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bidi w:val="0"/>
        <w:rPr>
          <w:rFonts w:hint="default"/>
        </w:rPr>
      </w:pPr>
      <w:bookmarkStart w:id="246" w:name="_GoBack"/>
      <w:bookmarkEnd w:id="246"/>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jc w:val="center"/>
        <w:rPr>
          <w:rFonts w:hint="default" w:ascii="Times New Roman" w:hAnsi="Times New Roman" w:eastAsia="宋体" w:cs="Times New Roman"/>
          <w:color w:val="auto"/>
          <w:sz w:val="48"/>
          <w:szCs w:val="48"/>
          <w:highlight w:val="none"/>
          <w:lang w:val="en-US"/>
        </w:rPr>
      </w:pPr>
      <w:bookmarkStart w:id="0" w:name="_Toc21250"/>
      <w:r>
        <w:rPr>
          <w:rFonts w:hint="eastAsia" w:cs="Times New Roman"/>
          <w:b/>
          <w:color w:val="auto"/>
          <w:kern w:val="2"/>
          <w:sz w:val="48"/>
          <w:szCs w:val="48"/>
          <w:lang w:val="en-US" w:eastAsia="zh-CN" w:bidi="ar"/>
        </w:rPr>
        <w:t>苏州市格范五金塑胶工业有限公司充电接插组件制造技术改造项目第三阶段</w:t>
      </w:r>
      <w:r>
        <w:rPr>
          <w:rFonts w:hint="default" w:ascii="Times New Roman" w:hAnsi="Times New Roman" w:eastAsia="宋体" w:cs="Times New Roman"/>
          <w:b/>
          <w:color w:val="auto"/>
          <w:kern w:val="2"/>
          <w:sz w:val="48"/>
          <w:szCs w:val="48"/>
          <w:lang w:val="en-US" w:eastAsia="zh-CN" w:bidi="ar"/>
        </w:rPr>
        <w:t>竣工环境保护验收监测报告</w:t>
      </w:r>
      <w:r>
        <w:rPr>
          <w:rFonts w:hint="eastAsia" w:cs="Times New Roman"/>
          <w:b/>
          <w:color w:val="auto"/>
          <w:kern w:val="2"/>
          <w:sz w:val="48"/>
          <w:szCs w:val="48"/>
          <w:lang w:val="en-US" w:eastAsia="zh-CN" w:bidi="ar"/>
        </w:rPr>
        <w:t>书</w:t>
      </w:r>
    </w:p>
    <w:p>
      <w:pPr>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8"/>
          <w:highlight w:val="none"/>
        </w:rPr>
        <w:tab/>
      </w:r>
      <w:r>
        <w:rPr>
          <w:rFonts w:hint="default" w:ascii="Times New Roman" w:hAnsi="Times New Roman" w:eastAsia="宋体" w:cs="Times New Roman"/>
          <w:color w:val="auto"/>
          <w:sz w:val="28"/>
          <w:highlight w:val="none"/>
        </w:rPr>
        <w:tab/>
      </w:r>
    </w:p>
    <w:p>
      <w:pPr>
        <w:keepNext w:val="0"/>
        <w:keepLines w:val="0"/>
        <w:pageBreakBefore w:val="0"/>
        <w:kinsoku/>
        <w:wordWrap/>
        <w:overflowPunct/>
        <w:topLinePunct w:val="0"/>
        <w:bidi w:val="0"/>
        <w:spacing w:after="0"/>
        <w:jc w:val="center"/>
        <w:textAlignment w:val="auto"/>
        <w:rPr>
          <w:rFonts w:hint="eastAsia" w:ascii="Times New Roman" w:hAnsi="Times New Roman" w:eastAsia="宋体" w:cs="宋体"/>
          <w:b/>
          <w:color w:val="000000"/>
          <w:sz w:val="36"/>
          <w:szCs w:val="36"/>
          <w:lang w:val="en-US" w:eastAsia="zh-CN"/>
        </w:rPr>
      </w:pPr>
    </w:p>
    <w:p>
      <w:pPr>
        <w:keepNext w:val="0"/>
        <w:keepLines w:val="0"/>
        <w:pageBreakBefore w:val="0"/>
        <w:kinsoku/>
        <w:wordWrap/>
        <w:overflowPunct/>
        <w:topLinePunct w:val="0"/>
        <w:bidi w:val="0"/>
        <w:spacing w:after="0"/>
        <w:jc w:val="center"/>
        <w:textAlignment w:val="auto"/>
        <w:rPr>
          <w:rFonts w:hint="eastAsia" w:ascii="Times New Roman" w:hAnsi="Times New Roman" w:eastAsia="华文新魏"/>
          <w:b/>
          <w:color w:val="000000"/>
          <w:sz w:val="48"/>
          <w:szCs w:val="48"/>
          <w:lang w:val="en-US" w:eastAsia="zh-CN"/>
        </w:rPr>
      </w:pPr>
      <w:r>
        <w:rPr>
          <w:rFonts w:hint="eastAsia" w:ascii="Times New Roman" w:hAnsi="Times New Roman" w:eastAsia="宋体" w:cs="宋体"/>
          <w:b/>
          <w:color w:val="000000"/>
          <w:sz w:val="36"/>
          <w:szCs w:val="36"/>
          <w:lang w:val="en-US" w:eastAsia="zh-CN"/>
        </w:rPr>
        <w:t>科星环竣（2022）字 第（</w:t>
      </w:r>
      <w:r>
        <w:rPr>
          <w:rFonts w:hint="eastAsia" w:ascii="Times New Roman" w:hAnsi="Times New Roman" w:eastAsia="宋体" w:cs="宋体"/>
          <w:b/>
          <w:color w:val="auto"/>
          <w:sz w:val="36"/>
          <w:szCs w:val="36"/>
          <w:lang w:val="en-US" w:eastAsia="zh-CN"/>
        </w:rPr>
        <w:t>0</w:t>
      </w:r>
      <w:r>
        <w:rPr>
          <w:rFonts w:hint="eastAsia" w:ascii="Times New Roman" w:hAnsi="Times New Roman" w:cs="宋体"/>
          <w:b/>
          <w:color w:val="auto"/>
          <w:sz w:val="36"/>
          <w:szCs w:val="36"/>
          <w:lang w:val="en-US" w:eastAsia="zh-CN"/>
        </w:rPr>
        <w:t>10</w:t>
      </w:r>
      <w:r>
        <w:rPr>
          <w:rFonts w:hint="eastAsia" w:ascii="Times New Roman" w:hAnsi="Times New Roman" w:eastAsia="宋体" w:cs="宋体"/>
          <w:b/>
          <w:color w:val="000000"/>
          <w:sz w:val="36"/>
          <w:szCs w:val="36"/>
          <w:lang w:val="en-US" w:eastAsia="zh-CN"/>
        </w:rPr>
        <w:t>）号</w:t>
      </w: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keepNext w:val="0"/>
        <w:keepLines w:val="0"/>
        <w:pageBreakBefore w:val="0"/>
        <w:kinsoku/>
        <w:wordWrap/>
        <w:overflowPunct/>
        <w:topLinePunct w:val="0"/>
        <w:bidi w:val="0"/>
        <w:spacing w:after="0"/>
        <w:jc w:val="center"/>
        <w:textAlignment w:val="auto"/>
        <w:rPr>
          <w:rFonts w:hint="eastAsia" w:ascii="Times New Roman" w:hAnsi="Times New Roman" w:eastAsia="宋体"/>
          <w:b/>
          <w:kern w:val="2"/>
          <w:sz w:val="36"/>
          <w:szCs w:val="36"/>
          <w:lang w:val="en-US" w:eastAsia="zh-CN" w:bidi="ar"/>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tbl>
      <w:tblPr>
        <w:tblStyle w:val="31"/>
        <w:tblpPr w:leftFromText="180" w:rightFromText="180" w:vertAnchor="text" w:horzAnchor="page" w:tblpX="2156" w:tblpY="281"/>
        <w:tblOverlap w:val="never"/>
        <w:tblW w:w="8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2"/>
        <w:gridCol w:w="5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2" w:type="dxa"/>
            <w:vAlign w:val="top"/>
          </w:tcPr>
          <w:p>
            <w:pPr>
              <w:jc w:val="center"/>
              <w:rPr>
                <w:rFonts w:hint="default" w:ascii="Times New Roman" w:hAnsi="Times New Roman" w:eastAsia="宋体" w:cs="Times New Roman"/>
                <w:b/>
                <w:color w:val="auto"/>
                <w:kern w:val="2"/>
                <w:sz w:val="36"/>
                <w:szCs w:val="36"/>
                <w:lang w:val="en-US" w:eastAsia="zh-CN" w:bidi="ar"/>
              </w:rPr>
            </w:pPr>
            <w:r>
              <w:rPr>
                <w:rFonts w:hint="default" w:ascii="Times New Roman" w:hAnsi="Times New Roman" w:eastAsia="宋体" w:cs="Times New Roman"/>
                <w:b/>
                <w:color w:val="auto"/>
                <w:kern w:val="2"/>
                <w:sz w:val="36"/>
                <w:szCs w:val="36"/>
                <w:lang w:val="en-US" w:eastAsia="zh-CN" w:bidi="ar"/>
              </w:rPr>
              <w:t>建设单位：</w:t>
            </w:r>
          </w:p>
        </w:tc>
        <w:tc>
          <w:tcPr>
            <w:tcW w:w="5856" w:type="dxa"/>
            <w:vAlign w:val="top"/>
          </w:tcPr>
          <w:p>
            <w:pPr>
              <w:jc w:val="center"/>
              <w:rPr>
                <w:rFonts w:hint="default" w:ascii="Times New Roman" w:hAnsi="Times New Roman" w:eastAsia="宋体" w:cs="Times New Roman"/>
                <w:b/>
                <w:color w:val="auto"/>
                <w:kern w:val="2"/>
                <w:sz w:val="36"/>
                <w:szCs w:val="36"/>
                <w:lang w:val="en-US" w:eastAsia="zh-CN" w:bidi="ar"/>
              </w:rPr>
            </w:pPr>
            <w:r>
              <w:rPr>
                <w:rFonts w:hint="eastAsia" w:ascii="Times New Roman" w:hAnsi="Times New Roman" w:eastAsia="宋体" w:cs="Times New Roman"/>
                <w:b/>
                <w:color w:val="auto"/>
                <w:kern w:val="2"/>
                <w:sz w:val="36"/>
                <w:szCs w:val="36"/>
                <w:lang w:val="en-US" w:eastAsia="zh-CN" w:bidi="ar"/>
              </w:rPr>
              <w:t>苏州市格范五金塑胶工业有限公司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2" w:type="dxa"/>
            <w:vAlign w:val="top"/>
          </w:tcPr>
          <w:p>
            <w:pPr>
              <w:jc w:val="center"/>
              <w:rPr>
                <w:rFonts w:hint="default" w:ascii="Times New Roman" w:hAnsi="Times New Roman" w:eastAsia="宋体" w:cs="Times New Roman"/>
                <w:b/>
                <w:color w:val="auto"/>
                <w:kern w:val="2"/>
                <w:sz w:val="36"/>
                <w:szCs w:val="36"/>
                <w:lang w:val="en-US" w:eastAsia="zh-CN" w:bidi="ar"/>
              </w:rPr>
            </w:pPr>
            <w:r>
              <w:rPr>
                <w:rFonts w:hint="default" w:ascii="Times New Roman" w:hAnsi="Times New Roman" w:eastAsia="宋体" w:cs="Times New Roman"/>
                <w:b/>
                <w:color w:val="auto"/>
                <w:kern w:val="2"/>
                <w:sz w:val="36"/>
                <w:szCs w:val="36"/>
                <w:lang w:val="en-US" w:eastAsia="zh-CN" w:bidi="ar"/>
              </w:rPr>
              <w:t>编制单位：</w:t>
            </w:r>
          </w:p>
        </w:tc>
        <w:tc>
          <w:tcPr>
            <w:tcW w:w="5856" w:type="dxa"/>
            <w:vAlign w:val="top"/>
          </w:tcPr>
          <w:p>
            <w:pPr>
              <w:jc w:val="center"/>
              <w:rPr>
                <w:rFonts w:hint="default" w:ascii="Times New Roman" w:hAnsi="Times New Roman" w:eastAsia="宋体" w:cs="Times New Roman"/>
                <w:b/>
                <w:color w:val="auto"/>
                <w:kern w:val="2"/>
                <w:sz w:val="36"/>
                <w:szCs w:val="36"/>
                <w:lang w:val="en-US" w:eastAsia="zh-CN" w:bidi="ar"/>
              </w:rPr>
            </w:pPr>
            <w:r>
              <w:rPr>
                <w:rFonts w:hint="eastAsia" w:cs="Times New Roman"/>
                <w:b/>
                <w:color w:val="auto"/>
                <w:kern w:val="2"/>
                <w:sz w:val="36"/>
                <w:szCs w:val="36"/>
                <w:lang w:val="en-US" w:eastAsia="zh-CN" w:bidi="ar"/>
              </w:rPr>
              <w:t>苏州科星环境检测有限公司</w:t>
            </w:r>
          </w:p>
        </w:tc>
      </w:tr>
    </w:tbl>
    <w:p>
      <w:pPr>
        <w:pStyle w:val="2"/>
        <w:rPr>
          <w:rFonts w:hint="default" w:ascii="Times New Roman" w:hAnsi="Times New Roman" w:eastAsia="宋体" w:cs="Times New Roman"/>
          <w:color w:val="auto"/>
          <w:sz w:val="28"/>
          <w:highlight w:val="none"/>
        </w:rPr>
      </w:pPr>
    </w:p>
    <w:p>
      <w:pPr>
        <w:pStyle w:val="2"/>
        <w:rPr>
          <w:rFonts w:hint="default" w:ascii="Times New Roman" w:hAnsi="Times New Roman" w:eastAsia="宋体" w:cs="Times New Roman"/>
          <w:color w:val="auto"/>
          <w:sz w:val="28"/>
          <w:highlight w:val="none"/>
        </w:rPr>
      </w:pPr>
    </w:p>
    <w:p>
      <w:pPr>
        <w:jc w:val="both"/>
        <w:rPr>
          <w:rFonts w:hint="default" w:ascii="Times New Roman" w:hAnsi="Times New Roman" w:eastAsia="宋体" w:cs="Times New Roman"/>
          <w:b/>
          <w:color w:val="auto"/>
          <w:kern w:val="2"/>
          <w:sz w:val="36"/>
          <w:szCs w:val="36"/>
          <w:lang w:val="en-US" w:eastAsia="zh-CN" w:bidi="ar"/>
        </w:rPr>
      </w:pPr>
    </w:p>
    <w:p>
      <w:pPr>
        <w:jc w:val="center"/>
        <w:rPr>
          <w:rFonts w:hint="default" w:ascii="Times New Roman" w:hAnsi="Times New Roman" w:eastAsia="宋体" w:cs="Times New Roman"/>
          <w:b/>
          <w:color w:val="auto"/>
          <w:kern w:val="2"/>
          <w:sz w:val="36"/>
          <w:szCs w:val="36"/>
          <w:lang w:val="en-US" w:eastAsia="zh-CN" w:bidi="ar"/>
        </w:rPr>
      </w:pPr>
      <w:r>
        <w:rPr>
          <w:rFonts w:hint="default" w:ascii="Times New Roman" w:hAnsi="Times New Roman" w:eastAsia="宋体" w:cs="Times New Roman"/>
          <w:b/>
          <w:color w:val="auto"/>
          <w:kern w:val="2"/>
          <w:sz w:val="36"/>
          <w:szCs w:val="36"/>
          <w:lang w:val="en-US" w:eastAsia="zh-CN" w:bidi="ar"/>
        </w:rPr>
        <w:t xml:space="preserve"> </w:t>
      </w:r>
      <w:r>
        <w:rPr>
          <w:rFonts w:hint="eastAsia" w:ascii="Times New Roman" w:hAnsi="Times New Roman" w:eastAsia="宋体" w:cs="Times New Roman"/>
          <w:b/>
          <w:color w:val="auto"/>
          <w:kern w:val="2"/>
          <w:sz w:val="36"/>
          <w:szCs w:val="36"/>
          <w:lang w:val="en-US" w:eastAsia="zh-CN" w:bidi="ar"/>
        </w:rPr>
        <w:t xml:space="preserve"> </w:t>
      </w:r>
      <w:r>
        <w:rPr>
          <w:rFonts w:hint="default" w:ascii="Times New Roman" w:hAnsi="Times New Roman" w:eastAsia="宋体" w:cs="Times New Roman"/>
          <w:b/>
          <w:color w:val="auto"/>
          <w:kern w:val="2"/>
          <w:sz w:val="36"/>
          <w:szCs w:val="36"/>
          <w:lang w:val="en-US" w:eastAsia="zh-CN" w:bidi="ar"/>
        </w:rPr>
        <w:t>20</w:t>
      </w:r>
      <w:r>
        <w:rPr>
          <w:rFonts w:hint="eastAsia" w:ascii="Times New Roman" w:hAnsi="Times New Roman" w:eastAsia="宋体" w:cs="Times New Roman"/>
          <w:b/>
          <w:color w:val="auto"/>
          <w:kern w:val="2"/>
          <w:sz w:val="36"/>
          <w:szCs w:val="36"/>
          <w:lang w:val="en-US" w:eastAsia="zh-CN" w:bidi="ar"/>
        </w:rPr>
        <w:t>2</w:t>
      </w:r>
      <w:r>
        <w:rPr>
          <w:rFonts w:hint="eastAsia" w:cs="Times New Roman"/>
          <w:b/>
          <w:color w:val="auto"/>
          <w:kern w:val="2"/>
          <w:sz w:val="36"/>
          <w:szCs w:val="36"/>
          <w:lang w:val="en-US" w:eastAsia="zh-CN" w:bidi="ar"/>
        </w:rPr>
        <w:t>2</w:t>
      </w:r>
      <w:r>
        <w:rPr>
          <w:rFonts w:hint="default" w:ascii="Times New Roman" w:hAnsi="Times New Roman" w:eastAsia="宋体" w:cs="Times New Roman"/>
          <w:b/>
          <w:color w:val="auto"/>
          <w:kern w:val="2"/>
          <w:sz w:val="36"/>
          <w:szCs w:val="36"/>
          <w:lang w:val="en-US" w:eastAsia="zh-CN" w:bidi="ar"/>
        </w:rPr>
        <w:t>年</w:t>
      </w:r>
      <w:r>
        <w:rPr>
          <w:rFonts w:hint="eastAsia" w:cs="Times New Roman"/>
          <w:b/>
          <w:bCs w:val="0"/>
          <w:color w:val="auto"/>
          <w:kern w:val="2"/>
          <w:sz w:val="36"/>
          <w:szCs w:val="36"/>
          <w:highlight w:val="none"/>
          <w:lang w:val="en-US" w:eastAsia="zh-CN" w:bidi="ar"/>
        </w:rPr>
        <w:t>11</w:t>
      </w:r>
      <w:r>
        <w:rPr>
          <w:rFonts w:hint="default" w:ascii="Times New Roman" w:hAnsi="Times New Roman" w:eastAsia="宋体" w:cs="Times New Roman"/>
          <w:b/>
          <w:bCs w:val="0"/>
          <w:color w:val="auto"/>
          <w:kern w:val="2"/>
          <w:sz w:val="36"/>
          <w:szCs w:val="36"/>
          <w:highlight w:val="none"/>
          <w:lang w:val="en-US" w:eastAsia="zh-CN" w:bidi="ar"/>
        </w:rPr>
        <w:t>月</w:t>
      </w:r>
    </w:p>
    <w:p>
      <w:pPr>
        <w:jc w:val="center"/>
        <w:rPr>
          <w:rFonts w:hint="default" w:ascii="Times New Roman" w:hAnsi="Times New Roman" w:eastAsia="宋体" w:cs="Times New Roman"/>
          <w:b/>
          <w:color w:val="auto"/>
          <w:kern w:val="2"/>
          <w:sz w:val="36"/>
          <w:szCs w:val="36"/>
          <w:lang w:val="en-US" w:eastAsia="zh-CN" w:bidi="ar"/>
        </w:rPr>
      </w:pPr>
      <w:r>
        <w:rPr>
          <w:rFonts w:hint="default" w:ascii="Times New Roman" w:hAnsi="Times New Roman" w:eastAsia="宋体" w:cs="Times New Roman"/>
          <w:b/>
          <w:color w:val="auto"/>
          <w:kern w:val="2"/>
          <w:sz w:val="36"/>
          <w:szCs w:val="36"/>
          <w:lang w:val="en-US" w:eastAsia="zh-CN" w:bidi="ar"/>
        </w:rPr>
        <w:br w:type="page"/>
      </w:r>
    </w:p>
    <w:p>
      <w:pPr>
        <w:snapToGrid w:val="0"/>
        <w:spacing w:line="360" w:lineRule="auto"/>
        <w:rPr>
          <w:rFonts w:ascii="Times New Roman" w:hAnsi="Times New Roman" w:eastAsia="宋体"/>
          <w:b/>
          <w:bCs/>
          <w:color w:val="000000"/>
          <w:spacing w:val="20"/>
          <w:sz w:val="32"/>
          <w:szCs w:val="32"/>
        </w:rPr>
      </w:pPr>
      <w:r>
        <w:rPr>
          <w:rFonts w:hint="eastAsia" w:ascii="Times New Roman" w:hAnsi="Times New Roman" w:eastAsia="宋体"/>
          <w:b/>
          <w:bCs/>
          <w:color w:val="000000"/>
          <w:spacing w:val="20"/>
          <w:sz w:val="32"/>
          <w:szCs w:val="32"/>
        </w:rPr>
        <w:t>建设单位法人代表</w:t>
      </w:r>
      <w:r>
        <w:rPr>
          <w:rFonts w:hint="eastAsia" w:ascii="Times New Roman" w:hAnsi="Times New Roman" w:eastAsia="宋体"/>
          <w:b/>
          <w:bCs/>
          <w:color w:val="000000"/>
          <w:sz w:val="32"/>
          <w:szCs w:val="32"/>
        </w:rPr>
        <w:t xml:space="preserve">：      </w:t>
      </w:r>
    </w:p>
    <w:p>
      <w:pPr>
        <w:snapToGrid w:val="0"/>
        <w:spacing w:line="360" w:lineRule="auto"/>
        <w:rPr>
          <w:rFonts w:ascii="Times New Roman" w:hAnsi="Times New Roman" w:eastAsia="宋体"/>
          <w:b/>
          <w:bCs/>
          <w:color w:val="000000"/>
          <w:spacing w:val="20"/>
          <w:szCs w:val="21"/>
        </w:rPr>
      </w:pPr>
    </w:p>
    <w:p>
      <w:pPr>
        <w:snapToGrid w:val="0"/>
        <w:spacing w:line="360" w:lineRule="auto"/>
        <w:rPr>
          <w:rFonts w:ascii="Times New Roman" w:hAnsi="Times New Roman" w:eastAsia="宋体"/>
          <w:color w:val="000000"/>
          <w:spacing w:val="20"/>
          <w:sz w:val="32"/>
          <w:szCs w:val="32"/>
        </w:rPr>
      </w:pPr>
      <w:r>
        <w:rPr>
          <w:rFonts w:hint="eastAsia" w:ascii="Times New Roman" w:hAnsi="Times New Roman" w:eastAsia="宋体"/>
          <w:b/>
          <w:bCs/>
          <w:color w:val="000000"/>
          <w:spacing w:val="20"/>
          <w:sz w:val="32"/>
          <w:szCs w:val="32"/>
        </w:rPr>
        <w:t>编制单位法人代表：</w:t>
      </w:r>
    </w:p>
    <w:p>
      <w:pPr>
        <w:snapToGrid w:val="0"/>
        <w:spacing w:line="360" w:lineRule="auto"/>
        <w:rPr>
          <w:rFonts w:ascii="Times New Roman" w:hAnsi="Times New Roman" w:eastAsia="宋体"/>
          <w:b/>
          <w:bCs/>
          <w:color w:val="000000"/>
          <w:spacing w:val="20"/>
          <w:szCs w:val="21"/>
        </w:rPr>
      </w:pPr>
    </w:p>
    <w:p>
      <w:pPr>
        <w:snapToGrid w:val="0"/>
        <w:spacing w:line="360" w:lineRule="auto"/>
        <w:rPr>
          <w:rFonts w:hint="eastAsia" w:ascii="Times New Roman" w:hAnsi="Times New Roman" w:eastAsia="宋体"/>
          <w:b/>
          <w:bCs/>
          <w:color w:val="000000"/>
          <w:spacing w:val="20"/>
          <w:sz w:val="32"/>
          <w:szCs w:val="32"/>
          <w:lang w:eastAsia="zh-CN"/>
        </w:rPr>
      </w:pPr>
      <w:r>
        <w:rPr>
          <w:rFonts w:hint="eastAsia" w:ascii="Times New Roman" w:hAnsi="Times New Roman" w:eastAsia="宋体"/>
          <w:b/>
          <w:bCs/>
          <w:color w:val="000000"/>
          <w:spacing w:val="20"/>
          <w:sz w:val="32"/>
          <w:szCs w:val="32"/>
          <w:lang w:eastAsia="zh-CN"/>
        </w:rPr>
        <w:t>项目负责人：</w:t>
      </w:r>
    </w:p>
    <w:p>
      <w:pPr>
        <w:snapToGrid w:val="0"/>
        <w:spacing w:line="360" w:lineRule="auto"/>
        <w:rPr>
          <w:rFonts w:hint="eastAsia" w:ascii="Times New Roman" w:hAnsi="Times New Roman" w:eastAsia="宋体"/>
          <w:b/>
          <w:bCs/>
          <w:color w:val="000000"/>
          <w:spacing w:val="20"/>
          <w:sz w:val="32"/>
          <w:szCs w:val="32"/>
          <w:lang w:eastAsia="zh-CN"/>
        </w:rPr>
      </w:pPr>
    </w:p>
    <w:p>
      <w:pPr>
        <w:snapToGrid w:val="0"/>
        <w:spacing w:line="360" w:lineRule="auto"/>
        <w:rPr>
          <w:rFonts w:hint="eastAsia" w:ascii="Times New Roman" w:hAnsi="Times New Roman" w:eastAsia="宋体"/>
          <w:b/>
          <w:bCs/>
          <w:color w:val="000000"/>
          <w:sz w:val="32"/>
          <w:lang w:eastAsia="zh-CN"/>
        </w:rPr>
      </w:pPr>
      <w:r>
        <w:rPr>
          <w:rFonts w:hint="eastAsia" w:ascii="Times New Roman" w:hAnsi="Times New Roman" w:eastAsia="宋体"/>
          <w:b/>
          <w:bCs/>
          <w:color w:val="000000"/>
          <w:spacing w:val="20"/>
          <w:sz w:val="32"/>
          <w:szCs w:val="32"/>
          <w:lang w:eastAsia="zh-CN"/>
        </w:rPr>
        <w:t>报告编制人</w:t>
      </w:r>
      <w:r>
        <w:rPr>
          <w:rFonts w:hint="eastAsia" w:ascii="Times New Roman" w:hAnsi="Times New Roman" w:eastAsia="宋体"/>
          <w:b/>
          <w:bCs/>
          <w:color w:val="000000"/>
          <w:sz w:val="32"/>
          <w:lang w:eastAsia="zh-CN"/>
        </w:rPr>
        <w:t>：</w:t>
      </w:r>
    </w:p>
    <w:tbl>
      <w:tblPr>
        <w:tblStyle w:val="30"/>
        <w:tblpPr w:leftFromText="180" w:rightFromText="180" w:vertAnchor="text" w:horzAnchor="page" w:tblpX="1427" w:tblpY="4210"/>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113"/>
        <w:gridCol w:w="1737"/>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24" w:type="dxa"/>
            <w:tcBorders>
              <w:top w:val="nil"/>
              <w:left w:val="nil"/>
              <w:bottom w:val="nil"/>
              <w:right w:val="nil"/>
            </w:tcBorders>
            <w:vAlign w:val="center"/>
          </w:tcPr>
          <w:p>
            <w:pPr>
              <w:spacing w:line="480" w:lineRule="exact"/>
              <w:rPr>
                <w:rFonts w:ascii="Times New Roman" w:hAnsi="Times New Roman" w:eastAsia="宋体"/>
                <w:b/>
                <w:bCs/>
                <w:color w:val="000000"/>
                <w:sz w:val="30"/>
                <w:szCs w:val="30"/>
              </w:rPr>
            </w:pPr>
            <w:r>
              <w:rPr>
                <w:rFonts w:ascii="Times New Roman" w:hAnsi="Times New Roman" w:eastAsia="宋体"/>
                <w:b/>
                <w:bCs/>
                <w:color w:val="000000"/>
                <w:sz w:val="30"/>
                <w:szCs w:val="30"/>
              </w:rPr>
              <w:t>建设单位：</w:t>
            </w:r>
          </w:p>
        </w:tc>
        <w:tc>
          <w:tcPr>
            <w:tcW w:w="3113" w:type="dxa"/>
            <w:tcBorders>
              <w:top w:val="nil"/>
              <w:left w:val="nil"/>
              <w:bottom w:val="nil"/>
              <w:right w:val="nil"/>
            </w:tcBorders>
            <w:vAlign w:val="center"/>
          </w:tcPr>
          <w:p>
            <w:pPr>
              <w:spacing w:line="480" w:lineRule="exact"/>
              <w:rPr>
                <w:rFonts w:hint="eastAsia" w:ascii="Times New Roman" w:hAnsi="Times New Roman" w:eastAsia="宋体"/>
                <w:b/>
                <w:bCs/>
                <w:lang w:eastAsia="zh-CN"/>
              </w:rPr>
            </w:pPr>
            <w:r>
              <w:rPr>
                <w:rFonts w:hint="eastAsia"/>
                <w:b/>
                <w:bCs/>
                <w:color w:val="000000"/>
                <w:sz w:val="30"/>
                <w:szCs w:val="30"/>
                <w:lang w:eastAsia="zh-CN"/>
              </w:rPr>
              <w:t>苏州市格范五金塑胶工业有限公司</w:t>
            </w:r>
          </w:p>
        </w:tc>
        <w:tc>
          <w:tcPr>
            <w:tcW w:w="1737"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编制单位：</w:t>
            </w:r>
          </w:p>
        </w:tc>
        <w:tc>
          <w:tcPr>
            <w:tcW w:w="3441" w:type="dxa"/>
            <w:tcBorders>
              <w:top w:val="nil"/>
              <w:left w:val="nil"/>
              <w:bottom w:val="nil"/>
              <w:right w:val="nil"/>
            </w:tcBorders>
            <w:vAlign w:val="center"/>
          </w:tcPr>
          <w:p>
            <w:pPr>
              <w:spacing w:line="480" w:lineRule="exact"/>
              <w:rPr>
                <w:rFonts w:hint="eastAsia" w:ascii="Times New Roman" w:hAnsi="Times New Roman" w:eastAsia="宋体" w:cs="Times New Roman"/>
                <w:b/>
                <w:bCs/>
                <w:color w:val="000000"/>
                <w:sz w:val="30"/>
                <w:szCs w:val="30"/>
                <w:lang w:eastAsia="zh-CN"/>
              </w:rPr>
            </w:pPr>
            <w:r>
              <w:rPr>
                <w:rFonts w:hint="eastAsia" w:ascii="Times New Roman" w:hAnsi="Times New Roman" w:eastAsia="宋体" w:cs="Times New Roman"/>
                <w:b/>
                <w:bCs/>
                <w:color w:val="000000"/>
                <w:sz w:val="30"/>
                <w:szCs w:val="30"/>
                <w:lang w:eastAsia="zh-CN"/>
              </w:rPr>
              <w:t>苏州科星环境检测有限公司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24"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电话：</w:t>
            </w:r>
          </w:p>
        </w:tc>
        <w:tc>
          <w:tcPr>
            <w:tcW w:w="3113" w:type="dxa"/>
            <w:tcBorders>
              <w:top w:val="nil"/>
              <w:left w:val="nil"/>
              <w:bottom w:val="nil"/>
              <w:right w:val="nil"/>
            </w:tcBorders>
            <w:vAlign w:val="center"/>
          </w:tcPr>
          <w:p>
            <w:pPr>
              <w:spacing w:line="480" w:lineRule="exact"/>
              <w:jc w:val="left"/>
              <w:rPr>
                <w:rFonts w:ascii="Times New Roman" w:hAnsi="Times New Roman" w:eastAsia="宋体"/>
                <w:b/>
                <w:bCs/>
                <w:color w:val="000000"/>
                <w:sz w:val="30"/>
                <w:szCs w:val="30"/>
              </w:rPr>
            </w:pPr>
            <w:r>
              <w:rPr>
                <w:rFonts w:hint="eastAsia" w:ascii="Times New Roman" w:hAnsi="Times New Roman" w:eastAsia="宋体" w:cs="Times New Roman"/>
                <w:b/>
                <w:bCs/>
                <w:color w:val="000000"/>
                <w:sz w:val="30"/>
                <w:szCs w:val="30"/>
                <w:lang w:val="en-US" w:eastAsia="zh-CN"/>
              </w:rPr>
              <w:t>18915522035</w:t>
            </w:r>
          </w:p>
        </w:tc>
        <w:tc>
          <w:tcPr>
            <w:tcW w:w="1737"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电话：</w:t>
            </w:r>
          </w:p>
        </w:tc>
        <w:tc>
          <w:tcPr>
            <w:tcW w:w="3441" w:type="dxa"/>
            <w:tcBorders>
              <w:top w:val="nil"/>
              <w:left w:val="nil"/>
              <w:bottom w:val="nil"/>
              <w:right w:val="nil"/>
            </w:tcBorders>
            <w:vAlign w:val="center"/>
          </w:tcPr>
          <w:p>
            <w:pPr>
              <w:keepNext w:val="0"/>
              <w:keepLines w:val="0"/>
              <w:widowControl/>
              <w:suppressLineNumbers w:val="0"/>
              <w:jc w:val="left"/>
              <w:rPr>
                <w:rFonts w:hint="eastAsia" w:ascii="Times New Roman" w:hAnsi="Times New Roman" w:eastAsia="宋体" w:cs="Times New Roman"/>
                <w:b/>
                <w:bCs/>
                <w:color w:val="000000"/>
                <w:sz w:val="30"/>
                <w:szCs w:val="30"/>
                <w:lang w:eastAsia="zh-CN"/>
              </w:rPr>
            </w:pPr>
            <w:r>
              <w:rPr>
                <w:rFonts w:hint="default" w:ascii="Times New Roman" w:hAnsi="Times New Roman" w:eastAsia="宋体" w:cs="Times New Roman"/>
                <w:b/>
                <w:color w:val="000000"/>
                <w:kern w:val="0"/>
                <w:sz w:val="31"/>
                <w:szCs w:val="31"/>
                <w:lang w:val="en-US" w:eastAsia="zh-CN" w:bidi="ar"/>
              </w:rPr>
              <w:t>18932332459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24"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传真：</w:t>
            </w:r>
          </w:p>
        </w:tc>
        <w:tc>
          <w:tcPr>
            <w:tcW w:w="3113" w:type="dxa"/>
            <w:tcBorders>
              <w:top w:val="nil"/>
              <w:left w:val="nil"/>
              <w:bottom w:val="nil"/>
              <w:right w:val="nil"/>
            </w:tcBorders>
            <w:vAlign w:val="center"/>
          </w:tcPr>
          <w:p>
            <w:pPr>
              <w:spacing w:line="480" w:lineRule="exact"/>
              <w:jc w:val="left"/>
              <w:rPr>
                <w:rFonts w:ascii="Times New Roman" w:hAnsi="Times New Roman" w:eastAsia="宋体"/>
                <w:b/>
                <w:bCs/>
                <w:color w:val="000000"/>
                <w:sz w:val="30"/>
                <w:szCs w:val="30"/>
              </w:rPr>
            </w:pPr>
            <w:r>
              <w:rPr>
                <w:rFonts w:hint="eastAsia" w:ascii="Times New Roman" w:hAnsi="Times New Roman" w:eastAsia="宋体"/>
                <w:b/>
                <w:bCs/>
                <w:color w:val="000000"/>
                <w:sz w:val="30"/>
                <w:szCs w:val="30"/>
              </w:rPr>
              <w:t>-</w:t>
            </w:r>
          </w:p>
        </w:tc>
        <w:tc>
          <w:tcPr>
            <w:tcW w:w="1737"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传真：</w:t>
            </w:r>
          </w:p>
        </w:tc>
        <w:tc>
          <w:tcPr>
            <w:tcW w:w="3441" w:type="dxa"/>
            <w:tcBorders>
              <w:top w:val="nil"/>
              <w:left w:val="nil"/>
              <w:bottom w:val="nil"/>
              <w:right w:val="nil"/>
            </w:tcBorders>
            <w:vAlign w:val="center"/>
          </w:tcPr>
          <w:p>
            <w:pPr>
              <w:spacing w:line="480" w:lineRule="exact"/>
              <w:rPr>
                <w:rFonts w:hint="eastAsia" w:ascii="Times New Roman" w:hAnsi="Times New Roman" w:eastAsia="宋体" w:cs="Times New Roman"/>
                <w:b/>
                <w:bCs/>
                <w:color w:val="000000"/>
                <w:sz w:val="30"/>
                <w:szCs w:val="30"/>
                <w:lang w:eastAsia="zh-CN"/>
              </w:rPr>
            </w:pPr>
            <w:r>
              <w:rPr>
                <w:rFonts w:hint="eastAsia" w:ascii="Times New Roman" w:hAnsi="Times New Roman" w:eastAsia="宋体" w:cs="Times New Roman"/>
                <w:b/>
                <w:bCs/>
                <w:color w:val="000000"/>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24"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邮编：</w:t>
            </w:r>
          </w:p>
        </w:tc>
        <w:tc>
          <w:tcPr>
            <w:tcW w:w="3113" w:type="dxa"/>
            <w:tcBorders>
              <w:top w:val="nil"/>
              <w:left w:val="nil"/>
              <w:bottom w:val="nil"/>
              <w:right w:val="nil"/>
            </w:tcBorders>
            <w:vAlign w:val="center"/>
          </w:tcPr>
          <w:p>
            <w:pPr>
              <w:spacing w:line="480" w:lineRule="exact"/>
              <w:jc w:val="left"/>
              <w:rPr>
                <w:rFonts w:hint="default" w:ascii="Times New Roman" w:hAnsi="Times New Roman" w:eastAsia="宋体"/>
                <w:b/>
                <w:bCs/>
                <w:color w:val="000000"/>
                <w:sz w:val="30"/>
                <w:szCs w:val="30"/>
                <w:lang w:val="en-US" w:eastAsia="zh-CN"/>
              </w:rPr>
            </w:pPr>
            <w:r>
              <w:rPr>
                <w:rFonts w:hint="eastAsia" w:ascii="Times New Roman" w:hAnsi="Times New Roman" w:eastAsia="宋体"/>
                <w:b/>
                <w:bCs/>
                <w:color w:val="000000"/>
                <w:sz w:val="30"/>
                <w:szCs w:val="30"/>
                <w:highlight w:val="none"/>
                <w:lang w:val="en-US" w:eastAsia="zh-CN"/>
              </w:rPr>
              <w:t>2151</w:t>
            </w:r>
            <w:r>
              <w:rPr>
                <w:rFonts w:hint="eastAsia"/>
                <w:b/>
                <w:bCs/>
                <w:color w:val="000000"/>
                <w:sz w:val="30"/>
                <w:szCs w:val="30"/>
                <w:highlight w:val="none"/>
                <w:lang w:val="en-US" w:eastAsia="zh-CN"/>
              </w:rPr>
              <w:t>44</w:t>
            </w:r>
          </w:p>
        </w:tc>
        <w:tc>
          <w:tcPr>
            <w:tcW w:w="1737"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邮编：</w:t>
            </w:r>
          </w:p>
        </w:tc>
        <w:tc>
          <w:tcPr>
            <w:tcW w:w="3441" w:type="dxa"/>
            <w:tcBorders>
              <w:top w:val="nil"/>
              <w:left w:val="nil"/>
              <w:bottom w:val="nil"/>
              <w:right w:val="nil"/>
            </w:tcBorders>
            <w:vAlign w:val="center"/>
          </w:tcPr>
          <w:p>
            <w:pPr>
              <w:spacing w:line="480" w:lineRule="exact"/>
              <w:rPr>
                <w:rFonts w:hint="default" w:ascii="Times New Roman" w:hAnsi="Times New Roman" w:eastAsia="宋体" w:cs="Times New Roman"/>
                <w:b/>
                <w:bCs/>
                <w:color w:val="000000"/>
                <w:sz w:val="30"/>
                <w:szCs w:val="30"/>
                <w:lang w:val="en-US" w:eastAsia="zh-CN"/>
              </w:rPr>
            </w:pPr>
            <w:r>
              <w:rPr>
                <w:rFonts w:hint="eastAsia" w:ascii="Times New Roman" w:hAnsi="Times New Roman" w:eastAsia="宋体" w:cs="Times New Roman"/>
                <w:b/>
                <w:bCs/>
                <w:color w:val="000000"/>
                <w:sz w:val="30"/>
                <w:szCs w:val="30"/>
                <w:lang w:val="en-US" w:eastAsia="zh-CN"/>
              </w:rPr>
              <w:t>215100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24"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地址：</w:t>
            </w:r>
          </w:p>
        </w:tc>
        <w:tc>
          <w:tcPr>
            <w:tcW w:w="3113" w:type="dxa"/>
            <w:tcBorders>
              <w:top w:val="nil"/>
              <w:left w:val="nil"/>
              <w:bottom w:val="nil"/>
              <w:right w:val="nil"/>
            </w:tcBorders>
            <w:vAlign w:val="center"/>
          </w:tcPr>
          <w:p>
            <w:pPr>
              <w:spacing w:line="480" w:lineRule="exact"/>
              <w:jc w:val="left"/>
              <w:rPr>
                <w:rFonts w:ascii="Times New Roman" w:hAnsi="Times New Roman" w:eastAsia="宋体"/>
                <w:b/>
                <w:bCs/>
                <w:color w:val="000000"/>
                <w:sz w:val="30"/>
                <w:szCs w:val="30"/>
              </w:rPr>
            </w:pPr>
            <w:r>
              <w:rPr>
                <w:rFonts w:hint="eastAsia" w:ascii="Times New Roman" w:hAnsi="Times New Roman" w:eastAsia="宋体" w:cs="Times New Roman"/>
                <w:b/>
                <w:bCs/>
                <w:color w:val="000000" w:themeColor="text1"/>
                <w:sz w:val="30"/>
                <w:szCs w:val="30"/>
                <w14:textFill>
                  <w14:solidFill>
                    <w14:schemeClr w14:val="tx1"/>
                  </w14:solidFill>
                </w14:textFill>
              </w:rPr>
              <w:t>苏州市相城区北桥街道灵峰村聚峰路</w:t>
            </w:r>
          </w:p>
        </w:tc>
        <w:tc>
          <w:tcPr>
            <w:tcW w:w="1737" w:type="dxa"/>
            <w:tcBorders>
              <w:top w:val="nil"/>
              <w:left w:val="nil"/>
              <w:bottom w:val="nil"/>
              <w:right w:val="nil"/>
            </w:tcBorders>
            <w:vAlign w:val="center"/>
          </w:tcPr>
          <w:p>
            <w:pPr>
              <w:spacing w:line="480" w:lineRule="exact"/>
              <w:jc w:val="center"/>
              <w:rPr>
                <w:rFonts w:ascii="Times New Roman" w:hAnsi="Times New Roman" w:eastAsia="宋体"/>
                <w:b/>
                <w:bCs/>
                <w:color w:val="000000"/>
                <w:sz w:val="30"/>
                <w:szCs w:val="30"/>
              </w:rPr>
            </w:pPr>
            <w:r>
              <w:rPr>
                <w:rFonts w:ascii="Times New Roman" w:hAnsi="Times New Roman" w:eastAsia="宋体"/>
                <w:b/>
                <w:bCs/>
                <w:color w:val="000000"/>
                <w:sz w:val="30"/>
                <w:szCs w:val="30"/>
              </w:rPr>
              <w:t>地址：</w:t>
            </w:r>
          </w:p>
        </w:tc>
        <w:tc>
          <w:tcPr>
            <w:tcW w:w="3441" w:type="dxa"/>
            <w:tcBorders>
              <w:top w:val="nil"/>
              <w:left w:val="nil"/>
              <w:bottom w:val="nil"/>
              <w:right w:val="nil"/>
            </w:tcBorders>
            <w:vAlign w:val="center"/>
          </w:tcPr>
          <w:p>
            <w:pPr>
              <w:spacing w:line="480" w:lineRule="exact"/>
              <w:rPr>
                <w:rFonts w:hint="default" w:ascii="Times New Roman" w:hAnsi="Times New Roman" w:eastAsia="宋体" w:cs="Times New Roman"/>
                <w:b/>
                <w:bCs/>
                <w:color w:val="000000"/>
                <w:sz w:val="30"/>
                <w:szCs w:val="30"/>
                <w:lang w:val="en-US" w:eastAsia="zh-CN"/>
              </w:rPr>
            </w:pPr>
            <w:r>
              <w:rPr>
                <w:rFonts w:hint="eastAsia" w:ascii="Times New Roman" w:hAnsi="Times New Roman" w:eastAsia="宋体" w:cs="Times New Roman"/>
                <w:b/>
                <w:bCs/>
                <w:color w:val="000000"/>
                <w:sz w:val="30"/>
                <w:szCs w:val="30"/>
                <w:lang w:eastAsia="zh-CN"/>
              </w:rPr>
              <w:t>苏州市相城区</w:t>
            </w:r>
            <w:r>
              <w:rPr>
                <w:rFonts w:hint="eastAsia" w:ascii="Times New Roman" w:hAnsi="Times New Roman" w:eastAsia="宋体" w:cs="Times New Roman"/>
                <w:b/>
                <w:bCs/>
                <w:color w:val="000000"/>
                <w:sz w:val="30"/>
                <w:szCs w:val="30"/>
                <w:lang w:val="en-US" w:eastAsia="zh-CN"/>
              </w:rPr>
              <w:t>经济技术开发区漕湖街道漕湖大道79号9号厂房4楼</w:t>
            </w:r>
          </w:p>
        </w:tc>
      </w:tr>
    </w:tbl>
    <w:p>
      <w:pPr>
        <w:spacing w:line="360" w:lineRule="auto"/>
        <w:ind w:left="5040" w:hanging="3780" w:hangingChars="1800"/>
        <w:jc w:val="left"/>
        <w:rPr>
          <w:rFonts w:hint="default" w:ascii="Times New Roman" w:hAnsi="Times New Roman" w:eastAsia="宋体" w:cs="Times New Roman"/>
          <w:color w:val="auto"/>
          <w:sz w:val="21"/>
          <w:szCs w:val="21"/>
          <w:highlight w:val="none"/>
          <w:lang w:val="en-US" w:eastAsia="zh-CN"/>
        </w:rPr>
        <w:sectPr>
          <w:footerReference r:id="rId3" w:type="default"/>
          <w:pgSz w:w="11906" w:h="16838"/>
          <w:pgMar w:top="1440" w:right="1800" w:bottom="1440" w:left="1800" w:header="708" w:footer="708" w:gutter="0"/>
          <w:pgBorders>
            <w:top w:val="none" w:sz="0" w:space="0"/>
            <w:left w:val="none" w:sz="0" w:space="0"/>
            <w:bottom w:val="none" w:sz="0" w:space="0"/>
            <w:right w:val="none" w:sz="0" w:space="0"/>
          </w:pgBorders>
          <w:pgNumType w:start="1"/>
          <w:cols w:space="720" w:num="1"/>
          <w:docGrid w:linePitch="360" w:charSpace="0"/>
        </w:sectPr>
      </w:pPr>
    </w:p>
    <w:bookmarkEnd w:id="0"/>
    <w:sdt>
      <w:sdtPr>
        <w:rPr>
          <w:rFonts w:hint="default" w:ascii="Times New Roman" w:hAnsi="Times New Roman" w:eastAsia="宋体" w:cs="Times New Roman"/>
          <w:color w:val="auto"/>
          <w:kern w:val="2"/>
          <w:sz w:val="21"/>
          <w:szCs w:val="24"/>
          <w:highlight w:val="none"/>
          <w:lang w:val="en-US" w:eastAsia="zh-CN" w:bidi="ar-SA"/>
        </w:rPr>
        <w:id w:val="147482428"/>
      </w:sdtPr>
      <w:sdtEndPr>
        <w:rPr>
          <w:rFonts w:hint="default" w:ascii="Times New Roman" w:hAnsi="Times New Roman" w:eastAsia="宋体" w:cs="Times New Roman"/>
          <w:b/>
          <w:bCs/>
          <w:color w:val="auto"/>
          <w:kern w:val="2"/>
          <w:sz w:val="20"/>
          <w:szCs w:val="20"/>
          <w:highlight w:val="none"/>
          <w:lang w:val="en-US" w:eastAsia="zh-CN" w:bidi="ar-SA"/>
        </w:rPr>
      </w:sdtEndPr>
      <w:sdtContent>
        <w:sdt>
          <w:sdtPr>
            <w:rPr>
              <w:rFonts w:hint="default" w:ascii="Times New Roman" w:hAnsi="Times New Roman" w:eastAsia="宋体" w:cs="Times New Roman"/>
              <w:color w:val="auto"/>
              <w:kern w:val="2"/>
              <w:sz w:val="21"/>
              <w:szCs w:val="24"/>
              <w:highlight w:val="none"/>
              <w:lang w:val="en-US" w:eastAsia="zh-CN" w:bidi="ar-SA"/>
            </w:rPr>
            <w:id w:val="147468250"/>
            <w15:color w:val="DBDBDB"/>
            <w:docPartObj>
              <w:docPartGallery w:val="Table of Contents"/>
              <w:docPartUnique/>
            </w:docPartObj>
          </w:sdtPr>
          <w:sdtEndPr>
            <w:rPr>
              <w:rFonts w:hint="default" w:ascii="Times New Roman" w:hAnsi="Times New Roman" w:eastAsia="宋体" w:cs="Times New Roman"/>
              <w:b/>
              <w:bCs/>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eastAsia="宋体"/>
                </w:rPr>
              </w:pPr>
              <w:bookmarkStart w:id="1" w:name="_Toc25311_WPSOffice_Type2"/>
              <w:r>
                <w:rPr>
                  <w:rFonts w:ascii="Times New Roman" w:hAnsi="Times New Roman" w:eastAsia="宋体"/>
                  <w:sz w:val="21"/>
                </w:rPr>
                <w:t>目录</w:t>
              </w:r>
            </w:p>
            <w:p>
              <w:pPr>
                <w:pStyle w:val="69"/>
                <w:tabs>
                  <w:tab w:val="right" w:leader="dot" w:pos="8732"/>
                </w:tabs>
                <w:rPr>
                  <w:rFonts w:ascii="Times New Roman" w:hAnsi="Times New Roman" w:eastAsia="宋体"/>
                </w:rPr>
              </w:pPr>
              <w:r>
                <w:rPr>
                  <w:rFonts w:ascii="Times New Roman" w:hAnsi="Times New Roman" w:eastAsia="宋体"/>
                  <w:b/>
                  <w:bCs/>
                </w:rPr>
                <w:fldChar w:fldCharType="begin"/>
              </w:r>
              <w:r>
                <w:rPr>
                  <w:rFonts w:ascii="Times New Roman" w:hAnsi="Times New Roman" w:eastAsia="宋体"/>
                </w:rPr>
                <w:instrText xml:space="preserve"> HYPERLINK \l _Toc11006_WPSOffice_Level1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a4b0061f-a77a-437f-9af2-d49734c369e2}"/>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1、验收项目概况</w:t>
                  </w:r>
                </w:sdtContent>
              </w:sdt>
              <w:r>
                <w:rPr>
                  <w:rFonts w:ascii="Times New Roman" w:hAnsi="Times New Roman" w:eastAsia="宋体"/>
                  <w:b/>
                  <w:bCs/>
                </w:rPr>
                <w:tab/>
              </w:r>
              <w:bookmarkStart w:id="2" w:name="_Toc11006_WPSOffice_Level1Page"/>
              <w:r>
                <w:rPr>
                  <w:rFonts w:ascii="Times New Roman" w:hAnsi="Times New Roman" w:eastAsia="宋体"/>
                  <w:b/>
                  <w:bCs/>
                </w:rPr>
                <w:t>1</w:t>
              </w:r>
              <w:bookmarkEnd w:id="2"/>
              <w:r>
                <w:rPr>
                  <w:rFonts w:ascii="Times New Roman" w:hAnsi="Times New Roman" w:eastAsia="宋体"/>
                  <w:b/>
                  <w:bCs/>
                </w:rPr>
                <w:fldChar w:fldCharType="end"/>
              </w:r>
            </w:p>
            <w:p>
              <w:pPr>
                <w:pStyle w:val="69"/>
                <w:tabs>
                  <w:tab w:val="right" w:leader="dot" w:pos="8732"/>
                </w:tabs>
                <w:rPr>
                  <w:rFonts w:ascii="Times New Roman" w:hAnsi="Times New Roman" w:eastAsia="宋体"/>
                </w:rPr>
              </w:pPr>
              <w:r>
                <w:rPr>
                  <w:rFonts w:ascii="Times New Roman" w:hAnsi="Times New Roman" w:eastAsia="宋体"/>
                  <w:b/>
                  <w:bCs/>
                </w:rPr>
                <w:fldChar w:fldCharType="begin"/>
              </w:r>
              <w:r>
                <w:rPr>
                  <w:rFonts w:ascii="Times New Roman" w:hAnsi="Times New Roman" w:eastAsia="宋体"/>
                </w:rPr>
                <w:instrText xml:space="preserve"> HYPERLINK \l _Toc25311_WPSOffice_Level1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de224e58-27aa-49ab-ba9e-92839a23f190}"/>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2、验收依据</w:t>
                  </w:r>
                </w:sdtContent>
              </w:sdt>
              <w:r>
                <w:rPr>
                  <w:rFonts w:ascii="Times New Roman" w:hAnsi="Times New Roman" w:eastAsia="宋体"/>
                  <w:b/>
                  <w:bCs/>
                </w:rPr>
                <w:tab/>
              </w:r>
              <w:bookmarkStart w:id="3" w:name="_Toc25311_WPSOffice_Level1Page"/>
              <w:r>
                <w:rPr>
                  <w:rFonts w:ascii="Times New Roman" w:hAnsi="Times New Roman" w:eastAsia="宋体"/>
                  <w:b/>
                  <w:bCs/>
                </w:rPr>
                <w:t>2</w:t>
              </w:r>
              <w:bookmarkEnd w:id="3"/>
              <w:r>
                <w:rPr>
                  <w:rFonts w:ascii="Times New Roman" w:hAnsi="Times New Roman" w:eastAsia="宋体"/>
                  <w:b/>
                  <w:bCs/>
                </w:rPr>
                <w:fldChar w:fldCharType="end"/>
              </w:r>
            </w:p>
            <w:p>
              <w:pPr>
                <w:pStyle w:val="69"/>
                <w:tabs>
                  <w:tab w:val="right" w:leader="dot" w:pos="8732"/>
                </w:tabs>
                <w:rPr>
                  <w:rFonts w:ascii="Times New Roman" w:hAnsi="Times New Roman" w:eastAsia="宋体"/>
                </w:rPr>
              </w:pPr>
              <w:r>
                <w:rPr>
                  <w:rFonts w:ascii="Times New Roman" w:hAnsi="Times New Roman" w:eastAsia="宋体"/>
                  <w:b/>
                  <w:bCs/>
                </w:rPr>
                <w:fldChar w:fldCharType="begin"/>
              </w:r>
              <w:r>
                <w:rPr>
                  <w:rFonts w:ascii="Times New Roman" w:hAnsi="Times New Roman" w:eastAsia="宋体"/>
                </w:rPr>
                <w:instrText xml:space="preserve"> HYPERLINK \l _Toc2591_WPSOffice_Level1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d2e955af-fd69-4f45-b44f-fa60251aa2bb}"/>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3、工程建设情况</w:t>
                  </w:r>
                </w:sdtContent>
              </w:sdt>
              <w:r>
                <w:rPr>
                  <w:rFonts w:ascii="Times New Roman" w:hAnsi="Times New Roman" w:eastAsia="宋体"/>
                  <w:b/>
                  <w:bCs/>
                </w:rPr>
                <w:tab/>
              </w:r>
              <w:bookmarkStart w:id="4" w:name="_Toc2591_WPSOffice_Level1Page"/>
              <w:r>
                <w:rPr>
                  <w:rFonts w:ascii="Times New Roman" w:hAnsi="Times New Roman" w:eastAsia="宋体"/>
                  <w:b/>
                  <w:bCs/>
                </w:rPr>
                <w:t>3</w:t>
              </w:r>
              <w:bookmarkEnd w:id="4"/>
              <w:r>
                <w:rPr>
                  <w:rFonts w:ascii="Times New Roman" w:hAnsi="Times New Roman" w:eastAsia="宋体"/>
                  <w:b/>
                  <w:bCs/>
                </w:rPr>
                <w:fldChar w:fldCharType="end"/>
              </w:r>
            </w:p>
            <w:p>
              <w:pPr>
                <w:pStyle w:val="70"/>
                <w:tabs>
                  <w:tab w:val="right" w:leader="dot" w:pos="8732"/>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_Toc25311_WPSOffice_Level2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5403ab29-258a-4731-b353-ebe74ca66339}"/>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3.1 地理位置及平面布置</w:t>
                  </w:r>
                </w:sdtContent>
              </w:sdt>
              <w:r>
                <w:rPr>
                  <w:rFonts w:ascii="Times New Roman" w:hAnsi="Times New Roman" w:eastAsia="宋体"/>
                </w:rPr>
                <w:tab/>
              </w:r>
              <w:bookmarkStart w:id="5" w:name="_Toc25311_WPSOffice_Level2Page"/>
              <w:r>
                <w:rPr>
                  <w:rFonts w:ascii="Times New Roman" w:hAnsi="Times New Roman" w:eastAsia="宋体"/>
                </w:rPr>
                <w:t>3</w:t>
              </w:r>
              <w:bookmarkEnd w:id="5"/>
              <w:r>
                <w:rPr>
                  <w:rFonts w:ascii="Times New Roman" w:hAnsi="Times New Roman" w:eastAsia="宋体"/>
                </w:rPr>
                <w:fldChar w:fldCharType="end"/>
              </w:r>
            </w:p>
            <w:p>
              <w:pPr>
                <w:pStyle w:val="70"/>
                <w:tabs>
                  <w:tab w:val="right" w:leader="dot" w:pos="8732"/>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_Toc2591_WPSOffice_Level2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a6138bc4-3739-4c0d-bd34-f46d64ae9ab1}"/>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3.2 建设内容</w:t>
                  </w:r>
                </w:sdtContent>
              </w:sdt>
              <w:r>
                <w:rPr>
                  <w:rFonts w:ascii="Times New Roman" w:hAnsi="Times New Roman" w:eastAsia="宋体"/>
                </w:rPr>
                <w:tab/>
              </w:r>
              <w:bookmarkStart w:id="6" w:name="_Toc2591_WPSOffice_Level2Page"/>
              <w:r>
                <w:rPr>
                  <w:rFonts w:ascii="Times New Roman" w:hAnsi="Times New Roman" w:eastAsia="宋体"/>
                </w:rPr>
                <w:t>3</w:t>
              </w:r>
              <w:bookmarkEnd w:id="6"/>
              <w:r>
                <w:rPr>
                  <w:rFonts w:ascii="Times New Roman" w:hAnsi="Times New Roman" w:eastAsia="宋体"/>
                </w:rPr>
                <w:fldChar w:fldCharType="end"/>
              </w:r>
            </w:p>
            <w:p>
              <w:pPr>
                <w:pStyle w:val="70"/>
                <w:tabs>
                  <w:tab w:val="right" w:leader="dot" w:pos="8732"/>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_Toc17864_WPSOffice_Level2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9105d9ea-700b-42df-b222-aa664a0ecd0e}"/>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3.3 主要原辅材料、燃料及主要生产设备及辅助设施</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_Toc13188_WPSOffice_Level2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b1b15c87-3046-4670-bc03-00bc16ae2cc1}"/>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w:t>
                  </w:r>
                  <w:r>
                    <w:rPr>
                      <w:rFonts w:hint="eastAsia" w:cs="Times New Roman"/>
                      <w:lang w:val="en-US" w:eastAsia="zh-CN"/>
                    </w:rPr>
                    <w:t>4</w:t>
                  </w:r>
                  <w:r>
                    <w:rPr>
                      <w:rFonts w:hint="default" w:ascii="Times New Roman" w:hAnsi="Times New Roman" w:eastAsia="宋体" w:cs="Times New Roman"/>
                    </w:rPr>
                    <w:t xml:space="preserve"> 水源及水平衡</w:t>
                  </w:r>
                </w:sdtContent>
              </w:sdt>
              <w:r>
                <w:rPr>
                  <w:rFonts w:ascii="Times New Roman" w:hAnsi="Times New Roman" w:eastAsia="宋体"/>
                </w:rPr>
                <w:tab/>
              </w:r>
              <w:r>
                <w:rPr>
                  <w:rFonts w:hint="eastAsia"/>
                  <w:lang w:val="en-US" w:eastAsia="zh-CN"/>
                </w:rPr>
                <w:t>8</w:t>
              </w:r>
              <w:r>
                <w:rPr>
                  <w:rFonts w:ascii="Times New Roman" w:hAnsi="Times New Roman" w:eastAsia="宋体"/>
                </w:rPr>
                <w:fldChar w:fldCharType="end"/>
              </w:r>
            </w:p>
            <w:p>
              <w:pPr>
                <w:pStyle w:val="70"/>
                <w:tabs>
                  <w:tab w:val="right" w:leader="dot" w:pos="8732"/>
                </w:tabs>
                <w:rPr>
                  <w:rFonts w:hint="default"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_Toc13188_WPSOffice_Level2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5cdf8bc5-5050-4b46-8c2e-31c418405d99}"/>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w:t>
                  </w:r>
                  <w:r>
                    <w:rPr>
                      <w:rFonts w:hint="eastAsia" w:cs="Times New Roman"/>
                      <w:lang w:val="en-US" w:eastAsia="zh-CN"/>
                    </w:rPr>
                    <w:t>5</w:t>
                  </w:r>
                  <w:r>
                    <w:rPr>
                      <w:rFonts w:hint="default" w:ascii="Times New Roman" w:hAnsi="Times New Roman" w:eastAsia="宋体" w:cs="Times New Roman"/>
                    </w:rPr>
                    <w:t xml:space="preserve"> </w:t>
                  </w:r>
                  <w:r>
                    <w:rPr>
                      <w:rFonts w:hint="eastAsia" w:cs="Times New Roman"/>
                      <w:lang w:val="en-US" w:eastAsia="zh-CN"/>
                    </w:rPr>
                    <w:t>工艺简介</w:t>
                  </w:r>
                </w:sdtContent>
              </w:sdt>
              <w:r>
                <w:rPr>
                  <w:rFonts w:ascii="Times New Roman" w:hAnsi="Times New Roman" w:eastAsia="宋体"/>
                </w:rPr>
                <w:tab/>
              </w:r>
              <w:r>
                <w:rPr>
                  <w:rFonts w:ascii="Times New Roman" w:hAnsi="Times New Roman" w:eastAsia="宋体"/>
                </w:rPr>
                <w:fldChar w:fldCharType="end"/>
              </w:r>
              <w:r>
                <w:rPr>
                  <w:rFonts w:hint="eastAsia"/>
                  <w:lang w:val="en-US" w:eastAsia="zh-CN"/>
                </w:rPr>
                <w:t>9</w:t>
              </w:r>
            </w:p>
            <w:p>
              <w:pPr>
                <w:pStyle w:val="70"/>
                <w:tabs>
                  <w:tab w:val="right" w:leader="dot" w:pos="8732"/>
                </w:tabs>
                <w:ind w:left="0" w:leftChars="0" w:firstLine="400" w:firstLineChars="20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_Toc10587_WPSOffice_Level2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22f09f71-aee9-4410-8420-3d52c2e89719}"/>
                  </w:placeholder>
                  <w15:color w:val="509DF3"/>
                </w:sdtPr>
                <w:sdtEndPr>
                  <w:rPr>
                    <w:rFonts w:hint="eastAsia"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w:t>
                  </w:r>
                  <w:r>
                    <w:rPr>
                      <w:rFonts w:hint="eastAsia" w:cs="Times New Roman"/>
                      <w:lang w:val="en-US" w:eastAsia="zh-CN"/>
                    </w:rPr>
                    <w:t>6</w:t>
                  </w:r>
                  <w:r>
                    <w:rPr>
                      <w:rFonts w:hint="default" w:ascii="Times New Roman" w:hAnsi="Times New Roman" w:eastAsia="宋体" w:cs="Times New Roman"/>
                    </w:rPr>
                    <w:t xml:space="preserve"> </w:t>
                  </w:r>
                  <w:r>
                    <w:rPr>
                      <w:rFonts w:hint="eastAsia" w:cs="Times New Roman"/>
                      <w:lang w:val="en-US" w:eastAsia="zh-CN"/>
                    </w:rPr>
                    <w:t>超净清洗线废水处理工艺流程</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2</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_Toc10587_WPSOffice_Level2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fc4b4464-a6ca-4c1a-9675-9a948073a03e}"/>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3.</w:t>
                  </w:r>
                  <w:r>
                    <w:rPr>
                      <w:rFonts w:hint="eastAsia" w:cs="Times New Roman"/>
                      <w:lang w:val="en-US" w:eastAsia="zh-CN"/>
                    </w:rPr>
                    <w:t>7</w:t>
                  </w:r>
                  <w:r>
                    <w:rPr>
                      <w:rFonts w:hint="default" w:ascii="Times New Roman" w:hAnsi="Times New Roman" w:eastAsia="宋体" w:cs="Times New Roman"/>
                    </w:rPr>
                    <w:t xml:space="preserve"> 项目变动情况</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3</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_Toc17864_WPSOffice_Level1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6ab8f90e-97e5-46ad-aeb4-e81603a9ebb7}"/>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4、环境保护措施</w:t>
                  </w:r>
                </w:sdtContent>
              </w:sdt>
              <w:r>
                <w:rPr>
                  <w:rFonts w:ascii="Times New Roman" w:hAnsi="Times New Roman" w:eastAsia="宋体"/>
                  <w:b/>
                  <w:bCs/>
                </w:rPr>
                <w:tab/>
              </w:r>
              <w:r>
                <w:rPr>
                  <w:rFonts w:hint="eastAsia"/>
                  <w:b/>
                  <w:bCs/>
                  <w:lang w:val="en-US" w:eastAsia="zh-CN"/>
                </w:rPr>
                <w:t>1</w:t>
              </w:r>
              <w:r>
                <w:rPr>
                  <w:rFonts w:ascii="Times New Roman" w:hAnsi="Times New Roman" w:eastAsia="宋体"/>
                  <w:b/>
                  <w:bCs/>
                </w:rPr>
                <w:fldChar w:fldCharType="end"/>
              </w:r>
              <w:r>
                <w:rPr>
                  <w:rFonts w:hint="eastAsia"/>
                  <w:b/>
                  <w:bCs/>
                  <w:lang w:val="en-US" w:eastAsia="zh-CN"/>
                </w:rPr>
                <w:t>5</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_Toc26400_WPSOffice_Level2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6e628a1a-8950-48d9-bc28-22ba4e744eab}"/>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4.1 污染物治理及处置设施</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5</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_Toc31395_WPSOffice_Level2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ab731ae1-c264-4cf3-a790-f08ba5b7f983}"/>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4.2 其他环保设施</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6</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_Toc13188_WPSOffice_Level1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48c9d043-8a3a-4653-964a-8af09965aff2}"/>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5、建设项目环境影响报告表的主要结论与建议及审批部门审批决定</w:t>
                  </w:r>
                </w:sdtContent>
              </w:sdt>
              <w:r>
                <w:rPr>
                  <w:rFonts w:ascii="Times New Roman" w:hAnsi="Times New Roman" w:eastAsia="宋体"/>
                  <w:b/>
                  <w:bCs/>
                </w:rPr>
                <w:tab/>
              </w:r>
              <w:r>
                <w:rPr>
                  <w:rFonts w:hint="eastAsia"/>
                  <w:b/>
                  <w:bCs/>
                  <w:lang w:val="en-US" w:eastAsia="zh-CN"/>
                </w:rPr>
                <w:t>1</w:t>
              </w:r>
              <w:r>
                <w:rPr>
                  <w:rFonts w:ascii="Times New Roman" w:hAnsi="Times New Roman" w:eastAsia="宋体"/>
                  <w:b/>
                  <w:bCs/>
                </w:rPr>
                <w:fldChar w:fldCharType="end"/>
              </w:r>
              <w:r>
                <w:rPr>
                  <w:rFonts w:hint="eastAsia"/>
                  <w:b/>
                  <w:bCs/>
                  <w:lang w:val="en-US" w:eastAsia="zh-CN"/>
                </w:rPr>
                <w:t>6</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_Toc6556_WPSOffice_Level2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10676a81-b160-4e2f-8bac-fd8db8175587}"/>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5.1 建设项目环评报告表的主要结论与建议</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6</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_Toc12377_WPSOffice_Level2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da9d44d1-9906-4434-92aa-efb071c5e10e}"/>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5.2 审批部门审批决定</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7</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_Toc10587_WPSOffice_Level1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5a39c5c2-6db2-4f39-956d-bdd460f90406}"/>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6、验收监测评价标准</w:t>
                  </w:r>
                </w:sdtContent>
              </w:sdt>
              <w:r>
                <w:rPr>
                  <w:rFonts w:ascii="Times New Roman" w:hAnsi="Times New Roman" w:eastAsia="宋体"/>
                  <w:b/>
                  <w:bCs/>
                </w:rPr>
                <w:tab/>
              </w:r>
              <w:r>
                <w:rPr>
                  <w:rFonts w:hint="eastAsia"/>
                  <w:b/>
                  <w:bCs/>
                  <w:lang w:val="en-US" w:eastAsia="zh-CN"/>
                </w:rPr>
                <w:t>1</w:t>
              </w:r>
              <w:r>
                <w:rPr>
                  <w:rFonts w:ascii="Times New Roman" w:hAnsi="Times New Roman" w:eastAsia="宋体"/>
                  <w:b/>
                  <w:bCs/>
                </w:rPr>
                <w:fldChar w:fldCharType="end"/>
              </w:r>
              <w:r>
                <w:rPr>
                  <w:rFonts w:hint="eastAsia"/>
                  <w:b/>
                  <w:bCs/>
                  <w:lang w:val="en-US" w:eastAsia="zh-CN"/>
                </w:rPr>
                <w:t>8</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_Toc26400_WPSOffice_Level1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8e1fec15-f002-4512-9576-33cc4d8ef646}"/>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7、 验收监测内容及频次</w:t>
                  </w:r>
                </w:sdtContent>
              </w:sdt>
              <w:r>
                <w:rPr>
                  <w:rFonts w:ascii="Times New Roman" w:hAnsi="Times New Roman" w:eastAsia="宋体"/>
                  <w:b/>
                  <w:bCs/>
                </w:rPr>
                <w:tab/>
              </w:r>
              <w:r>
                <w:rPr>
                  <w:rFonts w:hint="eastAsia"/>
                  <w:b/>
                  <w:bCs/>
                  <w:lang w:val="en-US" w:eastAsia="zh-CN"/>
                </w:rPr>
                <w:t>1</w:t>
              </w:r>
              <w:r>
                <w:rPr>
                  <w:rFonts w:ascii="Times New Roman" w:hAnsi="Times New Roman" w:eastAsia="宋体"/>
                  <w:b/>
                  <w:bCs/>
                </w:rPr>
                <w:fldChar w:fldCharType="end"/>
              </w:r>
              <w:r>
                <w:rPr>
                  <w:rFonts w:hint="eastAsia"/>
                  <w:b/>
                  <w:bCs/>
                  <w:lang w:val="en-US" w:eastAsia="zh-CN"/>
                </w:rPr>
                <w:t>8</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_Toc20630_WPSOffice_Level2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a3b22571-027a-4a1e-99f4-3c9c22a4a674}"/>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表7-1 废水监测点位、项目、频次</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9</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_Toc17458_WPSOffice_Level2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0a36f7ab-38a0-42cd-9301-434bbdcc825a}"/>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表7-2 废气及无组织排放监测点位、项目、频次</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9</w:t>
              </w:r>
            </w:p>
            <w:p>
              <w:pPr>
                <w:pStyle w:val="70"/>
                <w:tabs>
                  <w:tab w:val="right" w:leader="dot" w:pos="8732"/>
                </w:tabs>
                <w:rPr>
                  <w:rFonts w:hint="default"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_Toc10071_WPSOffice_Level2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67eaf69e-a7d0-4a77-b332-c7db4744ac6b}"/>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表7-3 噪声监测点位、项目、频次</w:t>
                  </w:r>
                </w:sdtContent>
              </w:sdt>
              <w:r>
                <w:rPr>
                  <w:rFonts w:ascii="Times New Roman" w:hAnsi="Times New Roman" w:eastAsia="宋体"/>
                </w:rPr>
                <w:tab/>
              </w:r>
              <w:r>
                <w:rPr>
                  <w:rFonts w:hint="eastAsia"/>
                  <w:lang w:val="en-US" w:eastAsia="zh-CN"/>
                </w:rPr>
                <w:t>1</w:t>
              </w:r>
              <w:r>
                <w:rPr>
                  <w:rFonts w:ascii="Times New Roman" w:hAnsi="Times New Roman" w:eastAsia="宋体"/>
                </w:rPr>
                <w:fldChar w:fldCharType="end"/>
              </w:r>
              <w:r>
                <w:rPr>
                  <w:rFonts w:hint="eastAsia"/>
                  <w:lang w:val="en-US" w:eastAsia="zh-CN"/>
                </w:rPr>
                <w:t>9</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_Toc31395_WPSOffice_Level1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255917fe-f6e3-4600-862f-188b44df9801}"/>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8、质量保证措施和分析方法</w:t>
                  </w:r>
                </w:sdtContent>
              </w:sdt>
              <w:r>
                <w:rPr>
                  <w:rFonts w:ascii="Times New Roman" w:hAnsi="Times New Roman" w:eastAsia="宋体"/>
                  <w:b/>
                  <w:bCs/>
                </w:rPr>
                <w:tab/>
              </w:r>
              <w:r>
                <w:rPr>
                  <w:rFonts w:hint="eastAsia"/>
                  <w:b/>
                  <w:bCs/>
                  <w:lang w:val="en-US" w:eastAsia="zh-CN"/>
                </w:rPr>
                <w:t>2</w:t>
              </w:r>
              <w:r>
                <w:rPr>
                  <w:rFonts w:ascii="Times New Roman" w:hAnsi="Times New Roman" w:eastAsia="宋体"/>
                  <w:b/>
                  <w:bCs/>
                </w:rPr>
                <w:fldChar w:fldCharType="end"/>
              </w:r>
              <w:r>
                <w:rPr>
                  <w:rFonts w:hint="eastAsia"/>
                  <w:b/>
                  <w:bCs/>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_Toc21289_WPSOffice_Level2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94c3c5e4-a567-4189-b1c5-4bc087bb775d}"/>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 xml:space="preserve">表8-1 </w:t>
                  </w:r>
                  <w:r>
                    <w:rPr>
                      <w:rFonts w:hint="eastAsia" w:cs="Times New Roman"/>
                      <w:lang w:val="en-US" w:eastAsia="zh-CN"/>
                    </w:rPr>
                    <w:t>监测质控结果</w:t>
                  </w:r>
                </w:sdtContent>
              </w:sdt>
              <w:r>
                <w:rPr>
                  <w:rFonts w:ascii="Times New Roman" w:hAnsi="Times New Roman" w:eastAsia="宋体"/>
                </w:rPr>
                <w:tab/>
              </w:r>
              <w:r>
                <w:rPr>
                  <w:rFonts w:hint="eastAsia"/>
                  <w:lang w:val="en-US" w:eastAsia="zh-CN"/>
                </w:rPr>
                <w:t>2</w:t>
              </w:r>
              <w:r>
                <w:rPr>
                  <w:rFonts w:ascii="Times New Roman" w:hAnsi="Times New Roman" w:eastAsia="宋体"/>
                </w:rPr>
                <w:fldChar w:fldCharType="end"/>
              </w:r>
              <w:r>
                <w:rPr>
                  <w:rFonts w:hint="eastAsia"/>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_Toc25182_WPSOffice_Level2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4f05c360-1e5f-4155-8836-ff31b84334cf}"/>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表8-2</w:t>
                  </w:r>
                  <w:r>
                    <w:rPr>
                      <w:rFonts w:hint="eastAsia" w:cs="Times New Roman"/>
                      <w:lang w:val="en-US" w:eastAsia="zh-CN"/>
                    </w:rPr>
                    <w:t>噪声监测质量控制表</w:t>
                  </w:r>
                </w:sdtContent>
              </w:sdt>
              <w:r>
                <w:rPr>
                  <w:rFonts w:ascii="Times New Roman" w:hAnsi="Times New Roman" w:eastAsia="宋体"/>
                </w:rPr>
                <w:tab/>
              </w:r>
              <w:r>
                <w:rPr>
                  <w:rFonts w:hint="eastAsia"/>
                  <w:lang w:val="en-US" w:eastAsia="zh-CN"/>
                </w:rPr>
                <w:t>2</w:t>
              </w:r>
              <w:r>
                <w:rPr>
                  <w:rFonts w:ascii="Times New Roman" w:hAnsi="Times New Roman" w:eastAsia="宋体"/>
                </w:rPr>
                <w:fldChar w:fldCharType="end"/>
              </w:r>
              <w:r>
                <w:rPr>
                  <w:rFonts w:hint="eastAsia"/>
                  <w:lang w:val="en-US" w:eastAsia="zh-CN"/>
                </w:rPr>
                <w:t>1</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_Toc1393_WPSOffice_Level2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617155a7-ab46-46ed-8e26-61d6bc2ad689}"/>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表8-3</w:t>
                  </w:r>
                  <w:r>
                    <w:rPr>
                      <w:rFonts w:hint="eastAsia" w:cs="Times New Roman"/>
                      <w:lang w:val="en-US" w:eastAsia="zh-CN"/>
                    </w:rPr>
                    <w:t>监测分析方法一览表</w:t>
                  </w:r>
                </w:sdtContent>
              </w:sdt>
              <w:r>
                <w:rPr>
                  <w:rFonts w:ascii="Times New Roman" w:hAnsi="Times New Roman" w:eastAsia="宋体"/>
                </w:rPr>
                <w:tab/>
              </w:r>
              <w:r>
                <w:rPr>
                  <w:rFonts w:hint="eastAsia"/>
                  <w:lang w:val="en-US" w:eastAsia="zh-CN"/>
                </w:rPr>
                <w:t>2</w:t>
              </w:r>
              <w:r>
                <w:rPr>
                  <w:rFonts w:ascii="Times New Roman" w:hAnsi="Times New Roman" w:eastAsia="宋体"/>
                </w:rPr>
                <w:fldChar w:fldCharType="end"/>
              </w:r>
              <w:r>
                <w:rPr>
                  <w:rFonts w:hint="eastAsia"/>
                  <w:lang w:val="en-US" w:eastAsia="zh-CN"/>
                </w:rPr>
                <w:t>1</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_Toc20502_WPSOffice_Level2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b17b4097-b432-484d-b8d6-c98271a8dfc2}"/>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表8-4 主要监测仪器型号和编号</w:t>
                  </w:r>
                </w:sdtContent>
              </w:sdt>
              <w:r>
                <w:rPr>
                  <w:rFonts w:ascii="Times New Roman" w:hAnsi="Times New Roman" w:eastAsia="宋体"/>
                </w:rPr>
                <w:tab/>
              </w:r>
              <w:r>
                <w:rPr>
                  <w:rFonts w:hint="eastAsia"/>
                  <w:lang w:val="en-US" w:eastAsia="zh-CN"/>
                </w:rPr>
                <w:t>2</w:t>
              </w:r>
              <w:r>
                <w:rPr>
                  <w:rFonts w:ascii="Times New Roman" w:hAnsi="Times New Roman" w:eastAsia="宋体"/>
                </w:rPr>
                <w:fldChar w:fldCharType="end"/>
              </w:r>
              <w:r>
                <w:rPr>
                  <w:rFonts w:hint="eastAsia"/>
                  <w:lang w:val="en-US" w:eastAsia="zh-CN"/>
                </w:rPr>
                <w:t>1</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_Toc6556_WPSOffice_Level1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b4b1316e-478c-4ec2-be6c-2c94d410d5e4}"/>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9、监测结果与评价</w:t>
                  </w:r>
                </w:sdtContent>
              </w:sdt>
              <w:r>
                <w:rPr>
                  <w:rFonts w:ascii="Times New Roman" w:hAnsi="Times New Roman" w:eastAsia="宋体"/>
                  <w:b/>
                  <w:bCs/>
                </w:rPr>
                <w:tab/>
              </w:r>
              <w:r>
                <w:rPr>
                  <w:rFonts w:hint="eastAsia"/>
                  <w:b/>
                  <w:bCs/>
                  <w:lang w:val="en-US" w:eastAsia="zh-CN"/>
                </w:rPr>
                <w:t>2</w:t>
              </w:r>
              <w:r>
                <w:rPr>
                  <w:rFonts w:ascii="Times New Roman" w:hAnsi="Times New Roman" w:eastAsia="宋体"/>
                  <w:b/>
                  <w:bCs/>
                </w:rPr>
                <w:fldChar w:fldCharType="end"/>
              </w:r>
              <w:r>
                <w:rPr>
                  <w:rFonts w:hint="eastAsia"/>
                  <w:b/>
                  <w:bCs/>
                  <w:lang w:val="en-US" w:eastAsia="zh-CN"/>
                </w:rPr>
                <w:t>2</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_Toc27830_WPSOffice_Level2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295a16b7-41c6-4ef9-acff-8ea3df6398eb}"/>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9.1 监测期间生产工况</w:t>
                  </w:r>
                </w:sdtContent>
              </w:sdt>
              <w:r>
                <w:rPr>
                  <w:rFonts w:ascii="Times New Roman" w:hAnsi="Times New Roman" w:eastAsia="宋体"/>
                </w:rPr>
                <w:tab/>
              </w:r>
              <w:r>
                <w:rPr>
                  <w:rFonts w:hint="eastAsia"/>
                  <w:lang w:val="en-US" w:eastAsia="zh-CN"/>
                </w:rPr>
                <w:t>2</w:t>
              </w:r>
              <w:r>
                <w:rPr>
                  <w:rFonts w:ascii="Times New Roman" w:hAnsi="Times New Roman" w:eastAsia="宋体"/>
                </w:rPr>
                <w:fldChar w:fldCharType="end"/>
              </w:r>
              <w:r>
                <w:rPr>
                  <w:rFonts w:hint="eastAsia"/>
                  <w:lang w:val="en-US" w:eastAsia="zh-CN"/>
                </w:rPr>
                <w:t>2</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_Toc20679_WPSOffice_Level2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7affc5a6-b907-488d-8a51-1f2178abb4c7}"/>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9.2 环境保护设施调试效果</w:t>
                  </w:r>
                </w:sdtContent>
              </w:sdt>
              <w:r>
                <w:rPr>
                  <w:rFonts w:ascii="Times New Roman" w:hAnsi="Times New Roman" w:eastAsia="宋体"/>
                </w:rPr>
                <w:tab/>
              </w:r>
              <w:r>
                <w:rPr>
                  <w:rFonts w:hint="eastAsia"/>
                  <w:lang w:val="en-US" w:eastAsia="zh-CN"/>
                </w:rPr>
                <w:t>3</w:t>
              </w:r>
              <w:r>
                <w:rPr>
                  <w:rFonts w:ascii="Times New Roman" w:hAnsi="Times New Roman" w:eastAsia="宋体"/>
                </w:rPr>
                <w:fldChar w:fldCharType="end"/>
              </w:r>
              <w:r>
                <w:rPr>
                  <w:rFonts w:hint="eastAsia"/>
                  <w:lang w:val="en-US" w:eastAsia="zh-CN"/>
                </w:rPr>
                <w:t>3</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_Toc19324_WPSOffice_Level2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f6710a3c-68af-4c18-8870-382abde6940d}"/>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9.3 工程建设对环境的影响</w:t>
                  </w:r>
                </w:sdtContent>
              </w:sdt>
              <w:r>
                <w:rPr>
                  <w:rFonts w:ascii="Times New Roman" w:hAnsi="Times New Roman" w:eastAsia="宋体"/>
                </w:rPr>
                <w:tab/>
              </w:r>
              <w:r>
                <w:rPr>
                  <w:rFonts w:hint="eastAsia"/>
                  <w:lang w:val="en-US" w:eastAsia="zh-CN"/>
                </w:rPr>
                <w:t>3</w:t>
              </w:r>
              <w:r>
                <w:rPr>
                  <w:rFonts w:ascii="Times New Roman" w:hAnsi="Times New Roman" w:eastAsia="宋体"/>
                </w:rPr>
                <w:fldChar w:fldCharType="end"/>
              </w:r>
              <w:r>
                <w:rPr>
                  <w:rFonts w:hint="eastAsia"/>
                  <w:lang w:val="en-US" w:eastAsia="zh-CN"/>
                </w:rPr>
                <w:t>3</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_Toc12377_WPSOffice_Level1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e508c6a3-f805-4a0a-a9f9-bc8623de6cc0}"/>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10、环评批复落实情况</w:t>
                  </w:r>
                </w:sdtContent>
              </w:sdt>
              <w:r>
                <w:rPr>
                  <w:rFonts w:ascii="Times New Roman" w:hAnsi="Times New Roman" w:eastAsia="宋体"/>
                  <w:b/>
                  <w:bCs/>
                </w:rPr>
                <w:tab/>
              </w:r>
              <w:r>
                <w:rPr>
                  <w:rFonts w:hint="eastAsia"/>
                  <w:b/>
                  <w:bCs/>
                  <w:lang w:val="en-US" w:eastAsia="zh-CN"/>
                </w:rPr>
                <w:t>3</w:t>
              </w:r>
              <w:r>
                <w:rPr>
                  <w:rFonts w:ascii="Times New Roman" w:hAnsi="Times New Roman" w:eastAsia="宋体"/>
                  <w:b/>
                  <w:bCs/>
                </w:rPr>
                <w:fldChar w:fldCharType="end"/>
              </w:r>
              <w:r>
                <w:rPr>
                  <w:rFonts w:hint="eastAsia"/>
                  <w:b/>
                  <w:bCs/>
                  <w:lang w:val="en-US" w:eastAsia="zh-CN"/>
                </w:rPr>
                <w:t>3</w:t>
              </w:r>
            </w:p>
            <w:p>
              <w:pPr>
                <w:pStyle w:val="69"/>
                <w:tabs>
                  <w:tab w:val="right" w:leader="dot" w:pos="8732"/>
                </w:tabs>
                <w:rPr>
                  <w:rFonts w:hint="eastAsia" w:ascii="Times New Roman" w:hAnsi="Times New Roman" w:eastAsia="宋体"/>
                  <w:lang w:val="en-US" w:eastAsia="zh-CN"/>
                </w:rPr>
              </w:pPr>
              <w:r>
                <w:rPr>
                  <w:rFonts w:ascii="Times New Roman" w:hAnsi="Times New Roman" w:eastAsia="宋体"/>
                  <w:b/>
                  <w:bCs/>
                </w:rPr>
                <w:fldChar w:fldCharType="begin"/>
              </w:r>
              <w:r>
                <w:rPr>
                  <w:rFonts w:ascii="Times New Roman" w:hAnsi="Times New Roman" w:eastAsia="宋体"/>
                </w:rPr>
                <w:instrText xml:space="preserve"> HYPERLINK \l _Toc20630_WPSOffice_Level1 </w:instrText>
              </w:r>
              <w:r>
                <w:rPr>
                  <w:rFonts w:ascii="Times New Roman" w:hAnsi="Times New Roman" w:eastAsia="宋体"/>
                  <w:b/>
                  <w:bCs/>
                </w:rPr>
                <w:fldChar w:fldCharType="separate"/>
              </w:r>
              <w:sdt>
                <w:sdtPr>
                  <w:rPr>
                    <w:rFonts w:ascii="Times New Roman" w:hAnsi="Times New Roman" w:eastAsia="宋体" w:cs="Times New Roman"/>
                    <w:b/>
                    <w:bCs/>
                    <w:kern w:val="2"/>
                    <w:sz w:val="21"/>
                    <w:szCs w:val="24"/>
                    <w:lang w:val="en-US" w:eastAsia="zh-CN" w:bidi="ar-SA"/>
                  </w:rPr>
                  <w:id w:val="147468250"/>
                  <w:placeholder>
                    <w:docPart w:val="{42c4a77b-b79a-48cc-9787-5a3a6468deb6}"/>
                  </w:placeholder>
                  <w15:color w:val="509DF3"/>
                </w:sdtPr>
                <w:sdtEndPr>
                  <w:rPr>
                    <w:rFonts w:ascii="Times New Roman" w:hAnsi="Times New Roman" w:eastAsia="宋体" w:cs="Times New Roman"/>
                    <w:b/>
                    <w:bCs/>
                    <w:kern w:val="2"/>
                    <w:sz w:val="21"/>
                    <w:szCs w:val="24"/>
                    <w:lang w:val="en-US" w:eastAsia="zh-CN" w:bidi="ar-SA"/>
                  </w:rPr>
                </w:sdtEndPr>
                <w:sdtContent>
                  <w:r>
                    <w:rPr>
                      <w:rFonts w:hint="default" w:ascii="Times New Roman" w:hAnsi="Times New Roman" w:eastAsia="宋体" w:cs="Times New Roman"/>
                      <w:b/>
                      <w:bCs/>
                    </w:rPr>
                    <w:t>11、验收监测结论</w:t>
                  </w:r>
                </w:sdtContent>
              </w:sdt>
              <w:r>
                <w:rPr>
                  <w:rFonts w:ascii="Times New Roman" w:hAnsi="Times New Roman" w:eastAsia="宋体"/>
                  <w:b/>
                  <w:bCs/>
                </w:rPr>
                <w:tab/>
              </w:r>
              <w:r>
                <w:rPr>
                  <w:rFonts w:hint="eastAsia"/>
                  <w:b/>
                  <w:bCs/>
                  <w:lang w:val="en-US" w:eastAsia="zh-CN"/>
                </w:rPr>
                <w:t>4</w:t>
              </w:r>
              <w:r>
                <w:rPr>
                  <w:rFonts w:ascii="Times New Roman" w:hAnsi="Times New Roman" w:eastAsia="宋体"/>
                  <w:b/>
                  <w:bCs/>
                </w:rPr>
                <w:fldChar w:fldCharType="end"/>
              </w:r>
              <w:r>
                <w:rPr>
                  <w:rFonts w:hint="eastAsia"/>
                  <w:b/>
                  <w:bCs/>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_Toc17103_WPSOffice_Level2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1d2acb55-dcdb-40e3-856b-33fcba9763cb}"/>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 xml:space="preserve">11.1 </w:t>
                  </w:r>
                  <w:r>
                    <w:rPr>
                      <w:rFonts w:hint="eastAsia" w:cs="Times New Roman"/>
                      <w:lang w:val="en-US" w:eastAsia="zh-CN"/>
                    </w:rPr>
                    <w:t>验收监测期间工况</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_Toc20970_WPSOffice_Level2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6b4efc58-65c9-4a07-a45c-7b4406b11383}"/>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 xml:space="preserve">11.2 </w:t>
                  </w:r>
                  <w:r>
                    <w:rPr>
                      <w:rFonts w:hint="eastAsia" w:cs="Times New Roman"/>
                      <w:lang w:val="en-US" w:eastAsia="zh-CN"/>
                    </w:rPr>
                    <w:t>废水验收监测结论</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_Toc20970_WPSOffice_Level2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cf3bdc35-8a72-4fe6-9244-1d411ad3f170}"/>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11.</w:t>
                  </w:r>
                  <w:r>
                    <w:rPr>
                      <w:rFonts w:hint="eastAsia" w:cs="Times New Roman"/>
                      <w:lang w:val="en-US" w:eastAsia="zh-CN"/>
                    </w:rPr>
                    <w:t>3</w:t>
                  </w:r>
                  <w:r>
                    <w:rPr>
                      <w:rFonts w:hint="default" w:ascii="Times New Roman" w:hAnsi="Times New Roman" w:eastAsia="宋体" w:cs="Times New Roman"/>
                    </w:rPr>
                    <w:t xml:space="preserve"> </w:t>
                  </w:r>
                  <w:r>
                    <w:rPr>
                      <w:rFonts w:hint="eastAsia" w:cs="Times New Roman"/>
                      <w:lang w:val="en-US" w:eastAsia="zh-CN"/>
                    </w:rPr>
                    <w:t>废气验收监测结论</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_Toc20970_WPSOffice_Level2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5480798a-7354-42a5-ac1d-8d7ecb603bf3}"/>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11.</w:t>
                  </w:r>
                  <w:r>
                    <w:rPr>
                      <w:rFonts w:hint="eastAsia" w:cs="Times New Roman"/>
                      <w:lang w:val="en-US" w:eastAsia="zh-CN"/>
                    </w:rPr>
                    <w:t>4</w:t>
                  </w:r>
                  <w:r>
                    <w:rPr>
                      <w:rFonts w:hint="default" w:ascii="Times New Roman" w:hAnsi="Times New Roman" w:eastAsia="宋体" w:cs="Times New Roman"/>
                    </w:rPr>
                    <w:t xml:space="preserve"> </w:t>
                  </w:r>
                  <w:r>
                    <w:rPr>
                      <w:rFonts w:hint="eastAsia" w:cs="Times New Roman"/>
                      <w:lang w:val="en-US" w:eastAsia="zh-CN"/>
                    </w:rPr>
                    <w:t>噪声验收监测结论</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0</w:t>
              </w:r>
            </w:p>
            <w:p>
              <w:pPr>
                <w:pStyle w:val="70"/>
                <w:tabs>
                  <w:tab w:val="right" w:leader="dot" w:pos="8732"/>
                </w:tabs>
                <w:rPr>
                  <w:rFonts w:hint="eastAsia"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_Toc20970_WPSOffice_Level2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9ec2cc4b-2816-4edf-afd3-e3ea5d5d39b6}"/>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11.</w:t>
                  </w:r>
                  <w:r>
                    <w:rPr>
                      <w:rFonts w:hint="eastAsia" w:cs="Times New Roman"/>
                      <w:lang w:val="en-US" w:eastAsia="zh-CN"/>
                    </w:rPr>
                    <w:t>5</w:t>
                  </w:r>
                  <w:r>
                    <w:rPr>
                      <w:rFonts w:hint="default" w:ascii="Times New Roman" w:hAnsi="Times New Roman" w:eastAsia="宋体" w:cs="Times New Roman"/>
                    </w:rPr>
                    <w:t xml:space="preserve"> </w:t>
                  </w:r>
                  <w:r>
                    <w:rPr>
                      <w:rFonts w:hint="eastAsia" w:cs="Times New Roman"/>
                      <w:lang w:val="en-US" w:eastAsia="zh-CN"/>
                    </w:rPr>
                    <w:t>固废验收结论</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0</w:t>
              </w:r>
            </w:p>
            <w:p>
              <w:pPr>
                <w:pStyle w:val="70"/>
                <w:tabs>
                  <w:tab w:val="right" w:leader="dot" w:pos="8732"/>
                </w:tabs>
                <w:rPr>
                  <w:rFonts w:hint="default" w:ascii="Times New Roman" w:hAnsi="Times New Roman" w:eastAsia="宋体"/>
                  <w:lang w:val="en-US" w:eastAsia="zh-CN"/>
                </w:rPr>
              </w:pPr>
              <w:r>
                <w:rPr>
                  <w:rFonts w:ascii="Times New Roman" w:hAnsi="Times New Roman" w:eastAsia="宋体"/>
                </w:rPr>
                <w:fldChar w:fldCharType="begin"/>
              </w:r>
              <w:r>
                <w:rPr>
                  <w:rFonts w:ascii="Times New Roman" w:hAnsi="Times New Roman" w:eastAsia="宋体"/>
                </w:rPr>
                <w:instrText xml:space="preserve"> HYPERLINK \l _Toc20970_WPSOffice_Level2 </w:instrText>
              </w:r>
              <w:r>
                <w:rPr>
                  <w:rFonts w:ascii="Times New Roman" w:hAnsi="Times New Roman" w:eastAsia="宋体"/>
                </w:rPr>
                <w:fldChar w:fldCharType="separate"/>
              </w:r>
              <w:sdt>
                <w:sdtPr>
                  <w:rPr>
                    <w:rFonts w:ascii="Times New Roman" w:hAnsi="Times New Roman" w:eastAsia="宋体" w:cs="Times New Roman"/>
                    <w:kern w:val="2"/>
                    <w:sz w:val="21"/>
                    <w:szCs w:val="24"/>
                    <w:lang w:val="en-US" w:eastAsia="zh-CN" w:bidi="ar-SA"/>
                  </w:rPr>
                  <w:id w:val="147468250"/>
                  <w:placeholder>
                    <w:docPart w:val="{d8d29d9d-6535-4847-9e5c-c34494125d23}"/>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宋体" w:cs="Times New Roman"/>
                    </w:rPr>
                    <w:t>11.</w:t>
                  </w:r>
                  <w:r>
                    <w:rPr>
                      <w:rFonts w:hint="eastAsia" w:cs="Times New Roman"/>
                      <w:lang w:val="en-US" w:eastAsia="zh-CN"/>
                    </w:rPr>
                    <w:t>6</w:t>
                  </w:r>
                  <w:r>
                    <w:rPr>
                      <w:rFonts w:hint="default" w:ascii="Times New Roman" w:hAnsi="Times New Roman" w:eastAsia="宋体" w:cs="Times New Roman"/>
                    </w:rPr>
                    <w:t xml:space="preserve"> </w:t>
                  </w:r>
                  <w:r>
                    <w:rPr>
                      <w:rFonts w:hint="eastAsia" w:cs="Times New Roman"/>
                      <w:lang w:val="en-US" w:eastAsia="zh-CN"/>
                    </w:rPr>
                    <w:t>总结论</w:t>
                  </w:r>
                </w:sdtContent>
              </w:sdt>
              <w:r>
                <w:rPr>
                  <w:rFonts w:ascii="Times New Roman" w:hAnsi="Times New Roman" w:eastAsia="宋体"/>
                </w:rPr>
                <w:tab/>
              </w:r>
              <w:r>
                <w:rPr>
                  <w:rFonts w:hint="eastAsia"/>
                  <w:lang w:val="en-US" w:eastAsia="zh-CN"/>
                </w:rPr>
                <w:t>4</w:t>
              </w:r>
              <w:r>
                <w:rPr>
                  <w:rFonts w:ascii="Times New Roman" w:hAnsi="Times New Roman" w:eastAsia="宋体"/>
                </w:rPr>
                <w:fldChar w:fldCharType="end"/>
              </w:r>
              <w:r>
                <w:rPr>
                  <w:rFonts w:hint="eastAsia"/>
                  <w:lang w:val="en-US" w:eastAsia="zh-CN"/>
                </w:rPr>
                <w:t xml:space="preserve">1 </w:t>
              </w:r>
            </w:p>
            <w:bookmarkEnd w:id="1"/>
            <w:p>
              <w:pPr>
                <w:spacing w:before="0" w:beforeLines="0" w:after="0" w:afterLines="0" w:line="240" w:lineRule="auto"/>
                <w:ind w:left="0" w:leftChars="0" w:right="0" w:rightChars="0" w:firstLine="0" w:firstLineChars="0"/>
                <w:jc w:val="center"/>
                <w:rPr>
                  <w:rFonts w:ascii="Times New Roman" w:hAnsi="Times New Roman" w:eastAsia="宋体"/>
                  <w:color w:val="auto"/>
                  <w:highlight w:val="none"/>
                </w:rPr>
              </w:pPr>
            </w:p>
          </w:sdtContent>
        </w:sdt>
      </w:sdtContent>
    </w:sdt>
    <w:p>
      <w:pPr>
        <w:pStyle w:val="3"/>
        <w:rPr>
          <w:rFonts w:hint="default" w:ascii="Times New Roman" w:hAnsi="Times New Roman" w:eastAsia="宋体" w:cs="Times New Roman"/>
          <w:color w:val="auto"/>
          <w:highlight w:val="none"/>
        </w:rPr>
        <w:sectPr>
          <w:headerReference r:id="rId4" w:type="default"/>
          <w:footerReference r:id="rId5" w:type="default"/>
          <w:pgSz w:w="11906" w:h="16838"/>
          <w:pgMar w:top="1440" w:right="1797" w:bottom="1440" w:left="137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7" w:name="_Toc11006_WPSOffice_Level1"/>
      <w:r>
        <w:rPr>
          <w:rFonts w:hint="default" w:ascii="Times New Roman" w:hAnsi="Times New Roman" w:eastAsia="宋体" w:cs="Times New Roman"/>
          <w:b/>
          <w:color w:val="000000" w:themeColor="text1"/>
          <w:sz w:val="28"/>
          <w:szCs w:val="28"/>
          <w14:textFill>
            <w14:solidFill>
              <w14:schemeClr w14:val="tx1"/>
            </w14:solidFill>
          </w14:textFill>
        </w:rPr>
        <w:t>1、验收项目概况</w:t>
      </w:r>
      <w:bookmarkEnd w:id="7"/>
    </w:p>
    <w:p>
      <w:pPr>
        <w:adjustRightInd w:val="0"/>
        <w:snapToGrid w:val="0"/>
        <w:spacing w:line="360" w:lineRule="auto"/>
        <w:ind w:firstLine="480" w:firstLineChars="200"/>
        <w:outlineLvl w:val="0"/>
        <w:rPr>
          <w:rFonts w:hint="eastAsia" w:ascii="Times New Roman" w:hAnsi="Times New Roman" w:eastAsia="宋体" w:cs="Times New Roman"/>
          <w:snapToGrid w:val="0"/>
          <w:color w:val="auto"/>
          <w:kern w:val="0"/>
          <w:sz w:val="24"/>
          <w:highlight w:val="none"/>
          <w:lang w:eastAsia="zh-CN"/>
        </w:rPr>
      </w:pPr>
      <w:r>
        <w:rPr>
          <w:rFonts w:hint="eastAsia" w:ascii="Times New Roman" w:hAnsi="Times New Roman" w:eastAsia="宋体" w:cs="Times New Roman"/>
          <w:snapToGrid w:val="0"/>
          <w:color w:val="auto"/>
          <w:kern w:val="0"/>
          <w:sz w:val="24"/>
          <w:highlight w:val="none"/>
          <w:lang w:eastAsia="zh-CN"/>
        </w:rPr>
        <w:t>苏州市格范五金塑胶工业有限公司位于苏州市相城区北桥街道灵峰村聚峰路，公司“年产高档建筑五金件5000吨项目”于2005年12月30日经苏州市相城区环保局批复同意建设，并于2008年01月09日通过环保“三同时”验收后投入正常生产；2016年11月，公司按照实际生产情况编制了自查评估报告，并在苏州市相城区环保局备案，备案内容为：年产电脑硬盘、汽车配件等5000吨，电子产品1000吨；公司“新建废水零排放装置项目”于2019年08月13日经苏州市相城区环保局批复同意建设，并于2020年05月29日通过环保“三同时”验收后投入运行。</w:t>
      </w:r>
    </w:p>
    <w:p>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snapToGrid w:val="0"/>
          <w:color w:val="auto"/>
          <w:kern w:val="0"/>
          <w:sz w:val="24"/>
          <w:highlight w:val="none"/>
          <w:lang w:eastAsia="zh-CN"/>
        </w:rPr>
        <w:t>苏州市格范五金塑胶工业有限公司计划投资6000万元在苏州市相城区北桥街道灵峰村聚峰路现有厂房内实施“充电接插组件制造技术改造项目”，即本次申报项目（以下简称本项目）。本项目建设内容具体为：拆除现有项目的试验线，在原址建设1条全自动镀镍线；将现有项目的清洗1线改建成1条全自动挂镀银线；将现有项目的清洗2线改建成1条全自动滚镀银线；将现有项目的超级清洗线改建成1条全自动滚镀锡线；新增2条全自动超净清洗线。辅助设备中新增1条退镀线和1条产品检验线。退镀线仅对挂具进行退镀，其废气处理设施依托现有项目退镀线配套的废气处理设施即两条线共用一套废气处理设施。本项目建成后年新增充电接插组件4000万套。目前，该项目已取得苏州相城经济技术开发区管理委员会备案证（相开管委审[2019]100号）。</w:t>
      </w:r>
      <w:r>
        <w:rPr>
          <w:rFonts w:hint="eastAsia" w:cs="Times New Roman"/>
          <w:snapToGrid w:val="0"/>
          <w:color w:val="auto"/>
          <w:kern w:val="0"/>
          <w:sz w:val="24"/>
          <w:highlight w:val="none"/>
          <w:lang w:val="en-US" w:eastAsia="zh-CN"/>
        </w:rPr>
        <w:t>该项目分阶段建设</w:t>
      </w:r>
      <w:r>
        <w:rPr>
          <w:rFonts w:hint="eastAsia" w:ascii="Times New Roman" w:hAnsi="Times New Roman" w:eastAsia="宋体" w:cs="Times New Roman"/>
          <w:snapToGrid w:val="0"/>
          <w:color w:val="auto"/>
          <w:kern w:val="0"/>
          <w:sz w:val="24"/>
          <w:highlight w:val="none"/>
          <w:lang w:val="en-US" w:eastAsia="zh-CN"/>
        </w:rPr>
        <w:t>，</w:t>
      </w:r>
      <w:r>
        <w:rPr>
          <w:rFonts w:hint="eastAsia" w:cs="Times New Roman"/>
          <w:snapToGrid w:val="0"/>
          <w:color w:val="auto"/>
          <w:kern w:val="0"/>
          <w:sz w:val="24"/>
          <w:highlight w:val="none"/>
          <w:lang w:val="en-US" w:eastAsia="zh-CN"/>
        </w:rPr>
        <w:t>第一阶段</w:t>
      </w:r>
      <w:r>
        <w:rPr>
          <w:rFonts w:hint="eastAsia" w:ascii="Times New Roman" w:hAnsi="Times New Roman" w:eastAsia="宋体" w:cs="Times New Roman"/>
          <w:snapToGrid w:val="0"/>
          <w:color w:val="auto"/>
          <w:kern w:val="0"/>
          <w:sz w:val="24"/>
          <w:highlight w:val="none"/>
          <w:lang w:val="en-US" w:eastAsia="zh-CN"/>
        </w:rPr>
        <w:t>建设完成1条全自动挂镀银线</w:t>
      </w:r>
      <w:r>
        <w:rPr>
          <w:rFonts w:hint="eastAsia" w:cs="Times New Roman"/>
          <w:snapToGrid w:val="0"/>
          <w:color w:val="auto"/>
          <w:kern w:val="0"/>
          <w:sz w:val="24"/>
          <w:highlight w:val="none"/>
          <w:lang w:val="en-US" w:eastAsia="zh-CN"/>
        </w:rPr>
        <w:t>和一条退镀线</w:t>
      </w:r>
      <w:r>
        <w:rPr>
          <w:rFonts w:hint="eastAsia" w:ascii="Times New Roman" w:hAnsi="Times New Roman" w:eastAsia="宋体" w:cs="Times New Roman"/>
          <w:snapToGrid w:val="0"/>
          <w:color w:val="auto"/>
          <w:kern w:val="0"/>
          <w:sz w:val="24"/>
          <w:highlight w:val="none"/>
          <w:lang w:val="en-US" w:eastAsia="zh-CN"/>
        </w:rPr>
        <w:t>，</w:t>
      </w:r>
      <w:r>
        <w:rPr>
          <w:rFonts w:hint="eastAsia" w:cs="Times New Roman"/>
          <w:snapToGrid w:val="0"/>
          <w:color w:val="auto"/>
          <w:kern w:val="0"/>
          <w:sz w:val="24"/>
          <w:highlight w:val="none"/>
          <w:lang w:val="en-US" w:eastAsia="zh-CN"/>
        </w:rPr>
        <w:t>第一阶段产能为年新增充电接插组件1000万套。第一阶段建设内容于2020年12月完成自主验收。项目第二阶段建设内容为将原有清洗2线改建成1条全自动滚镀银线，第二阶段产能为年新增充电接插组件300万套，第二阶段建设内容于2022年09月完成自主验收。目前项目第三阶段建设内容为新增两条全自动超净清洗线，产能为铜件超净清洗1000万套/年。</w:t>
      </w:r>
    </w:p>
    <w:p>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建设单位《</w:t>
      </w:r>
      <w:r>
        <w:rPr>
          <w:rFonts w:hint="eastAsia" w:cs="Times New Roman"/>
          <w:bCs/>
          <w:color w:val="auto"/>
          <w:sz w:val="24"/>
          <w:szCs w:val="24"/>
          <w:highlight w:val="none"/>
          <w:lang w:eastAsia="zh-CN"/>
        </w:rPr>
        <w:t>苏州市格范五金塑胶工业有限公司充电接插组件制造技术改造项目</w:t>
      </w:r>
      <w:r>
        <w:rPr>
          <w:rFonts w:hint="default" w:ascii="Times New Roman" w:hAnsi="Times New Roman" w:eastAsia="宋体" w:cs="Times New Roman"/>
          <w:snapToGrid w:val="0"/>
          <w:color w:val="auto"/>
          <w:kern w:val="0"/>
          <w:sz w:val="24"/>
          <w:highlight w:val="none"/>
        </w:rPr>
        <w:t>环境影响报告</w:t>
      </w:r>
      <w:r>
        <w:rPr>
          <w:rFonts w:hint="eastAsia" w:ascii="Times New Roman" w:hAnsi="Times New Roman" w:eastAsia="宋体" w:cs="Times New Roman"/>
          <w:snapToGrid w:val="0"/>
          <w:color w:val="auto"/>
          <w:kern w:val="0"/>
          <w:sz w:val="24"/>
          <w:highlight w:val="none"/>
          <w:lang w:val="en-US" w:eastAsia="zh-CN"/>
        </w:rPr>
        <w:t>书</w:t>
      </w:r>
      <w:r>
        <w:rPr>
          <w:rFonts w:hint="default" w:ascii="Times New Roman" w:hAnsi="Times New Roman" w:eastAsia="宋体" w:cs="Times New Roman"/>
          <w:snapToGrid w:val="0"/>
          <w:color w:val="auto"/>
          <w:kern w:val="0"/>
          <w:sz w:val="24"/>
          <w:highlight w:val="none"/>
        </w:rPr>
        <w:t>》于</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snapToGrid w:val="0"/>
          <w:color w:val="auto"/>
          <w:kern w:val="0"/>
          <w:sz w:val="24"/>
          <w:highlight w:val="none"/>
        </w:rPr>
        <w:t>通过</w:t>
      </w:r>
      <w:r>
        <w:rPr>
          <w:rFonts w:hint="eastAsia" w:ascii="Times New Roman" w:hAnsi="Times New Roman" w:eastAsia="宋体" w:cs="Times New Roman"/>
          <w:color w:val="auto"/>
          <w:sz w:val="24"/>
          <w:highlight w:val="none"/>
          <w:lang w:val="en-US" w:eastAsia="zh-CN"/>
        </w:rPr>
        <w:t>苏州市行政审批局</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苏行审环评[2020]</w:t>
      </w:r>
      <w:r>
        <w:rPr>
          <w:rFonts w:hint="eastAsia" w:cs="Times New Roman"/>
          <w:color w:val="auto"/>
          <w:sz w:val="24"/>
          <w:highlight w:val="none"/>
          <w:lang w:val="en-US" w:eastAsia="zh-CN"/>
        </w:rPr>
        <w:t>70147</w:t>
      </w:r>
      <w:r>
        <w:rPr>
          <w:rFonts w:hint="eastAsia" w:ascii="Times New Roman" w:hAnsi="Times New Roman" w:eastAsia="宋体" w:cs="Times New Roman"/>
          <w:color w:val="auto"/>
          <w:sz w:val="24"/>
          <w:highlight w:val="none"/>
          <w:lang w:val="en-US" w:eastAsia="zh-CN"/>
        </w:rPr>
        <w:t>号</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snapToGrid w:val="0"/>
          <w:color w:val="auto"/>
          <w:kern w:val="0"/>
          <w:sz w:val="24"/>
          <w:highlight w:val="none"/>
        </w:rPr>
        <w:t>审批同意建设</w:t>
      </w:r>
      <w:r>
        <w:rPr>
          <w:rFonts w:hint="default" w:ascii="Times New Roman" w:hAnsi="Times New Roman" w:eastAsia="宋体" w:cs="Times New Roman"/>
          <w:snapToGrid w:val="0"/>
          <w:color w:val="auto"/>
          <w:kern w:val="0"/>
          <w:sz w:val="24"/>
          <w:highlight w:val="none"/>
          <w:lang w:eastAsia="zh-CN"/>
        </w:rPr>
        <w:t>，</w:t>
      </w:r>
      <w:r>
        <w:rPr>
          <w:rFonts w:hint="eastAsia" w:cs="Times New Roman"/>
          <w:snapToGrid w:val="0"/>
          <w:color w:val="auto"/>
          <w:kern w:val="0"/>
          <w:sz w:val="24"/>
          <w:highlight w:val="none"/>
          <w:lang w:val="en-US" w:eastAsia="zh-CN"/>
        </w:rPr>
        <w:t>项目第三阶段</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olor w:val="auto"/>
          <w:sz w:val="24"/>
          <w:highlight w:val="none"/>
        </w:rPr>
        <w:t>20</w:t>
      </w:r>
      <w:r>
        <w:rPr>
          <w:rFonts w:hint="eastAsia" w:ascii="Times New Roman" w:hAnsi="Times New Roman" w:eastAsia="宋体"/>
          <w:color w:val="auto"/>
          <w:sz w:val="24"/>
          <w:highlight w:val="none"/>
          <w:lang w:val="en-US" w:eastAsia="zh-CN"/>
        </w:rPr>
        <w:t>2</w:t>
      </w:r>
      <w:r>
        <w:rPr>
          <w:rFonts w:hint="eastAsia"/>
          <w:color w:val="auto"/>
          <w:sz w:val="24"/>
          <w:highlight w:val="none"/>
          <w:lang w:val="en-US" w:eastAsia="zh-CN"/>
        </w:rPr>
        <w:t>2</w:t>
      </w:r>
      <w:r>
        <w:rPr>
          <w:rFonts w:hint="eastAsia" w:ascii="Times New Roman" w:hAnsi="Times New Roman" w:eastAsia="宋体"/>
          <w:color w:val="auto"/>
          <w:sz w:val="24"/>
          <w:highlight w:val="none"/>
        </w:rPr>
        <w:t>年</w:t>
      </w:r>
      <w:r>
        <w:rPr>
          <w:rFonts w:hint="eastAsia"/>
          <w:color w:val="auto"/>
          <w:sz w:val="24"/>
          <w:highlight w:val="none"/>
          <w:lang w:val="en-US" w:eastAsia="zh-CN"/>
        </w:rPr>
        <w:t>08</w:t>
      </w:r>
      <w:r>
        <w:rPr>
          <w:rFonts w:hint="eastAsia" w:ascii="Times New Roman" w:hAnsi="Times New Roman" w:eastAsia="宋体"/>
          <w:color w:val="auto"/>
          <w:sz w:val="24"/>
          <w:highlight w:val="none"/>
        </w:rPr>
        <w:t>月</w:t>
      </w:r>
      <w:r>
        <w:rPr>
          <w:rFonts w:hint="eastAsia"/>
          <w:color w:val="auto"/>
          <w:sz w:val="24"/>
          <w:highlight w:val="none"/>
          <w:lang w:val="en-US" w:eastAsia="zh-CN"/>
        </w:rPr>
        <w:t>01日</w:t>
      </w:r>
      <w:r>
        <w:rPr>
          <w:rFonts w:hint="default" w:ascii="Times New Roman" w:hAnsi="Times New Roman" w:eastAsia="宋体" w:cs="Times New Roman"/>
          <w:color w:val="auto"/>
          <w:sz w:val="24"/>
          <w:highlight w:val="none"/>
          <w:lang w:val="en-US" w:eastAsia="zh-CN"/>
        </w:rPr>
        <w:t>开工建设</w:t>
      </w:r>
      <w:r>
        <w:rPr>
          <w:rFonts w:hint="eastAsia" w:ascii="Times New Roman" w:hAnsi="Times New Roman" w:eastAsia="宋体" w:cs="Times New Roman"/>
          <w:color w:val="auto"/>
          <w:sz w:val="24"/>
          <w:highlight w:val="none"/>
          <w:lang w:val="en-US" w:eastAsia="zh-CN"/>
        </w:rPr>
        <w:t>，202</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09</w:t>
      </w:r>
      <w:r>
        <w:rPr>
          <w:rFonts w:hint="eastAsia"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10</w:t>
      </w:r>
      <w:r>
        <w:rPr>
          <w:rFonts w:hint="eastAsia" w:ascii="Times New Roman" w:hAnsi="Times New Roman" w:eastAsia="宋体" w:cs="Times New Roman"/>
          <w:color w:val="auto"/>
          <w:sz w:val="24"/>
          <w:highlight w:val="none"/>
          <w:lang w:val="en-US" w:eastAsia="zh-CN"/>
        </w:rPr>
        <w:t>日竣工</w:t>
      </w:r>
      <w:r>
        <w:rPr>
          <w:rFonts w:hint="eastAsia" w:ascii="Times New Roman" w:hAnsi="Times New Roman" w:eastAsia="宋体" w:cs="Times New Roman"/>
          <w:snapToGrid w:val="0"/>
          <w:color w:val="auto"/>
          <w:kern w:val="0"/>
          <w:sz w:val="24"/>
          <w:highlight w:val="none"/>
          <w:lang w:val="en-US" w:eastAsia="zh-CN"/>
        </w:rPr>
        <w:t>。</w:t>
      </w:r>
      <w:r>
        <w:rPr>
          <w:rFonts w:hint="default" w:ascii="Times New Roman" w:hAnsi="Times New Roman" w:eastAsia="宋体" w:cs="Times New Roman"/>
          <w:snapToGrid w:val="0"/>
          <w:color w:val="auto"/>
          <w:kern w:val="0"/>
          <w:sz w:val="24"/>
          <w:highlight w:val="none"/>
          <w:lang w:eastAsia="zh-CN"/>
        </w:rPr>
        <w:t>目前</w:t>
      </w:r>
      <w:r>
        <w:rPr>
          <w:rFonts w:hint="default" w:ascii="Times New Roman" w:hAnsi="Times New Roman" w:eastAsia="宋体" w:cs="Times New Roman"/>
          <w:snapToGrid w:val="0"/>
          <w:color w:val="auto"/>
          <w:kern w:val="0"/>
          <w:sz w:val="24"/>
          <w:highlight w:val="none"/>
        </w:rPr>
        <w:t>建设项目</w:t>
      </w:r>
      <w:r>
        <w:rPr>
          <w:rFonts w:hint="default" w:ascii="Times New Roman" w:hAnsi="Times New Roman" w:eastAsia="宋体" w:cs="Times New Roman"/>
          <w:snapToGrid w:val="0"/>
          <w:color w:val="auto"/>
          <w:kern w:val="0"/>
          <w:sz w:val="24"/>
          <w:highlight w:val="none"/>
          <w:lang w:eastAsia="zh-CN"/>
        </w:rPr>
        <w:t>需要配套建设的环境保护设施与项目主体工程同时设计，同时施工，同时投产使用，</w:t>
      </w:r>
      <w:r>
        <w:rPr>
          <w:rFonts w:hint="default" w:ascii="Times New Roman" w:hAnsi="Times New Roman" w:eastAsia="宋体" w:cs="Times New Roman"/>
          <w:snapToGrid w:val="0"/>
          <w:color w:val="auto"/>
          <w:kern w:val="0"/>
          <w:sz w:val="24"/>
          <w:highlight w:val="none"/>
        </w:rPr>
        <w:t>项目</w:t>
      </w:r>
      <w:r>
        <w:rPr>
          <w:rFonts w:hint="default" w:ascii="Times New Roman" w:hAnsi="Times New Roman" w:eastAsia="宋体" w:cs="Times New Roman"/>
          <w:snapToGrid w:val="0"/>
          <w:color w:val="auto"/>
          <w:kern w:val="0"/>
          <w:sz w:val="24"/>
          <w:highlight w:val="none"/>
          <w:lang w:eastAsia="zh-CN"/>
        </w:rPr>
        <w:t>验收监测</w:t>
      </w:r>
      <w:r>
        <w:rPr>
          <w:rFonts w:hint="default" w:ascii="Times New Roman" w:hAnsi="Times New Roman" w:eastAsia="宋体" w:cs="Times New Roman"/>
          <w:snapToGrid w:val="0"/>
          <w:color w:val="auto"/>
          <w:kern w:val="0"/>
          <w:sz w:val="24"/>
          <w:highlight w:val="none"/>
        </w:rPr>
        <w:t>期间各类设施运行稳定，具备</w:t>
      </w:r>
      <w:r>
        <w:rPr>
          <w:rFonts w:hint="eastAsia" w:ascii="Times New Roman" w:hAnsi="Times New Roman" w:eastAsia="宋体"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rPr>
        <w:t>三同时</w:t>
      </w:r>
      <w:r>
        <w:rPr>
          <w:rFonts w:hint="eastAsia" w:ascii="Times New Roman" w:hAnsi="Times New Roman" w:eastAsia="宋体"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rPr>
        <w:t>验收监测条件。</w:t>
      </w:r>
    </w:p>
    <w:p>
      <w:pPr>
        <w:adjustRightInd w:val="0"/>
        <w:snapToGrid w:val="0"/>
        <w:spacing w:line="360" w:lineRule="auto"/>
        <w:ind w:firstLine="480"/>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根据</w:t>
      </w:r>
      <w:r>
        <w:rPr>
          <w:rFonts w:hint="default" w:ascii="Times New Roman" w:hAnsi="Times New Roman" w:eastAsia="宋体" w:cs="Times New Roman"/>
          <w:color w:val="auto"/>
          <w:sz w:val="24"/>
          <w:highlight w:val="none"/>
          <w:lang w:val="en-US" w:eastAsia="zh-CN"/>
        </w:rPr>
        <w:t>生态环境部【2018】9号《关于建设项目竣工环境保护验收技术指南 污染影响类的公告》</w:t>
      </w:r>
      <w:r>
        <w:rPr>
          <w:rFonts w:hint="default" w:ascii="Times New Roman" w:hAnsi="Times New Roman" w:eastAsia="宋体" w:cs="Times New Roman"/>
          <w:snapToGrid w:val="0"/>
          <w:color w:val="auto"/>
          <w:kern w:val="0"/>
          <w:sz w:val="24"/>
          <w:highlight w:val="none"/>
        </w:rPr>
        <w:t>等文件的要求，受</w:t>
      </w:r>
      <w:r>
        <w:rPr>
          <w:rFonts w:hint="eastAsia" w:cs="Times New Roman"/>
          <w:snapToGrid w:val="0"/>
          <w:color w:val="auto"/>
          <w:kern w:val="0"/>
          <w:sz w:val="24"/>
          <w:highlight w:val="none"/>
          <w:lang w:val="en-US" w:eastAsia="zh-CN"/>
        </w:rPr>
        <w:t>苏州市格范五金塑胶工业有限公司</w:t>
      </w:r>
      <w:r>
        <w:rPr>
          <w:rFonts w:hint="default" w:ascii="Times New Roman" w:hAnsi="Times New Roman" w:eastAsia="宋体" w:cs="Times New Roman"/>
          <w:snapToGrid w:val="0"/>
          <w:color w:val="auto"/>
          <w:kern w:val="0"/>
          <w:sz w:val="24"/>
          <w:highlight w:val="none"/>
        </w:rPr>
        <w:t>委托</w:t>
      </w:r>
      <w:r>
        <w:rPr>
          <w:rFonts w:hint="eastAsia"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rPr>
        <w:t>苏州科星环境检测有限公司于</w:t>
      </w:r>
      <w:r>
        <w:rPr>
          <w:rFonts w:hint="default" w:ascii="Times New Roman" w:hAnsi="Times New Roman" w:eastAsia="宋体" w:cs="Times New Roman"/>
          <w:color w:val="auto"/>
          <w:sz w:val="24"/>
          <w:highlight w:val="none"/>
          <w:shd w:val="clear" w:color="auto" w:fill="FFFFFF"/>
          <w:lang w:eastAsia="zh-CN"/>
        </w:rPr>
        <w:t>20</w:t>
      </w:r>
      <w:r>
        <w:rPr>
          <w:rFonts w:hint="eastAsia" w:ascii="Times New Roman" w:hAnsi="Times New Roman" w:eastAsia="宋体" w:cs="Times New Roman"/>
          <w:color w:val="auto"/>
          <w:sz w:val="24"/>
          <w:highlight w:val="none"/>
          <w:shd w:val="clear" w:color="auto" w:fill="FFFFFF"/>
          <w:lang w:val="en-US" w:eastAsia="zh-CN"/>
        </w:rPr>
        <w:t>2</w:t>
      </w:r>
      <w:r>
        <w:rPr>
          <w:rFonts w:hint="eastAsia" w:cs="Times New Roman"/>
          <w:color w:val="auto"/>
          <w:sz w:val="24"/>
          <w:highlight w:val="none"/>
          <w:shd w:val="clear" w:color="auto" w:fill="FFFFFF"/>
          <w:lang w:val="en-US" w:eastAsia="zh-CN"/>
        </w:rPr>
        <w:t>2</w:t>
      </w:r>
      <w:r>
        <w:rPr>
          <w:rFonts w:hint="default" w:ascii="Times New Roman" w:hAnsi="Times New Roman" w:eastAsia="宋体" w:cs="Times New Roman"/>
          <w:color w:val="auto"/>
          <w:sz w:val="24"/>
          <w:highlight w:val="none"/>
          <w:shd w:val="clear" w:color="auto" w:fill="FFFFFF"/>
          <w:lang w:eastAsia="zh-CN"/>
        </w:rPr>
        <w:t>年</w:t>
      </w:r>
      <w:r>
        <w:rPr>
          <w:rFonts w:hint="eastAsia" w:cs="Times New Roman"/>
          <w:color w:val="auto"/>
          <w:sz w:val="24"/>
          <w:highlight w:val="none"/>
          <w:shd w:val="clear" w:color="auto" w:fill="FFFFFF"/>
          <w:lang w:val="en-US" w:eastAsia="zh-CN"/>
        </w:rPr>
        <w:t>10</w:t>
      </w:r>
      <w:r>
        <w:rPr>
          <w:rFonts w:hint="default" w:ascii="Times New Roman" w:hAnsi="Times New Roman" w:eastAsia="宋体" w:cs="Times New Roman"/>
          <w:color w:val="auto"/>
          <w:sz w:val="24"/>
          <w:highlight w:val="none"/>
          <w:shd w:val="clear" w:color="auto" w:fill="FFFFFF"/>
          <w:lang w:eastAsia="zh-CN"/>
        </w:rPr>
        <w:t>月</w:t>
      </w:r>
      <w:r>
        <w:rPr>
          <w:rFonts w:hint="eastAsia" w:cs="Times New Roman"/>
          <w:color w:val="auto"/>
          <w:sz w:val="24"/>
          <w:highlight w:val="none"/>
          <w:shd w:val="clear" w:color="auto" w:fill="FFFFFF"/>
          <w:lang w:val="en-US" w:eastAsia="zh-CN"/>
        </w:rPr>
        <w:t>24</w:t>
      </w:r>
      <w:r>
        <w:rPr>
          <w:rFonts w:hint="default" w:ascii="Times New Roman" w:hAnsi="Times New Roman" w:eastAsia="宋体" w:cs="Times New Roman"/>
          <w:color w:val="auto"/>
          <w:sz w:val="24"/>
          <w:highlight w:val="none"/>
          <w:shd w:val="clear" w:color="auto" w:fill="FFFFFF"/>
          <w:lang w:eastAsia="zh-CN"/>
        </w:rPr>
        <w:t>日</w:t>
      </w:r>
      <w:r>
        <w:rPr>
          <w:rFonts w:hint="eastAsia" w:cs="Times New Roman"/>
          <w:color w:val="auto"/>
          <w:sz w:val="24"/>
          <w:highlight w:val="none"/>
          <w:shd w:val="clear" w:color="auto" w:fill="FFFFFF"/>
          <w:lang w:val="en-US" w:eastAsia="zh-CN"/>
        </w:rPr>
        <w:t>、25</w:t>
      </w:r>
      <w:r>
        <w:rPr>
          <w:rFonts w:hint="default" w:ascii="Times New Roman" w:hAnsi="Times New Roman" w:eastAsia="宋体" w:cs="Times New Roman"/>
          <w:color w:val="auto"/>
          <w:sz w:val="24"/>
          <w:highlight w:val="none"/>
          <w:shd w:val="clear" w:color="auto" w:fill="FFFFFF"/>
          <w:lang w:eastAsia="zh-CN"/>
        </w:rPr>
        <w:t>日</w:t>
      </w:r>
      <w:r>
        <w:rPr>
          <w:rFonts w:hint="default" w:ascii="Times New Roman" w:hAnsi="Times New Roman" w:eastAsia="宋体" w:cs="Times New Roman"/>
          <w:snapToGrid w:val="0"/>
          <w:color w:val="auto"/>
          <w:kern w:val="0"/>
          <w:sz w:val="24"/>
          <w:highlight w:val="none"/>
        </w:rPr>
        <w:t>对项目中废水、废气、噪声、固体废弃物等污染物排放现状和各类环保治理设施的处理能力等进行了现场监测，</w:t>
      </w:r>
      <w:r>
        <w:rPr>
          <w:rFonts w:hint="eastAsia" w:cs="Times New Roman"/>
          <w:snapToGrid w:val="0"/>
          <w:color w:val="auto"/>
          <w:kern w:val="0"/>
          <w:sz w:val="24"/>
          <w:highlight w:val="none"/>
          <w:lang w:val="en-US" w:eastAsia="zh-CN"/>
        </w:rPr>
        <w:t>苏州市格范五金塑胶工业有限公司</w:t>
      </w:r>
      <w:r>
        <w:rPr>
          <w:rFonts w:hint="default" w:ascii="Times New Roman" w:hAnsi="Times New Roman" w:eastAsia="宋体" w:cs="Times New Roman"/>
          <w:snapToGrid w:val="0"/>
          <w:color w:val="auto"/>
          <w:kern w:val="0"/>
          <w:sz w:val="24"/>
          <w:highlight w:val="none"/>
        </w:rPr>
        <w:t>根据监测结果及现场检查情况，编制了本竣工验收监测报告，为项目的竣工验收及环境管理提供科学的依据。</w:t>
      </w:r>
    </w:p>
    <w:p>
      <w:pPr>
        <w:pStyle w:val="3"/>
        <w:rPr>
          <w:rFonts w:hint="default" w:ascii="Times New Roman" w:hAnsi="Times New Roman" w:eastAsia="宋体" w:cs="Times New Roman"/>
          <w:color w:val="auto"/>
          <w:highlight w:val="none"/>
          <w:lang w:val="en-US" w:eastAsia="zh-CN"/>
        </w:rPr>
      </w:pPr>
      <w:bookmarkStart w:id="8" w:name="_Toc11674_WPSOffice_Level1"/>
      <w:bookmarkStart w:id="9" w:name="_Toc14011"/>
      <w:bookmarkStart w:id="10" w:name="_Toc4494"/>
      <w:bookmarkStart w:id="11" w:name="_Toc19824"/>
      <w:bookmarkStart w:id="12" w:name="_Toc13618"/>
      <w:bookmarkStart w:id="13" w:name="_Toc2641"/>
      <w:bookmarkStart w:id="14" w:name="_Toc13331"/>
      <w:bookmarkStart w:id="15" w:name="_Toc23713"/>
      <w:bookmarkStart w:id="16" w:name="_Toc12331"/>
      <w:bookmarkStart w:id="17" w:name="_Toc25311_WPSOffice_Level1"/>
      <w:r>
        <w:rPr>
          <w:rFonts w:hint="eastAsia" w:cs="Times New Roman"/>
          <w:color w:val="auto"/>
          <w:highlight w:val="none"/>
          <w:lang w:val="en-US" w:eastAsia="zh-CN"/>
        </w:rPr>
        <w:t>现有环保手续执行情况</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43"/>
        <w:gridCol w:w="1128"/>
        <w:gridCol w:w="212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eastAsia="宋体"/>
                <w:b/>
                <w:spacing w:val="0"/>
                <w:sz w:val="21"/>
                <w:szCs w:val="21"/>
              </w:rPr>
            </w:pPr>
            <w:r>
              <w:rPr>
                <w:rFonts w:hint="eastAsia" w:ascii="Times New Roman" w:eastAsia="宋体"/>
                <w:b/>
                <w:spacing w:val="0"/>
                <w:sz w:val="21"/>
                <w:szCs w:val="21"/>
              </w:rPr>
              <w:t>序号</w:t>
            </w:r>
          </w:p>
        </w:tc>
        <w:tc>
          <w:tcPr>
            <w:tcW w:w="1666" w:type="pct"/>
            <w:tcBorders>
              <w:tl2br w:val="nil"/>
              <w:tr2bl w:val="nil"/>
            </w:tcBorders>
            <w:vAlign w:val="center"/>
          </w:tcPr>
          <w:p>
            <w:pPr>
              <w:jc w:val="center"/>
              <w:rPr>
                <w:rFonts w:ascii="Times New Roman" w:eastAsia="宋体"/>
                <w:b/>
                <w:spacing w:val="0"/>
                <w:sz w:val="21"/>
                <w:szCs w:val="21"/>
              </w:rPr>
            </w:pPr>
            <w:r>
              <w:rPr>
                <w:rFonts w:hint="eastAsia" w:ascii="Times New Roman" w:eastAsia="宋体"/>
                <w:b/>
                <w:spacing w:val="0"/>
                <w:sz w:val="21"/>
                <w:szCs w:val="21"/>
              </w:rPr>
              <w:t>项目名称</w:t>
            </w:r>
          </w:p>
        </w:tc>
        <w:tc>
          <w:tcPr>
            <w:tcW w:w="661" w:type="pct"/>
            <w:tcBorders>
              <w:tl2br w:val="nil"/>
              <w:tr2bl w:val="nil"/>
            </w:tcBorders>
            <w:vAlign w:val="center"/>
          </w:tcPr>
          <w:p>
            <w:pPr>
              <w:jc w:val="center"/>
              <w:rPr>
                <w:rFonts w:ascii="Times New Roman" w:eastAsia="宋体"/>
                <w:b/>
                <w:spacing w:val="0"/>
                <w:sz w:val="21"/>
                <w:szCs w:val="21"/>
              </w:rPr>
            </w:pPr>
            <w:r>
              <w:rPr>
                <w:rFonts w:hint="eastAsia" w:ascii="Times New Roman" w:eastAsia="宋体"/>
                <w:b/>
                <w:spacing w:val="0"/>
                <w:sz w:val="21"/>
                <w:szCs w:val="21"/>
              </w:rPr>
              <w:t>项目类型</w:t>
            </w:r>
          </w:p>
        </w:tc>
        <w:tc>
          <w:tcPr>
            <w:tcW w:w="1246" w:type="pct"/>
            <w:tcBorders>
              <w:tl2br w:val="nil"/>
              <w:tr2bl w:val="nil"/>
            </w:tcBorders>
            <w:vAlign w:val="center"/>
          </w:tcPr>
          <w:p>
            <w:pPr>
              <w:jc w:val="center"/>
              <w:rPr>
                <w:rFonts w:ascii="Times New Roman" w:eastAsia="宋体"/>
                <w:b/>
                <w:spacing w:val="0"/>
                <w:sz w:val="21"/>
                <w:szCs w:val="21"/>
              </w:rPr>
            </w:pPr>
            <w:r>
              <w:rPr>
                <w:rFonts w:hint="eastAsia" w:ascii="Times New Roman" w:eastAsia="宋体"/>
                <w:b/>
                <w:spacing w:val="0"/>
                <w:sz w:val="21"/>
                <w:szCs w:val="21"/>
              </w:rPr>
              <w:t>环评批复及时间</w:t>
            </w:r>
          </w:p>
        </w:tc>
        <w:tc>
          <w:tcPr>
            <w:tcW w:w="1029" w:type="pct"/>
            <w:tcBorders>
              <w:tl2br w:val="nil"/>
              <w:tr2bl w:val="nil"/>
            </w:tcBorders>
            <w:vAlign w:val="center"/>
          </w:tcPr>
          <w:p>
            <w:pPr>
              <w:jc w:val="center"/>
              <w:rPr>
                <w:rFonts w:ascii="Times New Roman" w:eastAsia="宋体"/>
                <w:b/>
                <w:spacing w:val="0"/>
                <w:sz w:val="21"/>
                <w:szCs w:val="21"/>
              </w:rPr>
            </w:pPr>
            <w:r>
              <w:rPr>
                <w:rFonts w:hint="eastAsia" w:ascii="Times New Roman" w:eastAsia="宋体"/>
                <w:b/>
                <w:spacing w:val="0"/>
                <w:sz w:val="21"/>
                <w:szCs w:val="21"/>
              </w:rPr>
              <w:t>验收批复及时间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1</w:t>
            </w:r>
          </w:p>
        </w:tc>
        <w:tc>
          <w:tcPr>
            <w:tcW w:w="166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苏州市格范五金塑胶工业有限公司年产高档建筑五金件5</w:t>
            </w:r>
            <w:r>
              <w:rPr>
                <w:rFonts w:ascii="Times New Roman" w:eastAsia="宋体"/>
                <w:spacing w:val="0"/>
                <w:sz w:val="21"/>
                <w:szCs w:val="21"/>
              </w:rPr>
              <w:t>000</w:t>
            </w:r>
            <w:r>
              <w:rPr>
                <w:rFonts w:hint="eastAsia" w:ascii="Times New Roman" w:eastAsia="宋体"/>
                <w:spacing w:val="0"/>
                <w:sz w:val="21"/>
                <w:szCs w:val="21"/>
              </w:rPr>
              <w:t>吨项目</w:t>
            </w:r>
          </w:p>
        </w:tc>
        <w:tc>
          <w:tcPr>
            <w:tcW w:w="661"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环境影响报告表</w:t>
            </w:r>
          </w:p>
        </w:tc>
        <w:tc>
          <w:tcPr>
            <w:tcW w:w="124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苏相环[</w:t>
            </w:r>
            <w:r>
              <w:rPr>
                <w:rFonts w:ascii="Times New Roman" w:eastAsia="宋体"/>
                <w:spacing w:val="0"/>
                <w:sz w:val="21"/>
                <w:szCs w:val="21"/>
              </w:rPr>
              <w:t>2005]251</w:t>
            </w:r>
            <w:r>
              <w:rPr>
                <w:rFonts w:hint="eastAsia" w:ascii="Times New Roman" w:eastAsia="宋体"/>
                <w:spacing w:val="0"/>
                <w:sz w:val="21"/>
                <w:szCs w:val="21"/>
              </w:rPr>
              <w:t>号</w:t>
            </w:r>
          </w:p>
          <w:p>
            <w:pPr>
              <w:jc w:val="center"/>
              <w:rPr>
                <w:rFonts w:ascii="Times New Roman" w:eastAsia="宋体"/>
                <w:spacing w:val="0"/>
                <w:sz w:val="21"/>
                <w:szCs w:val="21"/>
              </w:rPr>
            </w:pPr>
            <w:r>
              <w:rPr>
                <w:rFonts w:hint="eastAsia" w:ascii="Times New Roman" w:eastAsia="宋体"/>
                <w:spacing w:val="0"/>
                <w:sz w:val="21"/>
                <w:szCs w:val="21"/>
              </w:rPr>
              <w:t>2</w:t>
            </w:r>
            <w:r>
              <w:rPr>
                <w:rFonts w:ascii="Times New Roman" w:eastAsia="宋体"/>
                <w:spacing w:val="0"/>
                <w:sz w:val="21"/>
                <w:szCs w:val="21"/>
              </w:rPr>
              <w:t>005</w:t>
            </w:r>
            <w:r>
              <w:rPr>
                <w:rFonts w:hint="eastAsia" w:ascii="Times New Roman" w:eastAsia="宋体"/>
                <w:spacing w:val="0"/>
                <w:sz w:val="21"/>
                <w:szCs w:val="21"/>
              </w:rPr>
              <w:t>年1</w:t>
            </w:r>
            <w:r>
              <w:rPr>
                <w:rFonts w:ascii="Times New Roman" w:eastAsia="宋体"/>
                <w:spacing w:val="0"/>
                <w:sz w:val="21"/>
                <w:szCs w:val="21"/>
              </w:rPr>
              <w:t>2</w:t>
            </w:r>
            <w:r>
              <w:rPr>
                <w:rFonts w:hint="eastAsia" w:ascii="Times New Roman" w:eastAsia="宋体"/>
                <w:spacing w:val="0"/>
                <w:sz w:val="21"/>
                <w:szCs w:val="21"/>
              </w:rPr>
              <w:t>月3</w:t>
            </w:r>
            <w:r>
              <w:rPr>
                <w:rFonts w:ascii="Times New Roman" w:eastAsia="宋体"/>
                <w:spacing w:val="0"/>
                <w:sz w:val="21"/>
                <w:szCs w:val="21"/>
              </w:rPr>
              <w:t>0</w:t>
            </w:r>
            <w:r>
              <w:rPr>
                <w:rFonts w:hint="eastAsia" w:ascii="Times New Roman" w:eastAsia="宋体"/>
                <w:spacing w:val="0"/>
                <w:sz w:val="21"/>
                <w:szCs w:val="21"/>
              </w:rPr>
              <w:t>日</w:t>
            </w:r>
          </w:p>
        </w:tc>
        <w:tc>
          <w:tcPr>
            <w:tcW w:w="10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2</w:t>
            </w:r>
            <w:r>
              <w:rPr>
                <w:rFonts w:ascii="Times New Roman" w:eastAsia="宋体"/>
                <w:spacing w:val="0"/>
                <w:sz w:val="21"/>
                <w:szCs w:val="21"/>
              </w:rPr>
              <w:t>008</w:t>
            </w:r>
            <w:r>
              <w:rPr>
                <w:rFonts w:hint="eastAsia" w:ascii="Times New Roman" w:eastAsia="宋体"/>
                <w:spacing w:val="0"/>
                <w:sz w:val="21"/>
                <w:szCs w:val="21"/>
              </w:rPr>
              <w:t>年0</w:t>
            </w:r>
            <w:r>
              <w:rPr>
                <w:rFonts w:ascii="Times New Roman" w:eastAsia="宋体"/>
                <w:spacing w:val="0"/>
                <w:sz w:val="21"/>
                <w:szCs w:val="21"/>
              </w:rPr>
              <w:t>1</w:t>
            </w:r>
            <w:r>
              <w:rPr>
                <w:rFonts w:hint="eastAsia" w:ascii="Times New Roman" w:eastAsia="宋体"/>
                <w:spacing w:val="0"/>
                <w:sz w:val="21"/>
                <w:szCs w:val="21"/>
              </w:rPr>
              <w:t>月0</w:t>
            </w:r>
            <w:r>
              <w:rPr>
                <w:rFonts w:ascii="Times New Roman" w:eastAsia="宋体"/>
                <w:spacing w:val="0"/>
                <w:sz w:val="21"/>
                <w:szCs w:val="21"/>
              </w:rPr>
              <w:t>9</w:t>
            </w:r>
            <w:r>
              <w:rPr>
                <w:rFonts w:hint="eastAsia" w:ascii="Times New Roman" w:eastAsia="宋体"/>
                <w:spacing w:val="0"/>
                <w:sz w:val="21"/>
                <w:szCs w:val="21"/>
              </w:rPr>
              <w:t>日通过验收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eastAsia="宋体"/>
                <w:spacing w:val="0"/>
                <w:sz w:val="21"/>
                <w:szCs w:val="21"/>
              </w:rPr>
            </w:pPr>
            <w:r>
              <w:rPr>
                <w:rFonts w:hint="eastAsia" w:ascii="Times New Roman" w:hAnsi="宋体" w:eastAsia="宋体"/>
                <w:spacing w:val="0"/>
                <w:sz w:val="21"/>
                <w:szCs w:val="21"/>
              </w:rPr>
              <w:t>2</w:t>
            </w:r>
          </w:p>
        </w:tc>
        <w:tc>
          <w:tcPr>
            <w:tcW w:w="1666" w:type="pct"/>
            <w:tcBorders>
              <w:tl2br w:val="nil"/>
              <w:tr2bl w:val="nil"/>
            </w:tcBorders>
            <w:vAlign w:val="center"/>
          </w:tcPr>
          <w:p>
            <w:pPr>
              <w:jc w:val="center"/>
              <w:rPr>
                <w:rFonts w:ascii="Times New Roman" w:hAnsi="宋体" w:eastAsia="宋体"/>
                <w:spacing w:val="0"/>
                <w:sz w:val="21"/>
                <w:szCs w:val="21"/>
              </w:rPr>
            </w:pPr>
            <w:r>
              <w:rPr>
                <w:rFonts w:hint="eastAsia" w:ascii="Times New Roman" w:eastAsia="宋体"/>
                <w:spacing w:val="0"/>
                <w:sz w:val="21"/>
                <w:szCs w:val="21"/>
              </w:rPr>
              <w:t>苏州市格范五金塑胶工业有限公司建设项目环境影响自查评估报告</w:t>
            </w:r>
          </w:p>
        </w:tc>
        <w:tc>
          <w:tcPr>
            <w:tcW w:w="661"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自查评估报告</w:t>
            </w:r>
          </w:p>
        </w:tc>
        <w:tc>
          <w:tcPr>
            <w:tcW w:w="124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c>
          <w:tcPr>
            <w:tcW w:w="10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3</w:t>
            </w:r>
          </w:p>
        </w:tc>
        <w:tc>
          <w:tcPr>
            <w:tcW w:w="166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新能源零部件配套项目（太阳能瓦片、金属冲压新能源汽车零部件等）</w:t>
            </w:r>
            <w:r>
              <w:rPr>
                <w:rFonts w:hint="eastAsia" w:ascii="Times New Roman" w:eastAsia="宋体"/>
                <w:spacing w:val="0"/>
                <w:sz w:val="21"/>
                <w:szCs w:val="21"/>
              </w:rPr>
              <w:t>，</w:t>
            </w:r>
            <w:r>
              <w:rPr>
                <w:rFonts w:ascii="Times New Roman" w:eastAsia="宋体"/>
                <w:spacing w:val="0"/>
                <w:sz w:val="21"/>
                <w:szCs w:val="21"/>
              </w:rPr>
              <w:t>金属冲压汽车零部件、3C零部件产品项目</w:t>
            </w:r>
            <w:r>
              <w:rPr>
                <w:rFonts w:hint="eastAsia" w:ascii="Times New Roman" w:eastAsia="宋体"/>
                <w:spacing w:val="0"/>
                <w:sz w:val="21"/>
                <w:szCs w:val="21"/>
              </w:rPr>
              <w:t>及其环评转移手续</w:t>
            </w:r>
          </w:p>
        </w:tc>
        <w:tc>
          <w:tcPr>
            <w:tcW w:w="661"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环境影响报告表</w:t>
            </w:r>
          </w:p>
        </w:tc>
        <w:tc>
          <w:tcPr>
            <w:tcW w:w="124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苏相环建[</w:t>
            </w:r>
            <w:r>
              <w:rPr>
                <w:rFonts w:ascii="Times New Roman" w:eastAsia="宋体"/>
                <w:spacing w:val="0"/>
                <w:sz w:val="21"/>
                <w:szCs w:val="21"/>
              </w:rPr>
              <w:t>2018]97</w:t>
            </w:r>
            <w:r>
              <w:rPr>
                <w:rFonts w:hint="eastAsia" w:ascii="Times New Roman" w:eastAsia="宋体"/>
                <w:spacing w:val="0"/>
                <w:sz w:val="21"/>
                <w:szCs w:val="21"/>
              </w:rPr>
              <w:t>号</w:t>
            </w:r>
          </w:p>
          <w:p>
            <w:pPr>
              <w:jc w:val="center"/>
              <w:rPr>
                <w:rFonts w:ascii="Times New Roman" w:eastAsia="宋体"/>
                <w:spacing w:val="0"/>
                <w:sz w:val="21"/>
                <w:szCs w:val="21"/>
              </w:rPr>
            </w:pPr>
            <w:r>
              <w:rPr>
                <w:rFonts w:hint="eastAsia" w:ascii="Times New Roman" w:eastAsia="宋体"/>
                <w:spacing w:val="0"/>
                <w:sz w:val="21"/>
                <w:szCs w:val="21"/>
              </w:rPr>
              <w:t>2</w:t>
            </w:r>
            <w:r>
              <w:rPr>
                <w:rFonts w:ascii="Times New Roman" w:eastAsia="宋体"/>
                <w:spacing w:val="0"/>
                <w:sz w:val="21"/>
                <w:szCs w:val="21"/>
              </w:rPr>
              <w:t>018</w:t>
            </w:r>
            <w:r>
              <w:rPr>
                <w:rFonts w:hint="eastAsia" w:ascii="Times New Roman" w:eastAsia="宋体"/>
                <w:spacing w:val="0"/>
                <w:sz w:val="21"/>
                <w:szCs w:val="21"/>
              </w:rPr>
              <w:t>年0</w:t>
            </w:r>
            <w:r>
              <w:rPr>
                <w:rFonts w:ascii="Times New Roman" w:eastAsia="宋体"/>
                <w:spacing w:val="0"/>
                <w:sz w:val="21"/>
                <w:szCs w:val="21"/>
              </w:rPr>
              <w:t>6</w:t>
            </w:r>
            <w:r>
              <w:rPr>
                <w:rFonts w:hint="eastAsia" w:ascii="Times New Roman" w:eastAsia="宋体"/>
                <w:spacing w:val="0"/>
                <w:sz w:val="21"/>
                <w:szCs w:val="21"/>
              </w:rPr>
              <w:t>月2</w:t>
            </w:r>
            <w:r>
              <w:rPr>
                <w:rFonts w:ascii="Times New Roman" w:eastAsia="宋体"/>
                <w:spacing w:val="0"/>
                <w:sz w:val="21"/>
                <w:szCs w:val="21"/>
              </w:rPr>
              <w:t>7</w:t>
            </w:r>
            <w:r>
              <w:rPr>
                <w:rFonts w:hint="eastAsia" w:ascii="Times New Roman" w:eastAsia="宋体"/>
                <w:spacing w:val="0"/>
                <w:sz w:val="21"/>
                <w:szCs w:val="21"/>
              </w:rPr>
              <w:t>日；</w:t>
            </w:r>
          </w:p>
          <w:p>
            <w:pPr>
              <w:jc w:val="center"/>
              <w:rPr>
                <w:rFonts w:ascii="Times New Roman" w:eastAsia="宋体"/>
                <w:spacing w:val="0"/>
                <w:sz w:val="21"/>
                <w:szCs w:val="21"/>
              </w:rPr>
            </w:pPr>
            <w:r>
              <w:rPr>
                <w:rFonts w:hint="eastAsia" w:ascii="Times New Roman" w:eastAsia="宋体"/>
                <w:spacing w:val="0"/>
                <w:sz w:val="21"/>
                <w:szCs w:val="21"/>
              </w:rPr>
              <w:t>环评转移登记表备案时间</w:t>
            </w:r>
            <w:r>
              <w:rPr>
                <w:rFonts w:ascii="Times New Roman" w:eastAsia="宋体"/>
                <w:spacing w:val="0"/>
                <w:sz w:val="21"/>
                <w:szCs w:val="21"/>
              </w:rPr>
              <w:t>201</w:t>
            </w:r>
            <w:r>
              <w:rPr>
                <w:rFonts w:hint="eastAsia" w:ascii="Times New Roman" w:eastAsia="宋体"/>
                <w:spacing w:val="0"/>
                <w:sz w:val="21"/>
                <w:szCs w:val="21"/>
              </w:rPr>
              <w:t>8</w:t>
            </w:r>
            <w:r>
              <w:rPr>
                <w:rFonts w:ascii="Times New Roman" w:eastAsia="宋体"/>
                <w:spacing w:val="0"/>
                <w:sz w:val="21"/>
                <w:szCs w:val="21"/>
              </w:rPr>
              <w:t>年</w:t>
            </w:r>
            <w:r>
              <w:rPr>
                <w:rFonts w:hint="eastAsia" w:ascii="Times New Roman" w:eastAsia="宋体"/>
                <w:spacing w:val="0"/>
                <w:sz w:val="21"/>
                <w:szCs w:val="21"/>
              </w:rPr>
              <w:t>08</w:t>
            </w:r>
            <w:r>
              <w:rPr>
                <w:rFonts w:ascii="Times New Roman" w:eastAsia="宋体"/>
                <w:spacing w:val="0"/>
                <w:sz w:val="21"/>
                <w:szCs w:val="21"/>
              </w:rPr>
              <w:t>月</w:t>
            </w:r>
            <w:r>
              <w:rPr>
                <w:rFonts w:hint="eastAsia" w:ascii="Times New Roman" w:eastAsia="宋体"/>
                <w:spacing w:val="0"/>
                <w:sz w:val="21"/>
                <w:szCs w:val="21"/>
              </w:rPr>
              <w:t>10</w:t>
            </w:r>
            <w:r>
              <w:rPr>
                <w:rFonts w:ascii="Times New Roman" w:eastAsia="宋体"/>
                <w:spacing w:val="0"/>
                <w:sz w:val="21"/>
                <w:szCs w:val="21"/>
              </w:rPr>
              <w:t>日</w:t>
            </w:r>
          </w:p>
        </w:tc>
        <w:tc>
          <w:tcPr>
            <w:tcW w:w="10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目前尚未建设，计划2021年开始建设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4</w:t>
            </w:r>
          </w:p>
        </w:tc>
        <w:tc>
          <w:tcPr>
            <w:tcW w:w="166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苏州市格范五金塑胶工业有限公司新建废水零排放装置项目</w:t>
            </w:r>
          </w:p>
        </w:tc>
        <w:tc>
          <w:tcPr>
            <w:tcW w:w="661"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环境影响报告表</w:t>
            </w:r>
          </w:p>
        </w:tc>
        <w:tc>
          <w:tcPr>
            <w:tcW w:w="124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苏相环建[</w:t>
            </w:r>
            <w:r>
              <w:rPr>
                <w:rFonts w:ascii="Times New Roman" w:eastAsia="宋体"/>
                <w:spacing w:val="0"/>
                <w:sz w:val="21"/>
                <w:szCs w:val="21"/>
              </w:rPr>
              <w:t>2019]93</w:t>
            </w:r>
            <w:r>
              <w:rPr>
                <w:rFonts w:hint="eastAsia" w:ascii="Times New Roman" w:eastAsia="宋体"/>
                <w:spacing w:val="0"/>
                <w:sz w:val="21"/>
                <w:szCs w:val="21"/>
              </w:rPr>
              <w:t>号</w:t>
            </w:r>
          </w:p>
          <w:p>
            <w:pPr>
              <w:jc w:val="center"/>
              <w:rPr>
                <w:rFonts w:ascii="Times New Roman" w:eastAsia="宋体"/>
                <w:spacing w:val="0"/>
                <w:sz w:val="21"/>
                <w:szCs w:val="21"/>
              </w:rPr>
            </w:pPr>
            <w:r>
              <w:rPr>
                <w:rFonts w:hint="eastAsia" w:ascii="Times New Roman" w:eastAsia="宋体"/>
                <w:spacing w:val="0"/>
                <w:sz w:val="21"/>
                <w:szCs w:val="21"/>
              </w:rPr>
              <w:t>2</w:t>
            </w:r>
            <w:r>
              <w:rPr>
                <w:rFonts w:ascii="Times New Roman" w:eastAsia="宋体"/>
                <w:spacing w:val="0"/>
                <w:sz w:val="21"/>
                <w:szCs w:val="21"/>
              </w:rPr>
              <w:t>019</w:t>
            </w:r>
            <w:r>
              <w:rPr>
                <w:rFonts w:hint="eastAsia" w:ascii="Times New Roman" w:eastAsia="宋体"/>
                <w:spacing w:val="0"/>
                <w:sz w:val="21"/>
                <w:szCs w:val="21"/>
              </w:rPr>
              <w:t>年0</w:t>
            </w:r>
            <w:r>
              <w:rPr>
                <w:rFonts w:ascii="Times New Roman" w:eastAsia="宋体"/>
                <w:spacing w:val="0"/>
                <w:sz w:val="21"/>
                <w:szCs w:val="21"/>
              </w:rPr>
              <w:t>8</w:t>
            </w:r>
            <w:r>
              <w:rPr>
                <w:rFonts w:hint="eastAsia" w:ascii="Times New Roman" w:eastAsia="宋体"/>
                <w:spacing w:val="0"/>
                <w:sz w:val="21"/>
                <w:szCs w:val="21"/>
              </w:rPr>
              <w:t>月1</w:t>
            </w:r>
            <w:r>
              <w:rPr>
                <w:rFonts w:ascii="Times New Roman" w:eastAsia="宋体"/>
                <w:spacing w:val="0"/>
                <w:sz w:val="21"/>
                <w:szCs w:val="21"/>
              </w:rPr>
              <w:t>3</w:t>
            </w:r>
            <w:r>
              <w:rPr>
                <w:rFonts w:hint="eastAsia" w:ascii="Times New Roman" w:eastAsia="宋体"/>
                <w:spacing w:val="0"/>
                <w:sz w:val="21"/>
                <w:szCs w:val="21"/>
              </w:rPr>
              <w:t>日</w:t>
            </w:r>
          </w:p>
        </w:tc>
        <w:tc>
          <w:tcPr>
            <w:tcW w:w="10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2020年05月29日通过</w:t>
            </w:r>
            <w:r>
              <w:rPr>
                <w:rFonts w:hint="eastAsia" w:ascii="Times New Roman" w:eastAsia="宋体"/>
                <w:spacing w:val="0"/>
                <w:sz w:val="21"/>
                <w:szCs w:val="21"/>
                <w:lang w:val="en-US" w:eastAsia="zh-CN"/>
              </w:rPr>
              <w:t>自主</w:t>
            </w:r>
            <w:r>
              <w:rPr>
                <w:rFonts w:hint="eastAsia" w:ascii="Times New Roman" w:eastAsia="宋体"/>
                <w:spacing w:val="0"/>
                <w:sz w:val="2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hAnsi="宋体" w:eastAsia="宋体"/>
                <w:spacing w:val="0"/>
                <w:sz w:val="21"/>
                <w:szCs w:val="21"/>
              </w:rPr>
            </w:pPr>
            <w:r>
              <w:rPr>
                <w:rFonts w:ascii="Times New Roman" w:hAnsi="宋体" w:eastAsia="宋体"/>
                <w:spacing w:val="0"/>
                <w:sz w:val="21"/>
                <w:szCs w:val="21"/>
              </w:rPr>
              <w:t>5</w:t>
            </w:r>
          </w:p>
        </w:tc>
        <w:tc>
          <w:tcPr>
            <w:tcW w:w="166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2013年电镀企业环保整治项目</w:t>
            </w:r>
          </w:p>
        </w:tc>
        <w:tc>
          <w:tcPr>
            <w:tcW w:w="661"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环保整治</w:t>
            </w:r>
          </w:p>
        </w:tc>
        <w:tc>
          <w:tcPr>
            <w:tcW w:w="124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w:t>
            </w:r>
          </w:p>
        </w:tc>
        <w:tc>
          <w:tcPr>
            <w:tcW w:w="1029"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2013年07月23日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6</w:t>
            </w:r>
          </w:p>
        </w:tc>
        <w:tc>
          <w:tcPr>
            <w:tcW w:w="166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苏州市格范五金塑胶工业有限公司2018年电镀行业环保整治项目</w:t>
            </w:r>
          </w:p>
        </w:tc>
        <w:tc>
          <w:tcPr>
            <w:tcW w:w="661"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环保整治</w:t>
            </w:r>
          </w:p>
        </w:tc>
        <w:tc>
          <w:tcPr>
            <w:tcW w:w="124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c>
          <w:tcPr>
            <w:tcW w:w="10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hint="eastAsia" w:ascii="Times New Roman" w:hAnsi="宋体" w:eastAsia="宋体"/>
                <w:spacing w:val="0"/>
                <w:sz w:val="21"/>
                <w:szCs w:val="21"/>
                <w:lang w:val="en-US" w:eastAsia="zh-CN"/>
              </w:rPr>
            </w:pPr>
            <w:r>
              <w:rPr>
                <w:rFonts w:hint="eastAsia" w:ascii="Times New Roman" w:hAnsi="宋体" w:eastAsia="宋体"/>
                <w:spacing w:val="0"/>
                <w:sz w:val="21"/>
                <w:szCs w:val="21"/>
                <w:lang w:val="en-US" w:eastAsia="zh-CN"/>
              </w:rPr>
              <w:t>7</w:t>
            </w:r>
          </w:p>
        </w:tc>
        <w:tc>
          <w:tcPr>
            <w:tcW w:w="1666" w:type="pct"/>
            <w:tcBorders>
              <w:tl2br w:val="nil"/>
              <w:tr2bl w:val="nil"/>
            </w:tcBorders>
            <w:vAlign w:val="center"/>
          </w:tcPr>
          <w:p>
            <w:pPr>
              <w:jc w:val="center"/>
              <w:rPr>
                <w:rFonts w:hint="eastAsia" w:ascii="Times New Roman" w:eastAsia="宋体"/>
                <w:spacing w:val="0"/>
                <w:sz w:val="21"/>
                <w:szCs w:val="21"/>
              </w:rPr>
            </w:pPr>
            <w:r>
              <w:rPr>
                <w:rFonts w:hint="eastAsia"/>
                <w:lang w:val="en-US" w:eastAsia="zh-CN"/>
              </w:rPr>
              <w:t>苏州市格范五金塑胶工业有限公司充电接插组件制造技术改造项目</w:t>
            </w:r>
          </w:p>
        </w:tc>
        <w:tc>
          <w:tcPr>
            <w:tcW w:w="661" w:type="pct"/>
            <w:tcBorders>
              <w:tl2br w:val="nil"/>
              <w:tr2bl w:val="nil"/>
            </w:tcBorders>
            <w:vAlign w:val="center"/>
          </w:tcPr>
          <w:p>
            <w:pPr>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环境影响报告表</w:t>
            </w:r>
          </w:p>
        </w:tc>
        <w:tc>
          <w:tcPr>
            <w:tcW w:w="1246" w:type="pct"/>
            <w:tcBorders>
              <w:tl2br w:val="nil"/>
              <w:tr2bl w:val="nil"/>
            </w:tcBorders>
            <w:vAlign w:val="center"/>
          </w:tcPr>
          <w:p>
            <w:pPr>
              <w:jc w:val="center"/>
              <w:rPr>
                <w:rFonts w:hint="eastAsia" w:ascii="Times New Roman" w:eastAsia="宋体"/>
                <w:spacing w:val="0"/>
                <w:sz w:val="21"/>
                <w:szCs w:val="21"/>
              </w:rPr>
            </w:pPr>
            <w:r>
              <w:rPr>
                <w:rFonts w:hint="eastAsia" w:ascii="Times New Roman" w:eastAsia="宋体"/>
                <w:spacing w:val="0"/>
                <w:sz w:val="21"/>
                <w:szCs w:val="21"/>
                <w:lang w:val="en-US" w:eastAsia="zh-CN"/>
              </w:rPr>
              <w:t>苏行审环评[2020]70147号</w:t>
            </w:r>
            <w:r>
              <w:rPr>
                <w:rFonts w:hint="default" w:ascii="Times New Roman" w:eastAsia="宋体"/>
                <w:spacing w:val="0"/>
                <w:sz w:val="21"/>
                <w:szCs w:val="21"/>
              </w:rPr>
              <w:t>）</w:t>
            </w:r>
            <w:r>
              <w:rPr>
                <w:rFonts w:hint="default" w:ascii="Times New Roman" w:eastAsia="宋体"/>
                <w:spacing w:val="0"/>
                <w:sz w:val="21"/>
                <w:szCs w:val="21"/>
                <w:lang w:val="en-US" w:eastAsia="zh-CN"/>
              </w:rPr>
              <w:t>20</w:t>
            </w:r>
            <w:r>
              <w:rPr>
                <w:rFonts w:hint="eastAsia" w:ascii="Times New Roman" w:eastAsia="宋体"/>
                <w:spacing w:val="0"/>
                <w:sz w:val="21"/>
                <w:szCs w:val="21"/>
                <w:lang w:val="en-US" w:eastAsia="zh-CN"/>
              </w:rPr>
              <w:t>20</w:t>
            </w:r>
            <w:r>
              <w:rPr>
                <w:rFonts w:hint="default" w:ascii="Times New Roman" w:eastAsia="宋体"/>
                <w:spacing w:val="0"/>
                <w:sz w:val="21"/>
                <w:szCs w:val="21"/>
                <w:lang w:val="en-US" w:eastAsia="zh-CN"/>
              </w:rPr>
              <w:t>年</w:t>
            </w:r>
            <w:r>
              <w:rPr>
                <w:rFonts w:hint="eastAsia" w:ascii="Times New Roman" w:eastAsia="宋体"/>
                <w:spacing w:val="0"/>
                <w:sz w:val="21"/>
                <w:szCs w:val="21"/>
                <w:lang w:val="en-US" w:eastAsia="zh-CN"/>
              </w:rPr>
              <w:t>08</w:t>
            </w:r>
            <w:r>
              <w:rPr>
                <w:rFonts w:hint="default" w:ascii="Times New Roman" w:eastAsia="宋体"/>
                <w:spacing w:val="0"/>
                <w:sz w:val="21"/>
                <w:szCs w:val="21"/>
                <w:lang w:val="en-US" w:eastAsia="zh-CN"/>
              </w:rPr>
              <w:t>月</w:t>
            </w:r>
            <w:r>
              <w:rPr>
                <w:rFonts w:hint="eastAsia" w:ascii="Times New Roman" w:eastAsia="宋体"/>
                <w:spacing w:val="0"/>
                <w:sz w:val="21"/>
                <w:szCs w:val="21"/>
                <w:lang w:val="en-US" w:eastAsia="zh-CN"/>
              </w:rPr>
              <w:t>17</w:t>
            </w:r>
            <w:r>
              <w:rPr>
                <w:rFonts w:hint="default" w:ascii="Times New Roman" w:eastAsia="宋体"/>
                <w:spacing w:val="0"/>
                <w:sz w:val="21"/>
                <w:szCs w:val="21"/>
                <w:lang w:val="en-US" w:eastAsia="zh-CN"/>
              </w:rPr>
              <w:t>日</w:t>
            </w:r>
          </w:p>
        </w:tc>
        <w:tc>
          <w:tcPr>
            <w:tcW w:w="1029" w:type="pct"/>
            <w:tcBorders>
              <w:tl2br w:val="nil"/>
              <w:tr2bl w:val="nil"/>
            </w:tcBorders>
            <w:vAlign w:val="center"/>
          </w:tcPr>
          <w:p>
            <w:pPr>
              <w:jc w:val="center"/>
              <w:rPr>
                <w:rFonts w:hint="default" w:ascii="Times New Roman" w:eastAsia="宋体"/>
                <w:spacing w:val="0"/>
                <w:sz w:val="21"/>
                <w:szCs w:val="21"/>
                <w:lang w:val="en-US" w:eastAsia="zh-CN"/>
              </w:rPr>
            </w:pPr>
            <w:r>
              <w:rPr>
                <w:rFonts w:hint="eastAsia"/>
                <w:spacing w:val="0"/>
                <w:sz w:val="21"/>
                <w:szCs w:val="21"/>
                <w:lang w:val="en-US" w:eastAsia="zh-CN"/>
              </w:rPr>
              <w:t>2020年12月27日项目第一阶段通过自主验收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pPr>
              <w:jc w:val="center"/>
              <w:rPr>
                <w:rFonts w:hint="default" w:ascii="Times New Roman" w:hAnsi="宋体" w:eastAsia="宋体"/>
                <w:spacing w:val="0"/>
                <w:sz w:val="21"/>
                <w:szCs w:val="21"/>
                <w:lang w:val="en-US" w:eastAsia="zh-CN"/>
              </w:rPr>
            </w:pPr>
            <w:r>
              <w:rPr>
                <w:rFonts w:hint="eastAsia" w:hAnsi="宋体"/>
                <w:spacing w:val="0"/>
                <w:sz w:val="21"/>
                <w:szCs w:val="21"/>
                <w:lang w:val="en-US" w:eastAsia="zh-CN"/>
              </w:rPr>
              <w:t>8</w:t>
            </w:r>
          </w:p>
        </w:tc>
        <w:tc>
          <w:tcPr>
            <w:tcW w:w="2983" w:type="dxa"/>
            <w:tcBorders>
              <w:tl2br w:val="nil"/>
              <w:tr2bl w:val="nil"/>
            </w:tcBorders>
            <w:vAlign w:val="center"/>
          </w:tcPr>
          <w:p>
            <w:pPr>
              <w:jc w:val="center"/>
              <w:rPr>
                <w:rFonts w:hint="eastAsia"/>
                <w:lang w:val="en-US" w:eastAsia="zh-CN"/>
              </w:rPr>
            </w:pPr>
            <w:r>
              <w:rPr>
                <w:rFonts w:hint="eastAsia"/>
                <w:lang w:val="en-US" w:eastAsia="zh-CN"/>
              </w:rPr>
              <w:t>苏州市格范五金塑胶工业有限公司充电接插组件制造技术改造项目</w:t>
            </w:r>
          </w:p>
        </w:tc>
        <w:tc>
          <w:tcPr>
            <w:tcW w:w="1183" w:type="dxa"/>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环境影响报告表</w:t>
            </w:r>
          </w:p>
        </w:tc>
        <w:tc>
          <w:tcPr>
            <w:tcW w:w="2231" w:type="dxa"/>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苏行审环评[2020]70147号</w:t>
            </w:r>
            <w:r>
              <w:rPr>
                <w:rFonts w:hint="default" w:ascii="Times New Roman" w:eastAsia="宋体"/>
                <w:spacing w:val="0"/>
                <w:sz w:val="21"/>
                <w:szCs w:val="21"/>
              </w:rPr>
              <w:t>）</w:t>
            </w:r>
            <w:r>
              <w:rPr>
                <w:rFonts w:hint="default" w:ascii="Times New Roman" w:eastAsia="宋体"/>
                <w:spacing w:val="0"/>
                <w:sz w:val="21"/>
                <w:szCs w:val="21"/>
                <w:lang w:val="en-US" w:eastAsia="zh-CN"/>
              </w:rPr>
              <w:t>20</w:t>
            </w:r>
            <w:r>
              <w:rPr>
                <w:rFonts w:hint="eastAsia" w:ascii="Times New Roman" w:eastAsia="宋体"/>
                <w:spacing w:val="0"/>
                <w:sz w:val="21"/>
                <w:szCs w:val="21"/>
                <w:lang w:val="en-US" w:eastAsia="zh-CN"/>
              </w:rPr>
              <w:t>20</w:t>
            </w:r>
            <w:r>
              <w:rPr>
                <w:rFonts w:hint="default" w:ascii="Times New Roman" w:eastAsia="宋体"/>
                <w:spacing w:val="0"/>
                <w:sz w:val="21"/>
                <w:szCs w:val="21"/>
                <w:lang w:val="en-US" w:eastAsia="zh-CN"/>
              </w:rPr>
              <w:t>年</w:t>
            </w:r>
            <w:r>
              <w:rPr>
                <w:rFonts w:hint="eastAsia" w:ascii="Times New Roman" w:eastAsia="宋体"/>
                <w:spacing w:val="0"/>
                <w:sz w:val="21"/>
                <w:szCs w:val="21"/>
                <w:lang w:val="en-US" w:eastAsia="zh-CN"/>
              </w:rPr>
              <w:t>08</w:t>
            </w:r>
            <w:r>
              <w:rPr>
                <w:rFonts w:hint="default" w:ascii="Times New Roman" w:eastAsia="宋体"/>
                <w:spacing w:val="0"/>
                <w:sz w:val="21"/>
                <w:szCs w:val="21"/>
                <w:lang w:val="en-US" w:eastAsia="zh-CN"/>
              </w:rPr>
              <w:t>月</w:t>
            </w:r>
            <w:r>
              <w:rPr>
                <w:rFonts w:hint="eastAsia" w:ascii="Times New Roman" w:eastAsia="宋体"/>
                <w:spacing w:val="0"/>
                <w:sz w:val="21"/>
                <w:szCs w:val="21"/>
                <w:lang w:val="en-US" w:eastAsia="zh-CN"/>
              </w:rPr>
              <w:t>17</w:t>
            </w:r>
            <w:r>
              <w:rPr>
                <w:rFonts w:hint="default" w:ascii="Times New Roman" w:eastAsia="宋体"/>
                <w:spacing w:val="0"/>
                <w:sz w:val="21"/>
                <w:szCs w:val="21"/>
                <w:lang w:val="en-US" w:eastAsia="zh-CN"/>
              </w:rPr>
              <w:t>日</w:t>
            </w:r>
          </w:p>
        </w:tc>
        <w:tc>
          <w:tcPr>
            <w:tcW w:w="1842" w:type="dxa"/>
            <w:tcBorders>
              <w:tl2br w:val="nil"/>
              <w:tr2bl w:val="nil"/>
            </w:tcBorders>
            <w:vAlign w:val="center"/>
          </w:tcPr>
          <w:p>
            <w:pPr>
              <w:jc w:val="center"/>
              <w:rPr>
                <w:rFonts w:hint="eastAsia"/>
                <w:spacing w:val="0"/>
                <w:sz w:val="21"/>
                <w:szCs w:val="21"/>
                <w:lang w:val="en-US" w:eastAsia="zh-CN"/>
              </w:rPr>
            </w:pPr>
            <w:r>
              <w:rPr>
                <w:rFonts w:hint="eastAsia"/>
                <w:spacing w:val="0"/>
                <w:sz w:val="21"/>
                <w:szCs w:val="21"/>
                <w:lang w:val="en-US" w:eastAsia="zh-CN"/>
              </w:rPr>
              <w:t>2022年09月30日项目第二阶段通过自主验收</w:t>
            </w:r>
          </w:p>
        </w:tc>
      </w:tr>
    </w:tbl>
    <w:p>
      <w:pPr>
        <w:pStyle w:val="3"/>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2、验收依据</w:t>
      </w:r>
      <w:bookmarkEnd w:id="8"/>
      <w:bookmarkEnd w:id="9"/>
      <w:bookmarkEnd w:id="10"/>
      <w:bookmarkEnd w:id="11"/>
      <w:bookmarkEnd w:id="12"/>
      <w:bookmarkEnd w:id="13"/>
      <w:bookmarkEnd w:id="14"/>
      <w:bookmarkEnd w:id="15"/>
      <w:bookmarkEnd w:id="16"/>
      <w:bookmarkEnd w:id="17"/>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bookmarkStart w:id="18" w:name="_Toc31383"/>
      <w:bookmarkStart w:id="19" w:name="_Toc29931"/>
      <w:bookmarkStart w:id="20" w:name="_Toc30380"/>
      <w:bookmarkStart w:id="21" w:name="_Toc31378"/>
      <w:bookmarkStart w:id="22" w:name="_Toc13017"/>
      <w:bookmarkStart w:id="23" w:name="_Toc3631"/>
      <w:r>
        <w:rPr>
          <w:rFonts w:hint="default" w:ascii="Times New Roman" w:hAnsi="Times New Roman" w:eastAsia="宋体" w:cs="Times New Roman"/>
          <w:color w:val="auto"/>
          <w:sz w:val="24"/>
          <w:highlight w:val="none"/>
          <w:lang w:val="en-US" w:eastAsia="zh-CN"/>
        </w:rPr>
        <w:t>2.1 《中华人民共和国环境保护法》（2015年1月1日起施行）；</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2.2 《中华人民共和国环境影响评价法》，（</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2018年12月29日第二次修订，2018年12月29日起施行</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2.3 《中华人民共和国水污染防治法》，（2017年6月27日第二次修订，2018年1月1日起施行）；</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2.4 《中华人民共和国大气污染防治法》，（201</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lang w:val="en-US" w:eastAsia="zh-CN"/>
        </w:rPr>
        <w:t>日第二次</w:t>
      </w:r>
      <w:r>
        <w:rPr>
          <w:rFonts w:hint="eastAsia" w:cs="Times New Roman"/>
          <w:color w:val="auto"/>
          <w:sz w:val="24"/>
          <w:highlight w:val="none"/>
          <w:lang w:val="en-US" w:eastAsia="zh-CN"/>
        </w:rPr>
        <w:t>修正</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2.5 《中华人民共和国环境噪声污染防治法》，（</w:t>
      </w:r>
      <w:bookmarkStart w:id="24" w:name="OLE_LINK5"/>
      <w:r>
        <w:rPr>
          <w:rFonts w:hint="default" w:ascii="Times New Roman" w:hAnsi="Times New Roman" w:eastAsia="宋体" w:cs="Times New Roman"/>
          <w:color w:val="auto"/>
          <w:sz w:val="24"/>
          <w:highlight w:val="none"/>
          <w:lang w:val="en-US" w:eastAsia="zh-CN"/>
        </w:rPr>
        <w:t>20</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年12月</w:t>
      </w:r>
      <w:r>
        <w:rPr>
          <w:rFonts w:hint="eastAsia" w:cs="Times New Roman"/>
          <w:color w:val="auto"/>
          <w:sz w:val="24"/>
          <w:highlight w:val="none"/>
          <w:lang w:val="en-US" w:eastAsia="zh-CN"/>
        </w:rPr>
        <w:t>24</w:t>
      </w:r>
      <w:r>
        <w:rPr>
          <w:rFonts w:hint="default" w:ascii="Times New Roman" w:hAnsi="Times New Roman" w:eastAsia="宋体" w:cs="Times New Roman"/>
          <w:color w:val="auto"/>
          <w:sz w:val="24"/>
          <w:highlight w:val="none"/>
          <w:lang w:val="en-US" w:eastAsia="zh-CN"/>
        </w:rPr>
        <w:t>日修订，20</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06</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05</w:t>
      </w:r>
      <w:r>
        <w:rPr>
          <w:rFonts w:hint="default" w:ascii="Times New Roman" w:hAnsi="Times New Roman" w:eastAsia="宋体" w:cs="Times New Roman"/>
          <w:color w:val="auto"/>
          <w:sz w:val="24"/>
          <w:highlight w:val="none"/>
          <w:lang w:val="en-US" w:eastAsia="zh-CN"/>
        </w:rPr>
        <w:t>日起施行</w:t>
      </w:r>
      <w:bookmarkEnd w:id="24"/>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2.6 《中华人民共和国固体废物污染环境防治法》，（20</w:t>
      </w:r>
      <w:r>
        <w:rPr>
          <w:rFonts w:hint="eastAsia"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en-US" w:eastAsia="zh-CN"/>
        </w:rPr>
        <w:t>年</w:t>
      </w:r>
      <w:r>
        <w:rPr>
          <w:rFonts w:hint="eastAsia" w:ascii="Times New Roman" w:hAnsi="Times New Roman" w:eastAsia="宋体" w:cs="Times New Roman"/>
          <w:color w:val="auto"/>
          <w:sz w:val="24"/>
          <w:highlight w:val="none"/>
          <w:lang w:val="en-US" w:eastAsia="zh-CN"/>
        </w:rPr>
        <w:t>04</w:t>
      </w:r>
      <w:r>
        <w:rPr>
          <w:rFonts w:hint="default" w:ascii="Times New Roman" w:hAnsi="Times New Roman" w:eastAsia="宋体" w:cs="Times New Roman"/>
          <w:color w:val="auto"/>
          <w:sz w:val="24"/>
          <w:highlight w:val="none"/>
          <w:lang w:val="en-US" w:eastAsia="zh-CN"/>
        </w:rPr>
        <w:t>月</w:t>
      </w:r>
      <w:r>
        <w:rPr>
          <w:rFonts w:hint="eastAsia"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lang w:val="en-US" w:eastAsia="zh-CN"/>
        </w:rPr>
        <w:t>日</w:t>
      </w:r>
      <w:r>
        <w:rPr>
          <w:rFonts w:hint="eastAsia" w:ascii="Times New Roman" w:hAnsi="Times New Roman" w:eastAsia="宋体" w:cs="Times New Roman"/>
          <w:color w:val="auto"/>
          <w:sz w:val="24"/>
          <w:highlight w:val="none"/>
          <w:lang w:val="en-US" w:eastAsia="zh-CN"/>
        </w:rPr>
        <w:t>修订版</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2.7 《建设项目环境保护管理条例》（国务院第658号，2017年10月）；</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2.8 关于《建设项目竣工环境保护验收暂行办法》的公告（</w:t>
      </w:r>
      <w:r>
        <w:rPr>
          <w:rFonts w:hint="eastAsia" w:ascii="Times New Roman" w:hAnsi="Times New Roman" w:eastAsia="宋体" w:cs="Times New Roman"/>
          <w:color w:val="auto"/>
          <w:sz w:val="24"/>
          <w:highlight w:val="none"/>
          <w:lang w:val="en-US" w:eastAsia="zh-CN"/>
        </w:rPr>
        <w:t>生态环境部</w:t>
      </w:r>
      <w:r>
        <w:rPr>
          <w:rFonts w:hint="default" w:ascii="Times New Roman" w:hAnsi="Times New Roman" w:eastAsia="宋体" w:cs="Times New Roman"/>
          <w:color w:val="auto"/>
          <w:sz w:val="24"/>
          <w:highlight w:val="none"/>
          <w:lang w:val="en-US" w:eastAsia="zh-CN"/>
        </w:rPr>
        <w:t>，国环规环评[2017]4号，2017年11月）；</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2.9 《国家危险废物名录</w:t>
      </w:r>
      <w:r>
        <w:rPr>
          <w:rFonts w:hint="eastAsia" w:ascii="Times New Roman" w:hAnsi="Times New Roman" w:eastAsia="宋体" w:cs="Times New Roman"/>
          <w:color w:val="auto"/>
          <w:sz w:val="24"/>
          <w:highlight w:val="none"/>
          <w:lang w:val="en-US" w:eastAsia="zh-CN"/>
        </w:rPr>
        <w:t>（2021年版）</w:t>
      </w:r>
      <w:r>
        <w:rPr>
          <w:rFonts w:hint="default" w:ascii="Times New Roman" w:hAnsi="Times New Roman" w:eastAsia="宋体" w:cs="Times New Roman"/>
          <w:color w:val="auto"/>
          <w:sz w:val="24"/>
          <w:highlight w:val="none"/>
          <w:lang w:val="en-US" w:eastAsia="zh-CN"/>
        </w:rPr>
        <w:t>》（国家环境保护部令第39号，20</w:t>
      </w:r>
      <w:r>
        <w:rPr>
          <w:rFonts w:hint="eastAsia"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en-US" w:eastAsia="zh-CN"/>
        </w:rPr>
        <w:t>年</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lang w:val="en-US" w:eastAsia="zh-CN"/>
        </w:rPr>
        <w:t>月</w:t>
      </w:r>
      <w:r>
        <w:rPr>
          <w:rFonts w:hint="eastAsia" w:ascii="Times New Roman" w:hAnsi="Times New Roman" w:eastAsia="宋体" w:cs="Times New Roman"/>
          <w:color w:val="auto"/>
          <w:sz w:val="24"/>
          <w:highlight w:val="none"/>
          <w:lang w:val="en-US" w:eastAsia="zh-CN"/>
        </w:rPr>
        <w:t>25</w:t>
      </w:r>
      <w:r>
        <w:rPr>
          <w:rFonts w:hint="default" w:ascii="Times New Roman" w:hAnsi="Times New Roman" w:eastAsia="宋体" w:cs="Times New Roman"/>
          <w:color w:val="auto"/>
          <w:sz w:val="24"/>
          <w:highlight w:val="none"/>
          <w:lang w:val="en-US" w:eastAsia="zh-CN"/>
        </w:rPr>
        <w:t>日</w:t>
      </w:r>
      <w:r>
        <w:rPr>
          <w:rFonts w:hint="eastAsia" w:ascii="Times New Roman" w:hAnsi="Times New Roman" w:eastAsia="宋体" w:cs="Times New Roman"/>
          <w:color w:val="auto"/>
          <w:sz w:val="24"/>
          <w:highlight w:val="none"/>
          <w:lang w:val="en-US" w:eastAsia="zh-CN"/>
        </w:rPr>
        <w:t>修订</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2.10 《关于加强建设项目竣工环境保护验收监测工作中污染事故防范环境管理检查工作的通知》（中国环境监测总站，总站验字[2015]188号文）；</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2.11 《江苏省排污口设置及规范化整治管理办法》（江苏省环境保护局，苏环控[97]122号，1997年9月）；</w:t>
      </w:r>
    </w:p>
    <w:p>
      <w:pPr>
        <w:adjustRightInd w:val="0"/>
        <w:snapToGrid w:val="0"/>
        <w:spacing w:line="360" w:lineRule="auto"/>
        <w:ind w:firstLine="480" w:firstLineChars="200"/>
        <w:outlineLvl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2.12 《关于加强建设项目竣工环境保护验收监测工作的通知》（江苏省环境保护厅，苏环监[2006]2号，2006年8月）；</w:t>
      </w:r>
    </w:p>
    <w:p>
      <w:pPr>
        <w:adjustRightInd w:val="0"/>
        <w:snapToGrid w:val="0"/>
        <w:spacing w:line="360" w:lineRule="auto"/>
        <w:ind w:firstLine="480" w:firstLineChars="200"/>
        <w:outlineLvl w:val="0"/>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2.13 </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《省生态环境厅关于加强涉变动项目环评与排污许可管理衔接的通知》（江苏省生态环境厅，苏环办[2021] 122号，2021年4月2日）</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bookmarkEnd w:id="18"/>
      <w:bookmarkEnd w:id="19"/>
      <w:bookmarkEnd w:id="20"/>
      <w:bookmarkEnd w:id="21"/>
      <w:bookmarkEnd w:id="22"/>
      <w:bookmarkEnd w:id="23"/>
    </w:p>
    <w:p>
      <w:pPr>
        <w:adjustRightInd w:val="0"/>
        <w:snapToGrid w:val="0"/>
        <w:spacing w:line="360" w:lineRule="auto"/>
        <w:ind w:firstLine="480" w:firstLineChars="200"/>
        <w:outlineLvl w:val="0"/>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2.14</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《关于建设项目竣工环境保护验收技术指南 污染影响类的公告》（生态环境部【2018】9号）；</w:t>
      </w:r>
    </w:p>
    <w:p>
      <w:pPr>
        <w:adjustRightInd w:val="0"/>
        <w:snapToGrid w:val="0"/>
        <w:spacing w:line="360" w:lineRule="auto"/>
        <w:ind w:firstLine="480" w:firstLineChars="200"/>
        <w:outlineLvl w:val="0"/>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2.15《污染影响类建设项目重大变动清单(试行)》(环办环评函[2020]688号)</w:t>
      </w:r>
    </w:p>
    <w:p>
      <w:pPr>
        <w:adjustRightInd w:val="0"/>
        <w:snapToGrid w:val="0"/>
        <w:spacing w:line="360" w:lineRule="auto"/>
        <w:ind w:firstLine="480" w:firstLineChars="200"/>
        <w:outlineLvl w:val="0"/>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bookmarkStart w:id="25" w:name="_Toc1897"/>
      <w:bookmarkStart w:id="26" w:name="_Toc23241"/>
      <w:bookmarkStart w:id="27" w:name="_Toc21527"/>
      <w:bookmarkStart w:id="28" w:name="_Toc30547"/>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2.1</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6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苏州市格范五金塑胶工业有限公司充电接插组件制造技术改造项目</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环境影响报告</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书</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苏州市科嘉环境服务有限公司，</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20</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年</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月）；</w:t>
      </w:r>
      <w:bookmarkEnd w:id="25"/>
      <w:bookmarkEnd w:id="26"/>
      <w:bookmarkEnd w:id="27"/>
      <w:bookmarkEnd w:id="28"/>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2.1</w:t>
      </w:r>
      <w:r>
        <w:rPr>
          <w:rFonts w:hint="eastAsia" w:cs="Times New Roman"/>
          <w:color w:val="auto"/>
          <w:sz w:val="24"/>
          <w:highlight w:val="none"/>
          <w:lang w:val="en-US" w:eastAsia="zh-CN"/>
        </w:rPr>
        <w:t>7</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关于对&lt;</w:t>
      </w:r>
      <w:r>
        <w:rPr>
          <w:rFonts w:hint="eastAsia" w:cs="Times New Roman"/>
          <w:bCs/>
          <w:color w:val="auto"/>
          <w:sz w:val="24"/>
          <w:szCs w:val="24"/>
          <w:highlight w:val="none"/>
          <w:lang w:eastAsia="zh-CN"/>
        </w:rPr>
        <w:t>苏州市格范五金塑胶工业有限公司充电接插组件制造技术改造项目</w:t>
      </w:r>
      <w:r>
        <w:rPr>
          <w:rFonts w:hint="eastAsia" w:cs="Times New Roman"/>
          <w:bCs/>
          <w:color w:val="auto"/>
          <w:sz w:val="24"/>
          <w:szCs w:val="24"/>
          <w:highlight w:val="none"/>
          <w:lang w:val="en-US" w:eastAsia="zh-CN"/>
        </w:rPr>
        <w:t>建设项目</w:t>
      </w:r>
      <w:r>
        <w:rPr>
          <w:rFonts w:hint="default" w:ascii="Times New Roman" w:hAnsi="Times New Roman" w:eastAsia="宋体" w:cs="Times New Roman"/>
          <w:color w:val="auto"/>
          <w:sz w:val="24"/>
          <w:highlight w:val="none"/>
        </w:rPr>
        <w:t>环境影响报告</w:t>
      </w:r>
      <w:r>
        <w:rPr>
          <w:rFonts w:hint="eastAsia" w:ascii="Times New Roman" w:hAnsi="Times New Roman" w:eastAsia="宋体" w:cs="Times New Roman"/>
          <w:color w:val="auto"/>
          <w:sz w:val="24"/>
          <w:highlight w:val="none"/>
          <w:lang w:val="en-US" w:eastAsia="zh-CN"/>
        </w:rPr>
        <w:t>书</w:t>
      </w:r>
      <w:r>
        <w:rPr>
          <w:rFonts w:hint="default" w:ascii="Times New Roman" w:hAnsi="Times New Roman" w:eastAsia="宋体" w:cs="Times New Roman"/>
          <w:color w:val="auto"/>
          <w:sz w:val="24"/>
          <w:highlight w:val="none"/>
        </w:rPr>
        <w:t>&gt;的</w:t>
      </w:r>
      <w:r>
        <w:rPr>
          <w:rFonts w:hint="eastAsia" w:ascii="Times New Roman" w:hAnsi="Times New Roman" w:eastAsia="宋体" w:cs="Times New Roman"/>
          <w:color w:val="auto"/>
          <w:sz w:val="24"/>
          <w:highlight w:val="none"/>
          <w:lang w:val="en-US" w:eastAsia="zh-CN"/>
        </w:rPr>
        <w:t>批复</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苏州市行政审批局</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snapToGrid w:val="0"/>
          <w:color w:val="auto"/>
          <w:kern w:val="0"/>
          <w:sz w:val="24"/>
          <w:highlight w:val="none"/>
          <w:lang w:val="en-US" w:eastAsia="zh-CN"/>
        </w:rPr>
        <w:t>苏行审环评[2020]</w:t>
      </w:r>
      <w:r>
        <w:rPr>
          <w:rFonts w:hint="eastAsia" w:cs="Times New Roman"/>
          <w:snapToGrid w:val="0"/>
          <w:color w:val="auto"/>
          <w:kern w:val="0"/>
          <w:sz w:val="24"/>
          <w:highlight w:val="none"/>
          <w:lang w:val="en-US" w:eastAsia="zh-CN"/>
        </w:rPr>
        <w:t>70147</w:t>
      </w:r>
      <w:r>
        <w:rPr>
          <w:rFonts w:hint="eastAsia" w:ascii="Times New Roman" w:hAnsi="Times New Roman" w:eastAsia="宋体" w:cs="Times New Roman"/>
          <w:snapToGrid w:val="0"/>
          <w:color w:val="auto"/>
          <w:kern w:val="0"/>
          <w:sz w:val="24"/>
          <w:highlight w:val="none"/>
          <w:lang w:val="en-US" w:eastAsia="zh-CN"/>
        </w:rPr>
        <w:t>号</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highlight w:val="none"/>
        </w:rPr>
        <w:t>）；</w:t>
      </w:r>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29" w:name="_Toc2591_WPSOffice_Level1"/>
      <w:bookmarkStart w:id="30" w:name="_Toc18587"/>
      <w:bookmarkStart w:id="31" w:name="_Toc5959_WPSOffice_Level1"/>
      <w:bookmarkStart w:id="32" w:name="_Toc23691"/>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b/>
          <w:color w:val="000000" w:themeColor="text1"/>
          <w:sz w:val="28"/>
          <w:szCs w:val="28"/>
          <w14:textFill>
            <w14:solidFill>
              <w14:schemeClr w14:val="tx1"/>
            </w14:solidFill>
          </w14:textFill>
        </w:rPr>
        <w:t>工程建设情况</w:t>
      </w:r>
      <w:bookmarkEnd w:id="29"/>
      <w:bookmarkEnd w:id="30"/>
      <w:bookmarkEnd w:id="31"/>
      <w:bookmarkEnd w:id="32"/>
      <w:bookmarkStart w:id="33" w:name="_Toc31702"/>
      <w:bookmarkStart w:id="34" w:name="_Toc19948"/>
      <w:bookmarkStart w:id="35" w:name="_Toc13416"/>
      <w:bookmarkStart w:id="36" w:name="_Toc5595"/>
      <w:bookmarkStart w:id="37" w:name="_Toc31574"/>
      <w:bookmarkStart w:id="38" w:name="_Toc5129"/>
      <w:bookmarkStart w:id="39" w:name="_Toc13206"/>
      <w:bookmarkStart w:id="40" w:name="_Toc15949"/>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41" w:name="_Toc25311_WPSOffice_Level2"/>
      <w:bookmarkStart w:id="42" w:name="_Toc11674_WPSOffice_Level2"/>
      <w:r>
        <w:rPr>
          <w:rFonts w:hint="default" w:ascii="Times New Roman" w:hAnsi="Times New Roman" w:eastAsia="宋体" w:cs="Times New Roman"/>
          <w:b/>
          <w:color w:val="000000" w:themeColor="text1"/>
          <w:sz w:val="28"/>
          <w:szCs w:val="28"/>
          <w14:textFill>
            <w14:solidFill>
              <w14:schemeClr w14:val="tx1"/>
            </w14:solidFill>
          </w14:textFill>
        </w:rPr>
        <w:t xml:space="preserve">3.1 </w:t>
      </w:r>
      <w:bookmarkEnd w:id="33"/>
      <w:bookmarkEnd w:id="34"/>
      <w:bookmarkEnd w:id="35"/>
      <w:r>
        <w:rPr>
          <w:rFonts w:hint="default" w:ascii="Times New Roman" w:hAnsi="Times New Roman" w:eastAsia="宋体" w:cs="Times New Roman"/>
          <w:b/>
          <w:color w:val="000000" w:themeColor="text1"/>
          <w:sz w:val="28"/>
          <w:szCs w:val="28"/>
          <w14:textFill>
            <w14:solidFill>
              <w14:schemeClr w14:val="tx1"/>
            </w14:solidFill>
          </w14:textFill>
        </w:rPr>
        <w:t>地理位置及平面布置</w:t>
      </w:r>
      <w:bookmarkEnd w:id="36"/>
      <w:bookmarkEnd w:id="37"/>
      <w:bookmarkEnd w:id="38"/>
      <w:bookmarkEnd w:id="39"/>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苏州市格范五金塑胶工业有限公司充电接插组件制造技术改造项目位于苏州市相城区北桥街道灵峰村聚峰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路</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themeColor="text1"/>
          <w:sz w:val="24"/>
          <w:lang w:val="en-US" w:eastAsia="zh-CN"/>
          <w14:textFill>
            <w14:solidFill>
              <w14:schemeClr w14:val="tx1"/>
            </w14:solidFill>
          </w14:textFill>
        </w:rPr>
        <w:t>厂区地理位置坐标（120.63762，31.524454），项目的东侧为御窑路，南侧隔小河为空地（规划农林用地），西侧为苏州信之诺电子科技有限公司，北侧隔聚峰路为苏州延龙电子有限公司。</w:t>
      </w:r>
      <w:r>
        <w:rPr>
          <w:rFonts w:hint="eastAsia" w:ascii="Times New Roman" w:hAnsi="Times New Roman" w:eastAsia="宋体"/>
          <w:color w:val="000000" w:themeColor="text1"/>
          <w:sz w:val="24"/>
          <w:lang w:val="en-US" w:eastAsia="zh-CN"/>
          <w14:textFill>
            <w14:solidFill>
              <w14:schemeClr w14:val="tx1"/>
            </w14:solidFill>
          </w14:textFill>
        </w:rPr>
        <w:t>用地性质为工业用地。本项目不设大气环境防护距离，本项目以公司厂界为边界向外设置100m的卫生防护距离。本项目卫生防护距离范围内无学校、医院、居民等敏感点。卫生防护距离后亦不能新建学校、</w:t>
      </w:r>
      <w:r>
        <w:rPr>
          <w:rFonts w:hint="eastAsia" w:ascii="Times New Roman" w:hAnsi="Times New Roman" w:eastAsia="宋体" w:cs="Times New Roman"/>
          <w:color w:val="000000" w:themeColor="text1"/>
          <w:sz w:val="24"/>
          <w:lang w:val="en-US" w:eastAsia="zh-CN"/>
          <w14:textFill>
            <w14:solidFill>
              <w14:schemeClr w14:val="tx1"/>
            </w14:solidFill>
          </w14:textFill>
        </w:rPr>
        <w:t>医院、居民等敏感点。本项目第</w:t>
      </w:r>
      <w:r>
        <w:rPr>
          <w:rFonts w:hint="eastAsia" w:cs="Times New Roman"/>
          <w:color w:val="000000" w:themeColor="text1"/>
          <w:sz w:val="24"/>
          <w:lang w:val="en-US" w:eastAsia="zh-CN"/>
          <w14:textFill>
            <w14:solidFill>
              <w14:schemeClr w14:val="tx1"/>
            </w14:solidFill>
          </w14:textFill>
        </w:rPr>
        <w:t>三</w:t>
      </w:r>
      <w:r>
        <w:rPr>
          <w:rFonts w:hint="eastAsia" w:ascii="Times New Roman" w:hAnsi="Times New Roman" w:eastAsia="宋体" w:cs="Times New Roman"/>
          <w:color w:val="000000" w:themeColor="text1"/>
          <w:sz w:val="24"/>
          <w:lang w:val="en-US" w:eastAsia="zh-CN"/>
          <w14:textFill>
            <w14:solidFill>
              <w14:schemeClr w14:val="tx1"/>
            </w14:solidFill>
          </w14:textFill>
        </w:rPr>
        <w:t>阶段建设</w:t>
      </w:r>
      <w:r>
        <w:rPr>
          <w:rFonts w:hint="eastAsia" w:cs="Times New Roman"/>
          <w:color w:val="000000" w:themeColor="text1"/>
          <w:sz w:val="24"/>
          <w:lang w:val="en-US" w:eastAsia="zh-CN"/>
          <w14:textFill>
            <w14:solidFill>
              <w14:schemeClr w14:val="tx1"/>
            </w14:solidFill>
          </w14:textFill>
        </w:rPr>
        <w:t>完成</w:t>
      </w:r>
      <w:r>
        <w:rPr>
          <w:rFonts w:hint="eastAsia" w:ascii="Times New Roman" w:hAnsi="Times New Roman" w:eastAsia="宋体" w:cs="Times New Roman"/>
          <w:color w:val="000000" w:themeColor="text1"/>
          <w:sz w:val="24"/>
          <w:lang w:val="en-US" w:eastAsia="zh-CN"/>
          <w14:textFill>
            <w14:solidFill>
              <w14:schemeClr w14:val="tx1"/>
            </w14:solidFill>
          </w14:textFill>
        </w:rPr>
        <w:t>了</w:t>
      </w:r>
      <w:r>
        <w:rPr>
          <w:rFonts w:hint="eastAsia" w:cs="Times New Roman"/>
          <w:color w:val="000000" w:themeColor="text1"/>
          <w:sz w:val="24"/>
          <w:lang w:val="en-US" w:eastAsia="zh-CN"/>
          <w14:textFill>
            <w14:solidFill>
              <w14:schemeClr w14:val="tx1"/>
            </w14:solidFill>
          </w14:textFill>
        </w:rPr>
        <w:t>两</w:t>
      </w:r>
      <w:r>
        <w:rPr>
          <w:rFonts w:hint="eastAsia" w:ascii="Times New Roman" w:hAnsi="Times New Roman" w:eastAsia="宋体" w:cs="Times New Roman"/>
          <w:color w:val="000000" w:themeColor="text1"/>
          <w:sz w:val="24"/>
          <w:lang w:val="en-US" w:eastAsia="zh-CN"/>
          <w14:textFill>
            <w14:solidFill>
              <w14:schemeClr w14:val="tx1"/>
            </w14:solidFill>
          </w14:textFill>
        </w:rPr>
        <w:t>条</w:t>
      </w:r>
      <w:r>
        <w:rPr>
          <w:rFonts w:hint="eastAsia" w:cs="Times New Roman"/>
          <w:color w:val="000000" w:themeColor="text1"/>
          <w:sz w:val="24"/>
          <w:lang w:val="en-US" w:eastAsia="zh-CN"/>
          <w14:textFill>
            <w14:solidFill>
              <w14:schemeClr w14:val="tx1"/>
            </w14:solidFill>
          </w14:textFill>
        </w:rPr>
        <w:t>超净清洗线</w:t>
      </w:r>
      <w:r>
        <w:rPr>
          <w:rFonts w:hint="eastAsia" w:ascii="Times New Roman" w:hAnsi="Times New Roman" w:eastAsia="宋体" w:cs="Times New Roman"/>
          <w:color w:val="000000" w:themeColor="text1"/>
          <w:sz w:val="24"/>
          <w:lang w:val="en-US" w:eastAsia="zh-CN"/>
          <w14:textFill>
            <w14:solidFill>
              <w14:schemeClr w14:val="tx1"/>
            </w14:solidFill>
          </w14:textFill>
        </w:rPr>
        <w:t>，产能为年</w:t>
      </w:r>
      <w:r>
        <w:rPr>
          <w:rFonts w:hint="eastAsia" w:cs="Times New Roman"/>
          <w:color w:val="000000" w:themeColor="text1"/>
          <w:sz w:val="24"/>
          <w:lang w:val="en-US" w:eastAsia="zh-CN"/>
          <w14:textFill>
            <w14:solidFill>
              <w14:schemeClr w14:val="tx1"/>
            </w14:solidFill>
          </w14:textFill>
        </w:rPr>
        <w:t>清洗</w:t>
      </w:r>
      <w:r>
        <w:rPr>
          <w:rFonts w:hint="eastAsia" w:cs="Times New Roman"/>
          <w:color w:val="000000" w:themeColor="text1"/>
          <w:sz w:val="24"/>
          <w:highlight w:val="none"/>
          <w:lang w:val="en-US" w:eastAsia="zh-CN"/>
          <w14:textFill>
            <w14:solidFill>
              <w14:schemeClr w14:val="tx1"/>
            </w14:solidFill>
          </w14:textFill>
        </w:rPr>
        <w:t>铜件1000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万套</w:t>
      </w:r>
      <w:r>
        <w:rPr>
          <w:rFonts w:hint="eastAsia"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第三阶段</w:t>
      </w:r>
      <w:r>
        <w:rPr>
          <w:rFonts w:hint="eastAsia" w:ascii="Times New Roman" w:hAnsi="Times New Roman" w:eastAsia="宋体" w:cs="Times New Roman"/>
          <w:color w:val="auto"/>
          <w:sz w:val="24"/>
          <w:szCs w:val="24"/>
          <w:highlight w:val="none"/>
          <w:lang w:val="en-US" w:eastAsia="zh-CN"/>
        </w:rPr>
        <w:t>实际</w:t>
      </w:r>
      <w:r>
        <w:rPr>
          <w:rFonts w:hint="default" w:ascii="Times New Roman" w:hAnsi="Times New Roman" w:eastAsia="宋体" w:cs="Times New Roman"/>
          <w:color w:val="auto"/>
          <w:sz w:val="24"/>
          <w:szCs w:val="24"/>
          <w:highlight w:val="none"/>
          <w:lang w:val="en-US" w:eastAsia="zh-CN"/>
        </w:rPr>
        <w:t>总投资</w:t>
      </w:r>
      <w:r>
        <w:rPr>
          <w:rFonts w:hint="eastAsia" w:cs="Times New Roman"/>
          <w:color w:val="auto"/>
          <w:sz w:val="24"/>
          <w:szCs w:val="24"/>
          <w:highlight w:val="none"/>
          <w:lang w:val="en-US" w:eastAsia="zh-CN"/>
        </w:rPr>
        <w:t>500</w:t>
      </w:r>
      <w:r>
        <w:rPr>
          <w:rFonts w:hint="default" w:ascii="Times New Roman" w:hAnsi="Times New Roman" w:eastAsia="宋体" w:cs="Times New Roman"/>
          <w:color w:val="auto"/>
          <w:sz w:val="24"/>
          <w:szCs w:val="24"/>
          <w:highlight w:val="none"/>
          <w:lang w:val="en-US" w:eastAsia="zh-CN"/>
        </w:rPr>
        <w:t>万元，其中环保</w:t>
      </w:r>
      <w:r>
        <w:rPr>
          <w:rFonts w:hint="eastAsia" w:ascii="Times New Roman" w:hAnsi="Times New Roman" w:eastAsia="宋体" w:cs="Times New Roman"/>
          <w:color w:val="auto"/>
          <w:sz w:val="24"/>
          <w:szCs w:val="24"/>
          <w:highlight w:val="none"/>
          <w:lang w:val="en-US" w:eastAsia="zh-CN"/>
        </w:rPr>
        <w:t>实际</w:t>
      </w:r>
      <w:r>
        <w:rPr>
          <w:rFonts w:hint="default" w:ascii="Times New Roman" w:hAnsi="Times New Roman" w:eastAsia="宋体" w:cs="Times New Roman"/>
          <w:color w:val="auto"/>
          <w:sz w:val="24"/>
          <w:szCs w:val="24"/>
          <w:highlight w:val="none"/>
          <w:lang w:val="en-US" w:eastAsia="zh-CN"/>
        </w:rPr>
        <w:t>投资</w:t>
      </w:r>
      <w:r>
        <w:rPr>
          <w:rFonts w:hint="eastAsia" w:cs="Times New Roman"/>
          <w:color w:val="auto"/>
          <w:sz w:val="24"/>
          <w:szCs w:val="24"/>
          <w:highlight w:val="none"/>
          <w:lang w:val="en-US" w:eastAsia="zh-CN"/>
        </w:rPr>
        <w:t>110</w:t>
      </w:r>
      <w:r>
        <w:rPr>
          <w:rFonts w:hint="default" w:ascii="Times New Roman" w:hAnsi="Times New Roman" w:eastAsia="宋体" w:cs="Times New Roman"/>
          <w:color w:val="auto"/>
          <w:sz w:val="24"/>
          <w:szCs w:val="24"/>
          <w:highlight w:val="none"/>
          <w:lang w:val="en-US" w:eastAsia="zh-CN"/>
        </w:rPr>
        <w:t>万元。</w:t>
      </w:r>
      <w:r>
        <w:rPr>
          <w:rFonts w:ascii="Times New Roman" w:hAnsi="Times New Roman" w:eastAsia="宋体"/>
          <w:color w:val="000000" w:themeColor="text1"/>
          <w:sz w:val="24"/>
          <w:highlight w:val="none"/>
          <w14:textFill>
            <w14:solidFill>
              <w14:schemeClr w14:val="tx1"/>
            </w14:solidFill>
          </w14:textFill>
        </w:rPr>
        <w:t>项</w:t>
      </w:r>
      <w:r>
        <w:rPr>
          <w:rFonts w:ascii="Times New Roman" w:hAnsi="Times New Roman" w:eastAsia="宋体"/>
          <w:color w:val="000000" w:themeColor="text1"/>
          <w:sz w:val="24"/>
          <w14:textFill>
            <w14:solidFill>
              <w14:schemeClr w14:val="tx1"/>
            </w14:solidFill>
          </w14:textFill>
        </w:rPr>
        <w:t>目地理位置图见图</w:t>
      </w:r>
      <w:r>
        <w:rPr>
          <w:rFonts w:hint="eastAsia"/>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项目周围概况图</w:t>
      </w:r>
      <w:r>
        <w:rPr>
          <w:rFonts w:hint="eastAsia"/>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项目厂区平面布置图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现场监测点位示意图见</w:t>
      </w:r>
      <w:r>
        <w:rPr>
          <w:rFonts w:hint="eastAsia" w:cs="Times New Roman"/>
          <w:color w:val="auto"/>
          <w:sz w:val="24"/>
          <w:szCs w:val="24"/>
          <w:highlight w:val="none"/>
          <w:lang w:val="en-US" w:eastAsia="zh-CN"/>
        </w:rPr>
        <w:t>附件</w:t>
      </w:r>
      <w:r>
        <w:rPr>
          <w:rFonts w:hint="default" w:ascii="Times New Roman" w:hAnsi="Times New Roman" w:eastAsia="宋体" w:cs="Times New Roman"/>
          <w:color w:val="auto"/>
          <w:sz w:val="24"/>
          <w:szCs w:val="24"/>
          <w:highlight w:val="none"/>
          <w:lang w:val="en-US" w:eastAsia="zh-CN"/>
        </w:rPr>
        <w:t>附图。</w:t>
      </w:r>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43" w:name="_Toc8911"/>
      <w:bookmarkStart w:id="44" w:name="_Toc5959_WPSOffice_Level2"/>
      <w:bookmarkStart w:id="45" w:name="_Toc10242"/>
      <w:bookmarkStart w:id="46" w:name="_Toc2591_WPSOffice_Level2"/>
      <w:r>
        <w:rPr>
          <w:rFonts w:hint="default" w:ascii="Times New Roman" w:hAnsi="Times New Roman" w:eastAsia="宋体" w:cs="Times New Roman"/>
          <w:b/>
          <w:color w:val="000000" w:themeColor="text1"/>
          <w:sz w:val="28"/>
          <w:szCs w:val="28"/>
          <w14:textFill>
            <w14:solidFill>
              <w14:schemeClr w14:val="tx1"/>
            </w14:solidFill>
          </w14:textFill>
        </w:rPr>
        <w:t>3.2 建设内容</w:t>
      </w:r>
      <w:bookmarkEnd w:id="43"/>
      <w:bookmarkEnd w:id="44"/>
      <w:bookmarkEnd w:id="45"/>
      <w:bookmarkEnd w:id="46"/>
    </w:p>
    <w:p>
      <w:pPr>
        <w:adjustRightInd w:val="0"/>
        <w:spacing w:line="360" w:lineRule="auto"/>
        <w:ind w:left="0" w:lef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本次验收项目</w:t>
      </w:r>
      <w:r>
        <w:rPr>
          <w:rFonts w:hint="default" w:ascii="Times New Roman" w:hAnsi="Times New Roman" w:eastAsia="宋体" w:cs="Times New Roman"/>
          <w:color w:val="auto"/>
          <w:sz w:val="24"/>
          <w:highlight w:val="none"/>
        </w:rPr>
        <w:t>为</w:t>
      </w:r>
      <w:r>
        <w:rPr>
          <w:rFonts w:hint="eastAsia" w:cs="Times New Roman"/>
          <w:color w:val="auto"/>
          <w:sz w:val="24"/>
          <w:lang w:eastAsia="zh-CN"/>
        </w:rPr>
        <w:t>苏州市格范五金塑胶工业有限公司充电接插组件制造技术改造项目</w:t>
      </w:r>
      <w:r>
        <w:rPr>
          <w:rFonts w:hint="eastAsia" w:cs="Times New Roman"/>
          <w:color w:val="auto"/>
          <w:sz w:val="24"/>
          <w:lang w:val="en-US" w:eastAsia="zh-CN"/>
        </w:rPr>
        <w:t>第三阶段</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eastAsia="zh-CN"/>
        </w:rPr>
        <w:t>具体工程建设情况见表3-1。</w:t>
      </w:r>
    </w:p>
    <w:p>
      <w:pPr>
        <w:adjustRightInd w:val="0"/>
        <w:snapToGrid w:val="0"/>
        <w:spacing w:line="24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表3-1  </w:t>
      </w:r>
      <w:r>
        <w:rPr>
          <w:rFonts w:hint="default" w:ascii="Times New Roman" w:hAnsi="Times New Roman" w:eastAsia="宋体" w:cs="Times New Roman"/>
          <w:color w:val="auto"/>
          <w:sz w:val="24"/>
          <w:highlight w:val="none"/>
          <w:lang w:eastAsia="zh-CN"/>
        </w:rPr>
        <w:t>建设项目</w:t>
      </w:r>
      <w:r>
        <w:rPr>
          <w:rFonts w:hint="default" w:ascii="Times New Roman" w:hAnsi="Times New Roman" w:eastAsia="宋体" w:cs="Times New Roman"/>
          <w:color w:val="auto"/>
          <w:sz w:val="24"/>
          <w:highlight w:val="none"/>
        </w:rPr>
        <w:t>主体工程及产品方案</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67"/>
        <w:gridCol w:w="1517"/>
        <w:gridCol w:w="1803"/>
        <w:gridCol w:w="1719"/>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77" w:type="dxa"/>
            <w:tcBorders>
              <w:tl2br w:val="nil"/>
              <w:tr2bl w:val="nil"/>
            </w:tcBorders>
            <w:vAlign w:val="center"/>
          </w:tcPr>
          <w:p>
            <w:pPr>
              <w:adjustRightInd w:val="0"/>
              <w:snapToGrid w:val="0"/>
              <w:jc w:val="center"/>
              <w:rPr>
                <w:rFonts w:hint="default" w:ascii="Times New Roman" w:hAnsi="Times New Roman" w:eastAsia="宋体" w:cs="Times New Roman"/>
                <w:b w:val="0"/>
                <w:bCs w:val="0"/>
                <w:color w:val="auto"/>
                <w:sz w:val="21"/>
                <w:szCs w:val="24"/>
                <w:highlight w:val="none"/>
              </w:rPr>
            </w:pPr>
            <w:bookmarkStart w:id="47" w:name="_Toc9498"/>
            <w:bookmarkStart w:id="48" w:name="_Toc10309"/>
            <w:bookmarkStart w:id="49" w:name="_Toc27510"/>
            <w:bookmarkStart w:id="50" w:name="_Toc28408"/>
            <w:r>
              <w:rPr>
                <w:rFonts w:hint="default" w:ascii="Times New Roman" w:hAnsi="Times New Roman" w:eastAsia="宋体" w:cs="Times New Roman"/>
                <w:b w:val="0"/>
                <w:bCs w:val="0"/>
                <w:color w:val="auto"/>
                <w:sz w:val="21"/>
                <w:szCs w:val="24"/>
                <w:highlight w:val="none"/>
              </w:rPr>
              <w:t>序号</w:t>
            </w:r>
          </w:p>
        </w:tc>
        <w:tc>
          <w:tcPr>
            <w:tcW w:w="1167" w:type="dxa"/>
            <w:tcBorders>
              <w:tl2br w:val="nil"/>
              <w:tr2bl w:val="nil"/>
            </w:tcBorders>
            <w:vAlign w:val="center"/>
          </w:tcPr>
          <w:p>
            <w:pPr>
              <w:adjustRightInd w:val="0"/>
              <w:snapToGrid w:val="0"/>
              <w:jc w:val="center"/>
              <w:rPr>
                <w:rFonts w:hint="default" w:ascii="Times New Roman" w:hAnsi="Times New Roman" w:eastAsia="宋体" w:cs="Times New Roman"/>
                <w:b w:val="0"/>
                <w:bCs w:val="0"/>
                <w:color w:val="auto"/>
                <w:sz w:val="21"/>
                <w:szCs w:val="24"/>
                <w:highlight w:val="none"/>
              </w:rPr>
            </w:pPr>
            <w:r>
              <w:rPr>
                <w:rFonts w:hint="default" w:ascii="Times New Roman" w:hAnsi="Times New Roman" w:eastAsia="宋体" w:cs="Times New Roman"/>
                <w:b w:val="0"/>
                <w:bCs w:val="0"/>
                <w:color w:val="auto"/>
                <w:sz w:val="21"/>
                <w:szCs w:val="24"/>
                <w:highlight w:val="none"/>
              </w:rPr>
              <w:t>工程名称</w:t>
            </w:r>
          </w:p>
        </w:tc>
        <w:tc>
          <w:tcPr>
            <w:tcW w:w="1517" w:type="dxa"/>
            <w:tcBorders>
              <w:tl2br w:val="nil"/>
              <w:tr2bl w:val="nil"/>
            </w:tcBorders>
            <w:vAlign w:val="center"/>
          </w:tcPr>
          <w:p>
            <w:pPr>
              <w:adjustRightInd w:val="0"/>
              <w:snapToGrid w:val="0"/>
              <w:ind w:left="-84" w:leftChars="-4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b w:val="0"/>
                <w:bCs w:val="0"/>
                <w:color w:val="auto"/>
                <w:sz w:val="21"/>
                <w:szCs w:val="24"/>
                <w:highlight w:val="none"/>
              </w:rPr>
              <w:t>产品名称</w:t>
            </w:r>
          </w:p>
        </w:tc>
        <w:tc>
          <w:tcPr>
            <w:tcW w:w="1803" w:type="dxa"/>
            <w:tcBorders>
              <w:tl2br w:val="nil"/>
              <w:tr2bl w:val="nil"/>
            </w:tcBorders>
            <w:vAlign w:val="center"/>
          </w:tcPr>
          <w:p>
            <w:pPr>
              <w:adjustRightInd w:val="0"/>
              <w:snapToGrid w:val="0"/>
              <w:jc w:val="center"/>
              <w:rPr>
                <w:rFonts w:hint="default" w:cs="Times New Roman"/>
                <w:b w:val="0"/>
                <w:bCs w:val="0"/>
                <w:color w:val="auto"/>
                <w:sz w:val="21"/>
                <w:szCs w:val="24"/>
                <w:highlight w:val="none"/>
                <w:lang w:val="en-US" w:eastAsia="zh-CN"/>
              </w:rPr>
            </w:pPr>
            <w:r>
              <w:rPr>
                <w:rFonts w:hint="default" w:cs="Times New Roman"/>
                <w:b w:val="0"/>
                <w:bCs w:val="0"/>
                <w:color w:val="auto"/>
                <w:sz w:val="21"/>
                <w:szCs w:val="24"/>
                <w:highlight w:val="none"/>
                <w:lang w:val="en-US" w:eastAsia="zh-CN"/>
              </w:rPr>
              <w:t>设计</w:t>
            </w:r>
            <w:r>
              <w:rPr>
                <w:rFonts w:hint="eastAsia" w:cs="Times New Roman"/>
                <w:b w:val="0"/>
                <w:bCs w:val="0"/>
                <w:color w:val="auto"/>
                <w:sz w:val="21"/>
                <w:szCs w:val="24"/>
                <w:highlight w:val="none"/>
                <w:lang w:val="en-US" w:eastAsia="zh-CN"/>
              </w:rPr>
              <w:t>处理</w:t>
            </w:r>
            <w:r>
              <w:rPr>
                <w:rFonts w:hint="default" w:cs="Times New Roman"/>
                <w:b w:val="0"/>
                <w:bCs w:val="0"/>
                <w:color w:val="auto"/>
                <w:sz w:val="21"/>
                <w:szCs w:val="24"/>
                <w:highlight w:val="none"/>
                <w:lang w:val="en-US" w:eastAsia="zh-CN"/>
              </w:rPr>
              <w:t>能力</w:t>
            </w:r>
          </w:p>
        </w:tc>
        <w:tc>
          <w:tcPr>
            <w:tcW w:w="1719" w:type="dxa"/>
            <w:tcBorders>
              <w:tl2br w:val="nil"/>
              <w:tr2bl w:val="nil"/>
            </w:tcBorders>
            <w:vAlign w:val="center"/>
          </w:tcPr>
          <w:p>
            <w:pPr>
              <w:adjustRightInd w:val="0"/>
              <w:snapToGrid w:val="0"/>
              <w:jc w:val="center"/>
              <w:rPr>
                <w:rFonts w:hint="eastAsia" w:ascii="Times New Roman" w:hAnsi="Times New Roman" w:eastAsia="宋体" w:cs="Times New Roman"/>
                <w:b w:val="0"/>
                <w:bCs w:val="0"/>
                <w:color w:val="auto"/>
                <w:sz w:val="21"/>
                <w:szCs w:val="24"/>
                <w:highlight w:val="none"/>
                <w:lang w:val="en-US" w:eastAsia="zh-CN"/>
              </w:rPr>
            </w:pPr>
            <w:r>
              <w:rPr>
                <w:rFonts w:hint="eastAsia" w:ascii="Times New Roman" w:hAnsi="Times New Roman" w:eastAsia="宋体" w:cs="Times New Roman"/>
                <w:b w:val="0"/>
                <w:bCs w:val="0"/>
                <w:color w:val="auto"/>
                <w:sz w:val="21"/>
                <w:szCs w:val="24"/>
                <w:highlight w:val="none"/>
                <w:lang w:val="en-US" w:eastAsia="zh-CN"/>
              </w:rPr>
              <w:t>实际</w:t>
            </w:r>
            <w:r>
              <w:rPr>
                <w:rFonts w:hint="eastAsia" w:cs="Times New Roman"/>
                <w:b w:val="0"/>
                <w:bCs w:val="0"/>
                <w:color w:val="auto"/>
                <w:sz w:val="21"/>
                <w:szCs w:val="24"/>
                <w:highlight w:val="none"/>
                <w:lang w:val="en-US" w:eastAsia="zh-CN"/>
              </w:rPr>
              <w:t>处理</w:t>
            </w:r>
            <w:r>
              <w:rPr>
                <w:rFonts w:hint="eastAsia" w:ascii="Times New Roman" w:hAnsi="Times New Roman" w:eastAsia="宋体" w:cs="Times New Roman"/>
                <w:b w:val="0"/>
                <w:bCs w:val="0"/>
                <w:color w:val="auto"/>
                <w:sz w:val="21"/>
                <w:szCs w:val="24"/>
                <w:highlight w:val="none"/>
                <w:lang w:val="en-US" w:eastAsia="zh-CN"/>
              </w:rPr>
              <w:t>能力</w:t>
            </w:r>
          </w:p>
        </w:tc>
        <w:tc>
          <w:tcPr>
            <w:tcW w:w="1721" w:type="dxa"/>
            <w:tcBorders>
              <w:tl2br w:val="nil"/>
              <w:tr2bl w:val="nil"/>
            </w:tcBorders>
            <w:vAlign w:val="center"/>
          </w:tcPr>
          <w:p>
            <w:pPr>
              <w:adjustRightInd w:val="0"/>
              <w:snapToGrid w:val="0"/>
              <w:ind w:left="-78" w:leftChars="-37" w:right="-126" w:rightChars="-60"/>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val="0"/>
                <w:bCs/>
                <w:color w:val="auto"/>
                <w:sz w:val="21"/>
                <w:szCs w:val="24"/>
                <w:highlight w:val="none"/>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77" w:type="dxa"/>
            <w:tcBorders>
              <w:tl2br w:val="nil"/>
              <w:tr2bl w:val="nil"/>
            </w:tcBorders>
            <w:vAlign w:val="center"/>
          </w:tcPr>
          <w:p>
            <w:pPr>
              <w:adjustRightInd w:val="0"/>
              <w:snapToGrid w:val="0"/>
              <w:jc w:val="center"/>
              <w:rPr>
                <w:rFonts w:hint="eastAsia" w:ascii="Times New Roman" w:hAnsi="Times New Roman" w:eastAsia="宋体" w:cs="Times New Roman"/>
                <w:b w:val="0"/>
                <w:bCs w:val="0"/>
                <w:color w:val="auto"/>
                <w:sz w:val="21"/>
                <w:szCs w:val="24"/>
                <w:highlight w:val="none"/>
                <w:lang w:val="en-US" w:eastAsia="zh-CN"/>
              </w:rPr>
            </w:pPr>
            <w:r>
              <w:rPr>
                <w:rFonts w:hint="eastAsia" w:ascii="Times New Roman" w:hAnsi="Times New Roman" w:eastAsia="宋体" w:cs="Times New Roman"/>
                <w:b w:val="0"/>
                <w:bCs w:val="0"/>
                <w:color w:val="auto"/>
                <w:sz w:val="21"/>
                <w:szCs w:val="24"/>
                <w:highlight w:val="none"/>
                <w:lang w:val="en-US" w:eastAsia="zh-CN"/>
              </w:rPr>
              <w:t>1</w:t>
            </w:r>
          </w:p>
        </w:tc>
        <w:tc>
          <w:tcPr>
            <w:tcW w:w="1167" w:type="dxa"/>
            <w:tcBorders>
              <w:tl2br w:val="nil"/>
              <w:tr2bl w:val="nil"/>
            </w:tcBorders>
            <w:vAlign w:val="center"/>
          </w:tcPr>
          <w:p>
            <w:pPr>
              <w:adjustRightInd w:val="0"/>
              <w:snapToGrid w:val="0"/>
              <w:jc w:val="center"/>
              <w:rPr>
                <w:rFonts w:hint="eastAsia" w:ascii="Times New Roman" w:hAnsi="Times New Roman" w:eastAsia="宋体" w:cs="Times New Roman"/>
                <w:b w:val="0"/>
                <w:bCs w:val="0"/>
                <w:color w:val="auto"/>
                <w:sz w:val="21"/>
                <w:szCs w:val="24"/>
                <w:highlight w:val="none"/>
                <w:lang w:val="en-US" w:eastAsia="zh-CN"/>
              </w:rPr>
            </w:pPr>
            <w:r>
              <w:rPr>
                <w:rFonts w:hint="eastAsia" w:ascii="Times New Roman" w:hAnsi="Times New Roman" w:eastAsia="宋体" w:cs="Times New Roman"/>
                <w:b w:val="0"/>
                <w:bCs w:val="0"/>
                <w:color w:val="auto"/>
                <w:sz w:val="21"/>
                <w:szCs w:val="24"/>
                <w:highlight w:val="none"/>
                <w:lang w:val="en-US" w:eastAsia="zh-CN"/>
              </w:rPr>
              <w:t>主体工程</w:t>
            </w:r>
          </w:p>
        </w:tc>
        <w:tc>
          <w:tcPr>
            <w:tcW w:w="1517" w:type="dxa"/>
            <w:tcBorders>
              <w:tl2br w:val="nil"/>
              <w:tr2bl w:val="nil"/>
            </w:tcBorders>
            <w:vAlign w:val="center"/>
          </w:tcPr>
          <w:p>
            <w:pPr>
              <w:adjustRightInd w:val="0"/>
              <w:snapToGrid w:val="0"/>
              <w:ind w:left="-84" w:leftChars="-40"/>
              <w:jc w:val="center"/>
              <w:rPr>
                <w:rFonts w:hint="default" w:ascii="Times New Roman" w:hAnsi="Times New Roman" w:eastAsia="宋体" w:cs="Times New Roman"/>
                <w:b w:val="0"/>
                <w:bCs w:val="0"/>
                <w:color w:val="auto"/>
                <w:sz w:val="21"/>
                <w:szCs w:val="24"/>
                <w:highlight w:val="none"/>
                <w:lang w:val="en-US" w:eastAsia="zh-CN"/>
              </w:rPr>
            </w:pPr>
            <w:r>
              <w:rPr>
                <w:rFonts w:hint="eastAsia" w:cs="Times New Roman"/>
                <w:b w:val="0"/>
                <w:bCs w:val="0"/>
                <w:color w:val="auto"/>
                <w:sz w:val="21"/>
                <w:szCs w:val="24"/>
                <w:highlight w:val="none"/>
                <w:lang w:val="en-US" w:eastAsia="zh-CN"/>
              </w:rPr>
              <w:t>铜件超净清洗</w:t>
            </w:r>
          </w:p>
        </w:tc>
        <w:tc>
          <w:tcPr>
            <w:tcW w:w="1803" w:type="dxa"/>
            <w:tcBorders>
              <w:tl2br w:val="nil"/>
              <w:tr2bl w:val="nil"/>
            </w:tcBorders>
            <w:vAlign w:val="center"/>
          </w:tcPr>
          <w:p>
            <w:pPr>
              <w:adjustRightInd w:val="0"/>
              <w:snapToGrid w:val="0"/>
              <w:jc w:val="center"/>
              <w:rPr>
                <w:rFonts w:hint="eastAsia" w:cs="Times New Roman"/>
                <w:b w:val="0"/>
                <w:bCs w:val="0"/>
                <w:color w:val="auto"/>
                <w:sz w:val="21"/>
                <w:szCs w:val="24"/>
                <w:highlight w:val="none"/>
                <w:lang w:val="en-US" w:eastAsia="zh-CN"/>
              </w:rPr>
            </w:pPr>
            <w:r>
              <w:rPr>
                <w:rFonts w:hint="eastAsia" w:cs="Times New Roman"/>
                <w:b w:val="0"/>
                <w:bCs w:val="0"/>
                <w:color w:val="auto"/>
                <w:sz w:val="21"/>
                <w:szCs w:val="24"/>
                <w:highlight w:val="none"/>
                <w:lang w:val="en-US" w:eastAsia="zh-CN"/>
              </w:rPr>
              <w:t>1000万套</w:t>
            </w:r>
          </w:p>
        </w:tc>
        <w:tc>
          <w:tcPr>
            <w:tcW w:w="1719" w:type="dxa"/>
            <w:tcBorders>
              <w:tl2br w:val="nil"/>
              <w:tr2bl w:val="nil"/>
            </w:tcBorders>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1000万套</w:t>
            </w:r>
          </w:p>
        </w:tc>
        <w:tc>
          <w:tcPr>
            <w:tcW w:w="1721" w:type="dxa"/>
            <w:tcBorders>
              <w:tl2br w:val="nil"/>
              <w:tr2bl w:val="nil"/>
            </w:tcBorders>
            <w:vAlign w:val="center"/>
          </w:tcPr>
          <w:p>
            <w:pPr>
              <w:adjustRightInd w:val="0"/>
              <w:snapToGrid w:val="0"/>
              <w:ind w:left="-78" w:leftChars="-37" w:right="-126" w:rightChars="-60"/>
              <w:jc w:val="center"/>
              <w:rPr>
                <w:rFonts w:hint="default" w:ascii="Times New Roman" w:hAnsi="Times New Roman" w:eastAsia="宋体" w:cs="Times New Roman"/>
                <w:b w:val="0"/>
                <w:bCs/>
                <w:color w:val="auto"/>
                <w:sz w:val="21"/>
                <w:szCs w:val="24"/>
                <w:highlight w:val="none"/>
                <w:lang w:val="en-US" w:eastAsia="zh-CN"/>
              </w:rPr>
            </w:pPr>
            <w:r>
              <w:rPr>
                <w:rFonts w:hint="eastAsia" w:ascii="Times New Roman" w:hAnsi="Times New Roman" w:eastAsia="宋体" w:cs="Times New Roman"/>
                <w:b w:val="0"/>
                <w:bCs/>
                <w:color w:val="auto"/>
                <w:sz w:val="21"/>
                <w:szCs w:val="24"/>
                <w:highlight w:val="none"/>
                <w:lang w:val="en-US" w:eastAsia="zh-CN"/>
              </w:rPr>
              <w:t>7200h</w:t>
            </w:r>
          </w:p>
        </w:tc>
      </w:tr>
    </w:tbl>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51" w:name="_Toc5233_WPSOffice_Level2"/>
      <w:bookmarkStart w:id="52" w:name="_Toc17864_WPSOffice_Level2"/>
      <w:r>
        <w:rPr>
          <w:rFonts w:hint="default" w:ascii="Times New Roman" w:hAnsi="Times New Roman" w:eastAsia="宋体" w:cs="Times New Roman"/>
          <w:b/>
          <w:color w:val="000000" w:themeColor="text1"/>
          <w:sz w:val="28"/>
          <w:szCs w:val="28"/>
          <w14:textFill>
            <w14:solidFill>
              <w14:schemeClr w14:val="tx1"/>
            </w14:solidFill>
          </w14:textFill>
        </w:rPr>
        <w:t>3.3 主要原辅材料、燃料及主要生产设备及辅助设施</w:t>
      </w:r>
      <w:bookmarkEnd w:id="47"/>
      <w:bookmarkEnd w:id="48"/>
      <w:bookmarkEnd w:id="51"/>
      <w:bookmarkEnd w:id="52"/>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本</w:t>
      </w:r>
      <w:r>
        <w:rPr>
          <w:rFonts w:hint="default" w:ascii="Times New Roman" w:hAnsi="Times New Roman" w:eastAsia="宋体" w:cs="Times New Roman"/>
          <w:color w:val="auto"/>
          <w:sz w:val="24"/>
          <w:highlight w:val="none"/>
        </w:rPr>
        <w:t>项目</w:t>
      </w:r>
      <w:r>
        <w:rPr>
          <w:rFonts w:hint="eastAsia" w:cs="Times New Roman"/>
          <w:color w:val="auto"/>
          <w:sz w:val="24"/>
          <w:highlight w:val="none"/>
          <w:lang w:val="en-US" w:eastAsia="zh-CN"/>
        </w:rPr>
        <w:t>第三阶段</w:t>
      </w:r>
      <w:r>
        <w:rPr>
          <w:rFonts w:hint="default" w:ascii="Times New Roman" w:hAnsi="Times New Roman" w:eastAsia="宋体" w:cs="Times New Roman"/>
          <w:color w:val="auto"/>
          <w:sz w:val="24"/>
          <w:highlight w:val="none"/>
        </w:rPr>
        <w:t>原辅材料使用情况见表3-2，</w:t>
      </w:r>
      <w:r>
        <w:rPr>
          <w:rFonts w:hint="eastAsia" w:cs="Times New Roman"/>
          <w:color w:val="auto"/>
          <w:sz w:val="24"/>
          <w:highlight w:val="none"/>
          <w:lang w:val="en-US" w:eastAsia="zh-CN"/>
        </w:rPr>
        <w:t>第三阶段</w:t>
      </w:r>
      <w:r>
        <w:rPr>
          <w:rFonts w:hint="default" w:ascii="Times New Roman" w:hAnsi="Times New Roman" w:eastAsia="宋体" w:cs="Times New Roman"/>
          <w:color w:val="auto"/>
          <w:sz w:val="24"/>
          <w:highlight w:val="none"/>
        </w:rPr>
        <w:t>主要生产设备及辅助设施见表3-</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项目公用及辅助工程见表</w:t>
      </w: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表3-2 主要原辅材料消耗一览表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40"/>
        <w:gridCol w:w="1592"/>
        <w:gridCol w:w="1414"/>
        <w:gridCol w:w="1699"/>
        <w:gridCol w:w="180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6" w:type="pct"/>
            <w:gridSpan w:val="2"/>
            <w:vMerge w:val="restart"/>
            <w:tcBorders>
              <w:tl2br w:val="nil"/>
              <w:tr2bl w:val="nil"/>
            </w:tcBorders>
            <w:vAlign w:val="center"/>
          </w:tcPr>
          <w:p>
            <w:pPr>
              <w:jc w:val="center"/>
              <w:rPr>
                <w:rFonts w:ascii="Times New Roman" w:eastAsia="宋体"/>
                <w:b/>
                <w:spacing w:val="0"/>
                <w:sz w:val="21"/>
                <w:szCs w:val="21"/>
              </w:rPr>
            </w:pPr>
            <w:bookmarkStart w:id="53" w:name="_Toc4134"/>
            <w:bookmarkStart w:id="54" w:name="_Toc13533"/>
            <w:bookmarkStart w:id="55" w:name="_Toc15905"/>
            <w:bookmarkStart w:id="56" w:name="_Toc9360"/>
            <w:r>
              <w:rPr>
                <w:rFonts w:ascii="Times New Roman" w:eastAsia="宋体"/>
                <w:b/>
                <w:spacing w:val="0"/>
                <w:sz w:val="21"/>
                <w:szCs w:val="21"/>
              </w:rPr>
              <w:t>类别</w:t>
            </w:r>
          </w:p>
        </w:tc>
        <w:tc>
          <w:tcPr>
            <w:tcW w:w="933" w:type="pct"/>
            <w:vMerge w:val="restart"/>
            <w:tcBorders>
              <w:tl2br w:val="nil"/>
              <w:tr2bl w:val="nil"/>
            </w:tcBorders>
            <w:vAlign w:val="center"/>
          </w:tcPr>
          <w:p>
            <w:pPr>
              <w:jc w:val="center"/>
              <w:rPr>
                <w:rFonts w:ascii="Times New Roman" w:eastAsia="宋体"/>
                <w:b/>
                <w:spacing w:val="0"/>
                <w:sz w:val="21"/>
                <w:szCs w:val="21"/>
              </w:rPr>
            </w:pPr>
            <w:r>
              <w:rPr>
                <w:rFonts w:ascii="Times New Roman" w:eastAsia="宋体"/>
                <w:b/>
                <w:spacing w:val="0"/>
                <w:sz w:val="21"/>
                <w:szCs w:val="21"/>
              </w:rPr>
              <w:t>名称</w:t>
            </w:r>
          </w:p>
        </w:tc>
        <w:tc>
          <w:tcPr>
            <w:tcW w:w="829" w:type="pct"/>
            <w:vMerge w:val="restart"/>
            <w:tcBorders>
              <w:tl2br w:val="nil"/>
              <w:tr2bl w:val="nil"/>
            </w:tcBorders>
            <w:vAlign w:val="center"/>
          </w:tcPr>
          <w:p>
            <w:pPr>
              <w:jc w:val="center"/>
              <w:rPr>
                <w:rFonts w:ascii="Times New Roman" w:eastAsia="宋体"/>
                <w:b/>
                <w:spacing w:val="0"/>
                <w:sz w:val="21"/>
                <w:szCs w:val="21"/>
              </w:rPr>
            </w:pPr>
            <w:r>
              <w:rPr>
                <w:rFonts w:ascii="Times New Roman" w:eastAsia="宋体"/>
                <w:b/>
                <w:spacing w:val="0"/>
                <w:sz w:val="21"/>
                <w:szCs w:val="21"/>
              </w:rPr>
              <w:t>规格、成份</w:t>
            </w:r>
          </w:p>
        </w:tc>
        <w:tc>
          <w:tcPr>
            <w:tcW w:w="2052" w:type="pct"/>
            <w:gridSpan w:val="2"/>
            <w:tcBorders>
              <w:tl2br w:val="nil"/>
              <w:tr2bl w:val="nil"/>
            </w:tcBorders>
            <w:vAlign w:val="center"/>
          </w:tcPr>
          <w:p>
            <w:pPr>
              <w:jc w:val="center"/>
              <w:rPr>
                <w:rFonts w:ascii="Times New Roman" w:eastAsia="宋体"/>
                <w:b/>
                <w:spacing w:val="0"/>
                <w:sz w:val="21"/>
                <w:szCs w:val="21"/>
              </w:rPr>
            </w:pPr>
            <w:r>
              <w:rPr>
                <w:rFonts w:ascii="Times New Roman" w:eastAsia="宋体"/>
                <w:b/>
                <w:spacing w:val="0"/>
                <w:sz w:val="21"/>
                <w:szCs w:val="21"/>
              </w:rPr>
              <w:t>年用量</w:t>
            </w:r>
          </w:p>
        </w:tc>
        <w:tc>
          <w:tcPr>
            <w:tcW w:w="468" w:type="pct"/>
            <w:vMerge w:val="restart"/>
            <w:tcBorders>
              <w:tl2br w:val="nil"/>
              <w:tr2bl w:val="nil"/>
            </w:tcBorders>
            <w:vAlign w:val="center"/>
          </w:tcPr>
          <w:p>
            <w:pPr>
              <w:jc w:val="center"/>
              <w:rPr>
                <w:rFonts w:hint="eastAsia" w:ascii="Times New Roman" w:eastAsia="宋体"/>
                <w:b/>
                <w:spacing w:val="0"/>
                <w:sz w:val="21"/>
                <w:szCs w:val="21"/>
                <w:lang w:val="en-US" w:eastAsia="zh-CN"/>
              </w:rPr>
            </w:pPr>
            <w:r>
              <w:rPr>
                <w:rFonts w:hint="eastAsia" w:ascii="Times New Roman" w:eastAsia="宋体"/>
                <w:b/>
                <w:spacing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6" w:type="pct"/>
            <w:gridSpan w:val="2"/>
            <w:vMerge w:val="continue"/>
            <w:tcBorders>
              <w:tl2br w:val="nil"/>
              <w:tr2bl w:val="nil"/>
            </w:tcBorders>
            <w:vAlign w:val="center"/>
          </w:tcPr>
          <w:p>
            <w:pPr>
              <w:jc w:val="center"/>
              <w:rPr>
                <w:rFonts w:ascii="Times New Roman" w:eastAsia="宋体"/>
                <w:b/>
                <w:spacing w:val="0"/>
                <w:sz w:val="21"/>
                <w:szCs w:val="21"/>
              </w:rPr>
            </w:pPr>
          </w:p>
        </w:tc>
        <w:tc>
          <w:tcPr>
            <w:tcW w:w="933" w:type="pct"/>
            <w:vMerge w:val="continue"/>
            <w:tcBorders>
              <w:tl2br w:val="nil"/>
              <w:tr2bl w:val="nil"/>
            </w:tcBorders>
            <w:vAlign w:val="center"/>
          </w:tcPr>
          <w:p>
            <w:pPr>
              <w:jc w:val="center"/>
              <w:rPr>
                <w:rFonts w:ascii="Times New Roman" w:eastAsia="宋体"/>
                <w:b/>
                <w:spacing w:val="0"/>
                <w:sz w:val="21"/>
                <w:szCs w:val="21"/>
              </w:rPr>
            </w:pPr>
          </w:p>
        </w:tc>
        <w:tc>
          <w:tcPr>
            <w:tcW w:w="829" w:type="pct"/>
            <w:vMerge w:val="continue"/>
            <w:tcBorders>
              <w:tl2br w:val="nil"/>
              <w:tr2bl w:val="nil"/>
            </w:tcBorders>
            <w:vAlign w:val="center"/>
          </w:tcPr>
          <w:p>
            <w:pPr>
              <w:jc w:val="center"/>
              <w:rPr>
                <w:rFonts w:ascii="Times New Roman" w:eastAsia="宋体"/>
                <w:b/>
                <w:spacing w:val="0"/>
                <w:sz w:val="21"/>
                <w:szCs w:val="21"/>
              </w:rPr>
            </w:pPr>
          </w:p>
        </w:tc>
        <w:tc>
          <w:tcPr>
            <w:tcW w:w="996" w:type="pct"/>
            <w:tcBorders>
              <w:tl2br w:val="nil"/>
              <w:tr2bl w:val="nil"/>
            </w:tcBorders>
            <w:vAlign w:val="center"/>
          </w:tcPr>
          <w:p>
            <w:pPr>
              <w:jc w:val="center"/>
              <w:rPr>
                <w:rFonts w:hint="default" w:ascii="Times New Roman" w:eastAsia="宋体"/>
                <w:b/>
                <w:spacing w:val="0"/>
                <w:sz w:val="21"/>
                <w:szCs w:val="21"/>
                <w:lang w:val="en-US" w:eastAsia="zh-CN"/>
              </w:rPr>
            </w:pPr>
            <w:r>
              <w:rPr>
                <w:rFonts w:hint="eastAsia" w:ascii="Times New Roman" w:eastAsia="宋体"/>
                <w:b/>
                <w:spacing w:val="0"/>
                <w:sz w:val="21"/>
                <w:szCs w:val="21"/>
                <w:lang w:val="en-US" w:eastAsia="zh-CN"/>
              </w:rPr>
              <w:t>环评量</w:t>
            </w:r>
          </w:p>
        </w:tc>
        <w:tc>
          <w:tcPr>
            <w:tcW w:w="1056" w:type="pct"/>
            <w:tcBorders>
              <w:tl2br w:val="nil"/>
              <w:tr2bl w:val="nil"/>
            </w:tcBorders>
            <w:vAlign w:val="center"/>
          </w:tcPr>
          <w:p>
            <w:pPr>
              <w:jc w:val="center"/>
              <w:rPr>
                <w:rFonts w:hint="default" w:ascii="Times New Roman" w:eastAsia="宋体"/>
                <w:b/>
                <w:spacing w:val="0"/>
                <w:sz w:val="21"/>
                <w:szCs w:val="21"/>
                <w:lang w:val="en-US" w:eastAsia="zh-CN"/>
              </w:rPr>
            </w:pPr>
            <w:r>
              <w:rPr>
                <w:rFonts w:hint="eastAsia" w:ascii="Times New Roman" w:eastAsia="宋体"/>
                <w:b/>
                <w:spacing w:val="0"/>
                <w:sz w:val="21"/>
                <w:szCs w:val="21"/>
                <w:lang w:val="en-US" w:eastAsia="zh-CN"/>
              </w:rPr>
              <w:t>实际量</w:t>
            </w:r>
          </w:p>
        </w:tc>
        <w:tc>
          <w:tcPr>
            <w:tcW w:w="468" w:type="pct"/>
            <w:vMerge w:val="continue"/>
            <w:tcBorders>
              <w:tl2br w:val="nil"/>
              <w:tr2bl w:val="nil"/>
            </w:tcBorders>
            <w:vAlign w:val="center"/>
          </w:tcPr>
          <w:p>
            <w:pPr>
              <w:jc w:val="center"/>
              <w:rPr>
                <w:rFonts w:ascii="Times New Roman" w:eastAsia="宋体"/>
                <w:b/>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restart"/>
            <w:tcBorders>
              <w:tl2br w:val="nil"/>
              <w:tr2bl w:val="nil"/>
            </w:tcBorders>
            <w:vAlign w:val="center"/>
          </w:tcPr>
          <w:p>
            <w:pPr>
              <w:jc w:val="center"/>
              <w:rPr>
                <w:rFonts w:ascii="Times New Roman" w:eastAsia="宋体"/>
                <w:spacing w:val="0"/>
                <w:sz w:val="21"/>
                <w:szCs w:val="21"/>
              </w:rPr>
            </w:pPr>
          </w:p>
        </w:tc>
        <w:tc>
          <w:tcPr>
            <w:tcW w:w="434" w:type="pct"/>
            <w:vMerge w:val="restar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超净清洗1线</w:t>
            </w:r>
          </w:p>
        </w:tc>
        <w:tc>
          <w:tcPr>
            <w:tcW w:w="933"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铜件</w:t>
            </w:r>
          </w:p>
        </w:tc>
        <w:tc>
          <w:tcPr>
            <w:tcW w:w="8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紫铜</w:t>
            </w:r>
          </w:p>
        </w:tc>
        <w:tc>
          <w:tcPr>
            <w:tcW w:w="9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500万套</w:t>
            </w:r>
          </w:p>
        </w:tc>
        <w:tc>
          <w:tcPr>
            <w:tcW w:w="105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500万套</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continue"/>
            <w:tcBorders>
              <w:tl2br w:val="nil"/>
              <w:tr2bl w:val="nil"/>
            </w:tcBorders>
            <w:vAlign w:val="center"/>
          </w:tcPr>
          <w:p>
            <w:pPr>
              <w:jc w:val="center"/>
              <w:rPr>
                <w:rFonts w:ascii="Times New Roman" w:eastAsia="宋体"/>
                <w:spacing w:val="0"/>
                <w:sz w:val="21"/>
                <w:szCs w:val="21"/>
              </w:rPr>
            </w:pPr>
          </w:p>
        </w:tc>
        <w:tc>
          <w:tcPr>
            <w:tcW w:w="434" w:type="pct"/>
            <w:vMerge w:val="continue"/>
            <w:tcBorders>
              <w:tl2br w:val="nil"/>
              <w:tr2bl w:val="nil"/>
            </w:tcBorders>
            <w:vAlign w:val="center"/>
          </w:tcPr>
          <w:p>
            <w:pPr>
              <w:jc w:val="center"/>
              <w:rPr>
                <w:rFonts w:ascii="Times New Roman" w:eastAsia="宋体"/>
                <w:spacing w:val="0"/>
                <w:sz w:val="21"/>
                <w:szCs w:val="21"/>
              </w:rPr>
            </w:pPr>
          </w:p>
        </w:tc>
        <w:tc>
          <w:tcPr>
            <w:tcW w:w="933"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碳酸钠</w:t>
            </w:r>
          </w:p>
        </w:tc>
        <w:tc>
          <w:tcPr>
            <w:tcW w:w="829"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w:t>
            </w:r>
          </w:p>
        </w:tc>
        <w:tc>
          <w:tcPr>
            <w:tcW w:w="9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9</w:t>
            </w:r>
            <w:r>
              <w:rPr>
                <w:rFonts w:ascii="Times New Roman" w:eastAsia="宋体"/>
                <w:spacing w:val="0"/>
                <w:sz w:val="21"/>
                <w:szCs w:val="21"/>
              </w:rPr>
              <w:t>00</w:t>
            </w:r>
            <w:r>
              <w:rPr>
                <w:rFonts w:hint="eastAsia" w:ascii="Times New Roman" w:eastAsia="宋体"/>
                <w:spacing w:val="0"/>
                <w:sz w:val="21"/>
                <w:szCs w:val="21"/>
              </w:rPr>
              <w:t>kg</w:t>
            </w:r>
          </w:p>
        </w:tc>
        <w:tc>
          <w:tcPr>
            <w:tcW w:w="105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900</w:t>
            </w:r>
            <w:r>
              <w:rPr>
                <w:rFonts w:hint="eastAsia" w:ascii="Times New Roman" w:eastAsia="宋体"/>
                <w:spacing w:val="0"/>
                <w:sz w:val="21"/>
                <w:szCs w:val="21"/>
              </w:rPr>
              <w:t>kg</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continue"/>
            <w:tcBorders>
              <w:tl2br w:val="nil"/>
              <w:tr2bl w:val="nil"/>
            </w:tcBorders>
            <w:vAlign w:val="center"/>
          </w:tcPr>
          <w:p>
            <w:pPr>
              <w:jc w:val="center"/>
              <w:rPr>
                <w:rFonts w:ascii="Times New Roman" w:eastAsia="宋体"/>
                <w:spacing w:val="0"/>
                <w:sz w:val="21"/>
                <w:szCs w:val="21"/>
              </w:rPr>
            </w:pPr>
          </w:p>
        </w:tc>
        <w:tc>
          <w:tcPr>
            <w:tcW w:w="434" w:type="pct"/>
            <w:vMerge w:val="continue"/>
            <w:tcBorders>
              <w:tl2br w:val="nil"/>
              <w:tr2bl w:val="nil"/>
            </w:tcBorders>
            <w:vAlign w:val="center"/>
          </w:tcPr>
          <w:p>
            <w:pPr>
              <w:jc w:val="center"/>
              <w:rPr>
                <w:rFonts w:ascii="Times New Roman" w:eastAsia="宋体"/>
                <w:spacing w:val="0"/>
                <w:sz w:val="21"/>
                <w:szCs w:val="21"/>
              </w:rPr>
            </w:pPr>
          </w:p>
        </w:tc>
        <w:tc>
          <w:tcPr>
            <w:tcW w:w="933"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硫酸</w:t>
            </w:r>
          </w:p>
        </w:tc>
        <w:tc>
          <w:tcPr>
            <w:tcW w:w="8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w:t>
            </w:r>
            <w:r>
              <w:rPr>
                <w:rFonts w:ascii="Times New Roman" w:eastAsia="宋体"/>
                <w:spacing w:val="0"/>
                <w:sz w:val="21"/>
                <w:szCs w:val="21"/>
              </w:rPr>
              <w:t>0</w:t>
            </w:r>
            <w:r>
              <w:rPr>
                <w:rFonts w:hint="eastAsia" w:ascii="Times New Roman" w:eastAsia="宋体"/>
                <w:spacing w:val="0"/>
                <w:sz w:val="21"/>
                <w:szCs w:val="21"/>
              </w:rPr>
              <w:t>%</w:t>
            </w:r>
          </w:p>
        </w:tc>
        <w:tc>
          <w:tcPr>
            <w:tcW w:w="9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4</w:t>
            </w:r>
            <w:r>
              <w:rPr>
                <w:rFonts w:ascii="Times New Roman" w:eastAsia="宋体"/>
                <w:spacing w:val="0"/>
                <w:sz w:val="21"/>
                <w:szCs w:val="21"/>
              </w:rPr>
              <w:t>000L</w:t>
            </w:r>
          </w:p>
        </w:tc>
        <w:tc>
          <w:tcPr>
            <w:tcW w:w="105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4000L</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continue"/>
            <w:tcBorders>
              <w:tl2br w:val="nil"/>
              <w:tr2bl w:val="nil"/>
            </w:tcBorders>
            <w:vAlign w:val="center"/>
          </w:tcPr>
          <w:p>
            <w:pPr>
              <w:jc w:val="center"/>
              <w:rPr>
                <w:rFonts w:ascii="Times New Roman" w:eastAsia="宋体"/>
                <w:spacing w:val="0"/>
                <w:sz w:val="21"/>
                <w:szCs w:val="21"/>
              </w:rPr>
            </w:pPr>
          </w:p>
        </w:tc>
        <w:tc>
          <w:tcPr>
            <w:tcW w:w="434" w:type="pct"/>
            <w:vMerge w:val="restar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超净清洗2线</w:t>
            </w:r>
          </w:p>
        </w:tc>
        <w:tc>
          <w:tcPr>
            <w:tcW w:w="933"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铜件</w:t>
            </w:r>
          </w:p>
        </w:tc>
        <w:tc>
          <w:tcPr>
            <w:tcW w:w="8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紫铜</w:t>
            </w:r>
          </w:p>
        </w:tc>
        <w:tc>
          <w:tcPr>
            <w:tcW w:w="9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500万套</w:t>
            </w:r>
          </w:p>
        </w:tc>
        <w:tc>
          <w:tcPr>
            <w:tcW w:w="105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500万套</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continue"/>
            <w:tcBorders>
              <w:tl2br w:val="nil"/>
              <w:tr2bl w:val="nil"/>
            </w:tcBorders>
            <w:vAlign w:val="center"/>
          </w:tcPr>
          <w:p>
            <w:pPr>
              <w:jc w:val="center"/>
              <w:rPr>
                <w:rFonts w:ascii="Times New Roman" w:eastAsia="宋体"/>
                <w:spacing w:val="0"/>
                <w:sz w:val="21"/>
                <w:szCs w:val="21"/>
              </w:rPr>
            </w:pPr>
          </w:p>
        </w:tc>
        <w:tc>
          <w:tcPr>
            <w:tcW w:w="434" w:type="pct"/>
            <w:vMerge w:val="continue"/>
            <w:tcBorders>
              <w:tl2br w:val="nil"/>
              <w:tr2bl w:val="nil"/>
            </w:tcBorders>
            <w:vAlign w:val="center"/>
          </w:tcPr>
          <w:p>
            <w:pPr>
              <w:jc w:val="center"/>
              <w:rPr>
                <w:rFonts w:ascii="Times New Roman" w:eastAsia="宋体"/>
                <w:spacing w:val="0"/>
                <w:sz w:val="21"/>
                <w:szCs w:val="21"/>
              </w:rPr>
            </w:pPr>
          </w:p>
        </w:tc>
        <w:tc>
          <w:tcPr>
            <w:tcW w:w="933"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碳酸钠</w:t>
            </w:r>
          </w:p>
        </w:tc>
        <w:tc>
          <w:tcPr>
            <w:tcW w:w="8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c>
          <w:tcPr>
            <w:tcW w:w="99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w:t>
            </w:r>
            <w:r>
              <w:rPr>
                <w:rFonts w:ascii="Times New Roman" w:eastAsia="宋体"/>
                <w:spacing w:val="0"/>
                <w:sz w:val="21"/>
                <w:szCs w:val="21"/>
              </w:rPr>
              <w:t>000</w:t>
            </w:r>
            <w:r>
              <w:rPr>
                <w:rFonts w:hint="eastAsia" w:ascii="Times New Roman" w:eastAsia="宋体"/>
                <w:spacing w:val="0"/>
                <w:sz w:val="21"/>
                <w:szCs w:val="21"/>
              </w:rPr>
              <w:t>kg</w:t>
            </w:r>
          </w:p>
        </w:tc>
        <w:tc>
          <w:tcPr>
            <w:tcW w:w="105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3000</w:t>
            </w:r>
            <w:r>
              <w:rPr>
                <w:rFonts w:hint="eastAsia" w:ascii="Times New Roman" w:eastAsia="宋体"/>
                <w:spacing w:val="0"/>
                <w:sz w:val="21"/>
                <w:szCs w:val="21"/>
              </w:rPr>
              <w:t>kg</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Merge w:val="continue"/>
            <w:tcBorders>
              <w:tl2br w:val="nil"/>
              <w:tr2bl w:val="nil"/>
            </w:tcBorders>
            <w:vAlign w:val="center"/>
          </w:tcPr>
          <w:p>
            <w:pPr>
              <w:jc w:val="center"/>
              <w:rPr>
                <w:rFonts w:ascii="Times New Roman" w:eastAsia="宋体"/>
                <w:spacing w:val="0"/>
                <w:sz w:val="21"/>
                <w:szCs w:val="21"/>
              </w:rPr>
            </w:pPr>
          </w:p>
        </w:tc>
        <w:tc>
          <w:tcPr>
            <w:tcW w:w="434" w:type="pct"/>
            <w:vMerge w:val="continue"/>
            <w:tcBorders>
              <w:tl2br w:val="nil"/>
              <w:tr2bl w:val="nil"/>
            </w:tcBorders>
            <w:vAlign w:val="center"/>
          </w:tcPr>
          <w:p>
            <w:pPr>
              <w:jc w:val="center"/>
              <w:rPr>
                <w:rFonts w:ascii="Times New Roman" w:eastAsia="宋体"/>
                <w:spacing w:val="0"/>
                <w:sz w:val="21"/>
                <w:szCs w:val="21"/>
              </w:rPr>
            </w:pPr>
          </w:p>
        </w:tc>
        <w:tc>
          <w:tcPr>
            <w:tcW w:w="933"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硫酸</w:t>
            </w:r>
          </w:p>
        </w:tc>
        <w:tc>
          <w:tcPr>
            <w:tcW w:w="829"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w:t>
            </w:r>
            <w:r>
              <w:rPr>
                <w:rFonts w:ascii="Times New Roman" w:eastAsia="宋体"/>
                <w:spacing w:val="0"/>
                <w:sz w:val="21"/>
                <w:szCs w:val="21"/>
              </w:rPr>
              <w:t>0</w:t>
            </w:r>
            <w:r>
              <w:rPr>
                <w:rFonts w:hint="eastAsia" w:ascii="Times New Roman" w:eastAsia="宋体"/>
                <w:spacing w:val="0"/>
                <w:sz w:val="21"/>
                <w:szCs w:val="21"/>
              </w:rPr>
              <w:t>%</w:t>
            </w:r>
          </w:p>
        </w:tc>
        <w:tc>
          <w:tcPr>
            <w:tcW w:w="99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4320L</w:t>
            </w:r>
          </w:p>
        </w:tc>
        <w:tc>
          <w:tcPr>
            <w:tcW w:w="1056" w:type="pct"/>
            <w:tcBorders>
              <w:tl2br w:val="nil"/>
              <w:tr2bl w:val="nil"/>
            </w:tcBorders>
            <w:vAlign w:val="center"/>
          </w:tcPr>
          <w:p>
            <w:pPr>
              <w:jc w:val="center"/>
              <w:rPr>
                <w:rFonts w:ascii="Times New Roman" w:eastAsia="宋体"/>
                <w:spacing w:val="0"/>
                <w:sz w:val="21"/>
                <w:szCs w:val="21"/>
              </w:rPr>
            </w:pPr>
            <w:r>
              <w:rPr>
                <w:rFonts w:ascii="Times New Roman" w:eastAsia="宋体"/>
                <w:spacing w:val="0"/>
                <w:sz w:val="21"/>
                <w:szCs w:val="21"/>
              </w:rPr>
              <w:t>4320L</w:t>
            </w:r>
          </w:p>
        </w:tc>
        <w:tc>
          <w:tcPr>
            <w:tcW w:w="468" w:type="pct"/>
            <w:tcBorders>
              <w:tl2br w:val="nil"/>
              <w:tr2bl w:val="nil"/>
            </w:tcBorders>
            <w:vAlign w:val="center"/>
          </w:tcPr>
          <w:p>
            <w:pPr>
              <w:jc w:val="center"/>
              <w:rPr>
                <w:rFonts w:hint="eastAsia" w:ascii="Times New Roman" w:eastAsia="宋体"/>
                <w:spacing w:val="0"/>
                <w:sz w:val="21"/>
                <w:szCs w:val="21"/>
                <w:lang w:val="en-US" w:eastAsia="zh-CN"/>
              </w:rPr>
            </w:pPr>
            <w:r>
              <w:rPr>
                <w:rFonts w:hint="eastAsia" w:ascii="Times New Roman" w:eastAsia="宋体"/>
                <w:spacing w:val="0"/>
                <w:sz w:val="21"/>
                <w:szCs w:val="21"/>
                <w:lang w:val="en-US" w:eastAsia="zh-CN"/>
              </w:rPr>
              <w:t>-</w:t>
            </w:r>
          </w:p>
        </w:tc>
      </w:tr>
    </w:tbl>
    <w:p>
      <w:pPr>
        <w:pStyle w:val="4"/>
        <w:spacing w:line="240" w:lineRule="auto"/>
        <w:jc w:val="center"/>
        <w:rPr>
          <w:rFonts w:hint="default" w:ascii="Times New Roman" w:hAnsi="Times New Roman" w:eastAsia="宋体" w:cs="Times New Roman"/>
          <w:bCs/>
          <w:color w:val="auto"/>
          <w:kern w:val="2"/>
          <w:sz w:val="24"/>
          <w:szCs w:val="32"/>
          <w:highlight w:val="none"/>
          <w:lang w:val="en-US" w:eastAsia="zh-CN" w:bidi="ar-SA"/>
        </w:rPr>
      </w:pPr>
      <w:r>
        <w:rPr>
          <w:rFonts w:hint="default" w:ascii="Times New Roman" w:hAnsi="Times New Roman" w:eastAsia="宋体" w:cs="Times New Roman"/>
          <w:bCs/>
          <w:color w:val="auto"/>
          <w:kern w:val="2"/>
          <w:sz w:val="24"/>
          <w:szCs w:val="32"/>
          <w:highlight w:val="none"/>
          <w:lang w:val="en-US" w:eastAsia="zh-CN" w:bidi="ar-SA"/>
        </w:rPr>
        <w:t>表3-</w:t>
      </w:r>
      <w:r>
        <w:rPr>
          <w:rFonts w:hint="eastAsia" w:ascii="Times New Roman" w:hAnsi="Times New Roman" w:eastAsia="宋体" w:cs="Times New Roman"/>
          <w:bCs/>
          <w:color w:val="auto"/>
          <w:kern w:val="2"/>
          <w:sz w:val="24"/>
          <w:szCs w:val="32"/>
          <w:highlight w:val="none"/>
          <w:lang w:val="en-US" w:eastAsia="zh-CN" w:bidi="ar-SA"/>
        </w:rPr>
        <w:t xml:space="preserve">3 </w:t>
      </w:r>
      <w:r>
        <w:rPr>
          <w:rFonts w:hint="default" w:ascii="Times New Roman" w:hAnsi="Times New Roman" w:eastAsia="宋体" w:cs="Times New Roman"/>
          <w:bCs/>
          <w:color w:val="auto"/>
          <w:kern w:val="2"/>
          <w:sz w:val="24"/>
          <w:szCs w:val="32"/>
          <w:highlight w:val="none"/>
          <w:lang w:val="en-US" w:eastAsia="zh-CN" w:bidi="ar-SA"/>
        </w:rPr>
        <w:t>生产设备及辅助设施</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674"/>
        <w:gridCol w:w="2287"/>
        <w:gridCol w:w="1183"/>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541" w:type="pct"/>
            <w:gridSpan w:val="2"/>
            <w:tcBorders>
              <w:tl2br w:val="nil"/>
              <w:tr2bl w:val="nil"/>
            </w:tcBorders>
            <w:vAlign w:val="center"/>
          </w:tcPr>
          <w:p>
            <w:pPr>
              <w:jc w:val="center"/>
              <w:rPr>
                <w:rFonts w:ascii="Times New Roman" w:eastAsia="宋体"/>
                <w:b/>
                <w:spacing w:val="0"/>
                <w:sz w:val="21"/>
                <w:szCs w:val="21"/>
              </w:rPr>
            </w:pPr>
            <w:r>
              <w:rPr>
                <w:rFonts w:hint="eastAsia" w:ascii="Times New Roman" w:hAnsi="宋体" w:eastAsia="宋体"/>
                <w:b/>
                <w:spacing w:val="0"/>
                <w:sz w:val="21"/>
                <w:szCs w:val="21"/>
              </w:rPr>
              <w:t>设备名称</w:t>
            </w:r>
          </w:p>
        </w:tc>
        <w:tc>
          <w:tcPr>
            <w:tcW w:w="1278" w:type="pct"/>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规格型号</w:t>
            </w:r>
          </w:p>
        </w:tc>
        <w:tc>
          <w:tcPr>
            <w:tcW w:w="706" w:type="pct"/>
            <w:tcBorders>
              <w:tl2br w:val="nil"/>
              <w:tr2bl w:val="nil"/>
            </w:tcBorders>
            <w:vAlign w:val="center"/>
          </w:tcPr>
          <w:p>
            <w:pPr>
              <w:jc w:val="center"/>
              <w:rPr>
                <w:rFonts w:ascii="Times New Roman" w:eastAsia="宋体"/>
                <w:b/>
                <w:spacing w:val="0"/>
                <w:sz w:val="21"/>
                <w:szCs w:val="21"/>
              </w:rPr>
            </w:pPr>
            <w:r>
              <w:rPr>
                <w:rFonts w:hint="eastAsia" w:ascii="Times New Roman" w:hAnsi="宋体" w:eastAsia="宋体"/>
                <w:b/>
                <w:spacing w:val="0"/>
                <w:sz w:val="21"/>
                <w:szCs w:val="21"/>
                <w:lang w:val="en-US" w:eastAsia="zh-CN"/>
              </w:rPr>
              <w:t>环评</w:t>
            </w:r>
            <w:r>
              <w:rPr>
                <w:rFonts w:ascii="Times New Roman" w:hAnsi="宋体" w:eastAsia="宋体"/>
                <w:b/>
                <w:spacing w:val="0"/>
                <w:sz w:val="21"/>
                <w:szCs w:val="21"/>
              </w:rPr>
              <w:t>数量</w:t>
            </w:r>
          </w:p>
        </w:tc>
        <w:tc>
          <w:tcPr>
            <w:tcW w:w="736" w:type="pct"/>
            <w:tcBorders>
              <w:tl2br w:val="nil"/>
              <w:tr2bl w:val="nil"/>
            </w:tcBorders>
            <w:vAlign w:val="center"/>
          </w:tcPr>
          <w:p>
            <w:pPr>
              <w:jc w:val="center"/>
              <w:rPr>
                <w:rFonts w:hint="default" w:ascii="Times New Roman" w:hAnsi="宋体" w:eastAsia="宋体"/>
                <w:b/>
                <w:spacing w:val="0"/>
                <w:sz w:val="21"/>
                <w:szCs w:val="21"/>
                <w:lang w:val="en-US" w:eastAsia="zh-CN"/>
              </w:rPr>
            </w:pPr>
            <w:r>
              <w:rPr>
                <w:rFonts w:hint="eastAsia" w:ascii="Times New Roman" w:hAnsi="宋体" w:eastAsia="宋体"/>
                <w:b/>
                <w:spacing w:val="0"/>
                <w:sz w:val="21"/>
                <w:szCs w:val="21"/>
                <w:lang w:val="en-US" w:eastAsia="zh-CN"/>
              </w:rPr>
              <w:t>实际数量</w:t>
            </w:r>
          </w:p>
        </w:tc>
        <w:tc>
          <w:tcPr>
            <w:tcW w:w="736" w:type="pct"/>
            <w:tcBorders>
              <w:tl2br w:val="nil"/>
              <w:tr2bl w:val="nil"/>
            </w:tcBorders>
            <w:vAlign w:val="center"/>
          </w:tcPr>
          <w:p>
            <w:pPr>
              <w:jc w:val="center"/>
              <w:rPr>
                <w:rFonts w:ascii="Times New Roman" w:eastAsia="宋体"/>
                <w:b/>
                <w:spacing w:val="0"/>
                <w:sz w:val="21"/>
                <w:szCs w:val="21"/>
              </w:rPr>
            </w:pPr>
            <w:r>
              <w:rPr>
                <w:rFonts w:hint="eastAsia" w:ascii="Times New Roman" w:hAnsi="宋体" w:eastAsia="宋体"/>
                <w:b/>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restar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超净清洗1线</w:t>
            </w: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碱洗槽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W0.5</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6个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6个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超声波碱洗槽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W0.7</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酸洗槽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W0.5</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超声波水洗槽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W0.7</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水洗槽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W0.5</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9个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9个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备用槽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W0.5</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w:t>
            </w:r>
            <w:r>
              <w:rPr>
                <w:rFonts w:ascii="Times New Roman" w:eastAsia="宋体"/>
                <w:bCs/>
                <w:spacing w:val="0"/>
                <w:sz w:val="21"/>
                <w:szCs w:val="21"/>
              </w:rPr>
              <w:t>6</w:t>
            </w:r>
            <w:r>
              <w:rPr>
                <w:rFonts w:hint="eastAsia" w:ascii="Times New Roman" w:eastAsia="宋体"/>
                <w:bCs/>
                <w:spacing w:val="0"/>
                <w:sz w:val="21"/>
                <w:szCs w:val="21"/>
              </w:rPr>
              <w:t>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w:t>
            </w:r>
            <w:r>
              <w:rPr>
                <w:rFonts w:ascii="Times New Roman" w:eastAsia="宋体"/>
                <w:bCs/>
                <w:spacing w:val="0"/>
                <w:sz w:val="21"/>
                <w:szCs w:val="21"/>
              </w:rPr>
              <w:t>6</w:t>
            </w:r>
            <w:r>
              <w:rPr>
                <w:rFonts w:hint="eastAsia" w:ascii="Times New Roman" w:eastAsia="宋体"/>
                <w:bCs/>
                <w:spacing w:val="0"/>
                <w:sz w:val="21"/>
                <w:szCs w:val="21"/>
              </w:rPr>
              <w:t>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备用槽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1.1</w:t>
            </w:r>
            <w:r>
              <w:rPr>
                <w:rFonts w:hint="eastAsia" w:ascii="Times New Roman" w:eastAsia="宋体"/>
                <w:bCs/>
                <w:spacing w:val="0"/>
                <w:sz w:val="21"/>
                <w:szCs w:val="21"/>
              </w:rPr>
              <w:t>m*</w:t>
            </w:r>
            <w:r>
              <w:rPr>
                <w:rFonts w:ascii="Times New Roman" w:eastAsia="宋体"/>
                <w:bCs/>
                <w:spacing w:val="0"/>
                <w:sz w:val="21"/>
                <w:szCs w:val="21"/>
              </w:rPr>
              <w:t>W1.0</w:t>
            </w:r>
            <w:r>
              <w:rPr>
                <w:rFonts w:hint="eastAsia" w:ascii="Times New Roman" w:eastAsia="宋体"/>
                <w:bCs/>
                <w:spacing w:val="0"/>
                <w:sz w:val="21"/>
                <w:szCs w:val="21"/>
              </w:rPr>
              <w:t>m*</w:t>
            </w:r>
            <w:r>
              <w:rPr>
                <w:rFonts w:ascii="Times New Roman" w:eastAsia="宋体"/>
                <w:bCs/>
                <w:spacing w:val="0"/>
                <w:sz w:val="21"/>
                <w:szCs w:val="21"/>
              </w:rPr>
              <w:t>H1.1</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4个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4个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蒸汽盘管加热系统</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1套</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1套</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restar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超净清洗2线</w:t>
            </w: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碱洗槽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5个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5个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超声波碱洗槽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酸洗槽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超声波水洗槽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2个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水洗槽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w:t>
            </w:r>
            <w:r>
              <w:rPr>
                <w:rFonts w:ascii="Times New Roman" w:eastAsia="宋体"/>
                <w:bCs/>
                <w:spacing w:val="0"/>
                <w:sz w:val="21"/>
                <w:szCs w:val="21"/>
              </w:rPr>
              <w:t>0</w:t>
            </w:r>
            <w:r>
              <w:rPr>
                <w:rFonts w:hint="eastAsia" w:ascii="Times New Roman" w:eastAsia="宋体"/>
                <w:bCs/>
                <w:spacing w:val="0"/>
                <w:sz w:val="21"/>
                <w:szCs w:val="21"/>
              </w:rPr>
              <w:t>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w:t>
            </w:r>
            <w:r>
              <w:rPr>
                <w:rFonts w:ascii="Times New Roman" w:eastAsia="宋体"/>
                <w:bCs/>
                <w:spacing w:val="0"/>
                <w:sz w:val="21"/>
                <w:szCs w:val="21"/>
              </w:rPr>
              <w:t>0</w:t>
            </w:r>
            <w:r>
              <w:rPr>
                <w:rFonts w:hint="eastAsia" w:ascii="Times New Roman" w:eastAsia="宋体"/>
                <w:bCs/>
                <w:spacing w:val="0"/>
                <w:sz w:val="21"/>
                <w:szCs w:val="21"/>
              </w:rPr>
              <w:t>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备用槽</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L</w:t>
            </w:r>
            <w:r>
              <w:rPr>
                <w:rFonts w:ascii="Times New Roman" w:eastAsia="宋体"/>
                <w:bCs/>
                <w:spacing w:val="0"/>
                <w:sz w:val="21"/>
                <w:szCs w:val="21"/>
              </w:rPr>
              <w:t>2.3</w:t>
            </w:r>
            <w:r>
              <w:rPr>
                <w:rFonts w:hint="eastAsia" w:ascii="Times New Roman" w:eastAsia="宋体"/>
                <w:bCs/>
                <w:spacing w:val="0"/>
                <w:sz w:val="21"/>
                <w:szCs w:val="21"/>
              </w:rPr>
              <w:t>m*</w:t>
            </w:r>
            <w:r>
              <w:rPr>
                <w:rFonts w:ascii="Times New Roman" w:eastAsia="宋体"/>
                <w:bCs/>
                <w:spacing w:val="0"/>
                <w:sz w:val="21"/>
                <w:szCs w:val="21"/>
              </w:rPr>
              <w:t>W0.75</w:t>
            </w:r>
            <w:r>
              <w:rPr>
                <w:rFonts w:hint="eastAsia" w:ascii="Times New Roman" w:eastAsia="宋体"/>
                <w:bCs/>
                <w:spacing w:val="0"/>
                <w:sz w:val="21"/>
                <w:szCs w:val="21"/>
              </w:rPr>
              <w:t>m*</w:t>
            </w:r>
            <w:r>
              <w:rPr>
                <w:rFonts w:ascii="Times New Roman" w:eastAsia="宋体"/>
                <w:bCs/>
                <w:spacing w:val="0"/>
                <w:sz w:val="21"/>
                <w:szCs w:val="21"/>
              </w:rPr>
              <w:t>H1.0</w:t>
            </w:r>
            <w:r>
              <w:rPr>
                <w:rFonts w:hint="eastAsia" w:ascii="Times New Roman" w:eastAsia="宋体"/>
                <w:bCs/>
                <w:spacing w:val="0"/>
                <w:sz w:val="21"/>
                <w:szCs w:val="21"/>
              </w:rPr>
              <w:t>m</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3个</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3个</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7" w:type="pct"/>
            <w:vMerge w:val="continue"/>
            <w:tcBorders>
              <w:tl2br w:val="nil"/>
              <w:tr2bl w:val="nil"/>
            </w:tcBorders>
            <w:vAlign w:val="center"/>
          </w:tcPr>
          <w:p>
            <w:pPr>
              <w:jc w:val="center"/>
              <w:rPr>
                <w:rFonts w:hint="eastAsia" w:ascii="Times New Roman" w:eastAsia="宋体"/>
                <w:bCs/>
                <w:spacing w:val="0"/>
                <w:sz w:val="21"/>
                <w:szCs w:val="21"/>
              </w:rPr>
            </w:pPr>
          </w:p>
        </w:tc>
        <w:tc>
          <w:tcPr>
            <w:tcW w:w="994"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蒸汽盘管加热系统</w:t>
            </w:r>
          </w:p>
        </w:tc>
        <w:tc>
          <w:tcPr>
            <w:tcW w:w="1278"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w:t>
            </w:r>
          </w:p>
        </w:tc>
        <w:tc>
          <w:tcPr>
            <w:tcW w:w="706" w:type="pct"/>
            <w:tcBorders>
              <w:tl2br w:val="nil"/>
              <w:tr2bl w:val="nil"/>
            </w:tcBorders>
            <w:vAlign w:val="center"/>
          </w:tcPr>
          <w:p>
            <w:pPr>
              <w:jc w:val="center"/>
              <w:rPr>
                <w:rFonts w:ascii="Times New Roman" w:eastAsia="宋体"/>
                <w:bCs/>
                <w:spacing w:val="0"/>
                <w:sz w:val="21"/>
                <w:szCs w:val="21"/>
              </w:rPr>
            </w:pPr>
            <w:r>
              <w:rPr>
                <w:rFonts w:hint="eastAsia" w:ascii="Times New Roman" w:eastAsia="宋体"/>
                <w:bCs/>
                <w:spacing w:val="0"/>
                <w:sz w:val="21"/>
                <w:szCs w:val="21"/>
              </w:rPr>
              <w:t>1套</w:t>
            </w:r>
          </w:p>
        </w:tc>
        <w:tc>
          <w:tcPr>
            <w:tcW w:w="736" w:type="pct"/>
            <w:tcBorders>
              <w:tl2br w:val="nil"/>
              <w:tr2bl w:val="nil"/>
            </w:tcBorders>
            <w:vAlign w:val="center"/>
          </w:tcPr>
          <w:p>
            <w:pPr>
              <w:jc w:val="center"/>
              <w:rPr>
                <w:rFonts w:hint="eastAsia" w:ascii="Times New Roman" w:eastAsia="宋体"/>
                <w:bCs/>
                <w:spacing w:val="0"/>
                <w:sz w:val="21"/>
                <w:szCs w:val="21"/>
              </w:rPr>
            </w:pPr>
            <w:r>
              <w:rPr>
                <w:rFonts w:hint="eastAsia" w:ascii="Times New Roman" w:eastAsia="宋体"/>
                <w:bCs/>
                <w:spacing w:val="0"/>
                <w:sz w:val="21"/>
                <w:szCs w:val="21"/>
              </w:rPr>
              <w:t>1套</w:t>
            </w:r>
          </w:p>
        </w:tc>
        <w:tc>
          <w:tcPr>
            <w:tcW w:w="736" w:type="pct"/>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w:t>
            </w:r>
          </w:p>
        </w:tc>
      </w:tr>
      <w:bookmarkEnd w:id="53"/>
      <w:bookmarkEnd w:id="54"/>
      <w:bookmarkEnd w:id="55"/>
      <w:bookmarkEnd w:id="56"/>
    </w:tbl>
    <w:p>
      <w:pPr>
        <w:pStyle w:val="4"/>
        <w:spacing w:line="240" w:lineRule="auto"/>
        <w:jc w:val="center"/>
        <w:rPr>
          <w:rFonts w:hint="default" w:ascii="Times New Roman" w:hAnsi="Times New Roman" w:eastAsia="宋体" w:cs="Times New Roman"/>
          <w:bCs/>
          <w:color w:val="auto"/>
          <w:kern w:val="2"/>
          <w:sz w:val="24"/>
          <w:szCs w:val="32"/>
          <w:highlight w:val="none"/>
          <w:lang w:val="en-US" w:eastAsia="zh-CN" w:bidi="ar-SA"/>
        </w:rPr>
      </w:pPr>
      <w:bookmarkStart w:id="57" w:name="_Toc19958"/>
      <w:bookmarkStart w:id="58" w:name="_Toc28525"/>
      <w:bookmarkStart w:id="59" w:name="_Toc31186"/>
      <w:bookmarkStart w:id="60" w:name="_Toc560"/>
      <w:bookmarkStart w:id="61" w:name="_Toc22379"/>
      <w:bookmarkStart w:id="62" w:name="_Toc32279"/>
      <w:r>
        <w:rPr>
          <w:rFonts w:hint="default" w:ascii="Times New Roman" w:hAnsi="Times New Roman" w:eastAsia="宋体" w:cs="Times New Roman"/>
          <w:bCs/>
          <w:color w:val="auto"/>
          <w:kern w:val="2"/>
          <w:sz w:val="24"/>
          <w:szCs w:val="32"/>
          <w:highlight w:val="none"/>
          <w:lang w:val="en-US" w:eastAsia="zh-CN" w:bidi="ar-SA"/>
        </w:rPr>
        <w:t>表3-</w:t>
      </w:r>
      <w:r>
        <w:rPr>
          <w:rFonts w:hint="eastAsia" w:ascii="Times New Roman" w:hAnsi="Times New Roman" w:eastAsia="宋体" w:cs="Times New Roman"/>
          <w:bCs/>
          <w:color w:val="auto"/>
          <w:kern w:val="2"/>
          <w:sz w:val="24"/>
          <w:szCs w:val="32"/>
          <w:highlight w:val="none"/>
          <w:lang w:val="en-US" w:eastAsia="zh-CN" w:bidi="ar-SA"/>
        </w:rPr>
        <w:t xml:space="preserve">4 </w:t>
      </w:r>
      <w:r>
        <w:rPr>
          <w:rFonts w:hint="default" w:ascii="Times New Roman" w:hAnsi="Times New Roman" w:eastAsia="宋体" w:cs="Times New Roman"/>
          <w:bCs/>
          <w:color w:val="auto"/>
          <w:kern w:val="2"/>
          <w:sz w:val="24"/>
          <w:szCs w:val="32"/>
          <w:highlight w:val="none"/>
          <w:lang w:val="en-US" w:eastAsia="zh-CN" w:bidi="ar-SA"/>
        </w:rPr>
        <w:t>公用及辅助工程</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483"/>
        <w:gridCol w:w="483"/>
        <w:gridCol w:w="43"/>
        <w:gridCol w:w="995"/>
        <w:gridCol w:w="1816"/>
        <w:gridCol w:w="1819"/>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blHeader/>
          <w:jc w:val="center"/>
        </w:trPr>
        <w:tc>
          <w:tcPr>
            <w:tcW w:w="283" w:type="pct"/>
            <w:vMerge w:val="restart"/>
            <w:tcBorders>
              <w:tl2br w:val="nil"/>
              <w:tr2bl w:val="nil"/>
            </w:tcBorders>
            <w:vAlign w:val="center"/>
          </w:tcPr>
          <w:p>
            <w:pPr>
              <w:jc w:val="center"/>
              <w:textAlignment w:val="baseline"/>
              <w:rPr>
                <w:rFonts w:ascii="Times New Roman" w:eastAsia="宋体"/>
                <w:b/>
                <w:spacing w:val="0"/>
                <w:sz w:val="21"/>
                <w:szCs w:val="21"/>
              </w:rPr>
            </w:pPr>
            <w:r>
              <w:rPr>
                <w:rFonts w:ascii="Times New Roman" w:eastAsia="宋体"/>
                <w:b/>
                <w:spacing w:val="0"/>
                <w:sz w:val="21"/>
                <w:szCs w:val="21"/>
              </w:rPr>
              <w:t>类别</w:t>
            </w:r>
          </w:p>
        </w:tc>
        <w:tc>
          <w:tcPr>
            <w:tcW w:w="1174" w:type="pct"/>
            <w:gridSpan w:val="4"/>
            <w:tcBorders>
              <w:tl2br w:val="nil"/>
              <w:tr2bl w:val="nil"/>
            </w:tcBorders>
            <w:vAlign w:val="center"/>
          </w:tcPr>
          <w:p>
            <w:pPr>
              <w:jc w:val="center"/>
              <w:textAlignment w:val="baseline"/>
              <w:rPr>
                <w:rFonts w:ascii="Times New Roman" w:eastAsia="宋体"/>
                <w:b/>
                <w:spacing w:val="0"/>
                <w:sz w:val="21"/>
                <w:szCs w:val="21"/>
              </w:rPr>
            </w:pPr>
            <w:r>
              <w:rPr>
                <w:rFonts w:ascii="Times New Roman" w:eastAsia="宋体"/>
                <w:b/>
                <w:spacing w:val="0"/>
                <w:sz w:val="21"/>
                <w:szCs w:val="21"/>
              </w:rPr>
              <w:t>建设名称</w:t>
            </w:r>
          </w:p>
        </w:tc>
        <w:tc>
          <w:tcPr>
            <w:tcW w:w="1064" w:type="pct"/>
            <w:tcBorders>
              <w:tl2br w:val="nil"/>
              <w:tr2bl w:val="nil"/>
            </w:tcBorders>
            <w:vAlign w:val="center"/>
          </w:tcPr>
          <w:p>
            <w:pPr>
              <w:jc w:val="center"/>
              <w:textAlignment w:val="baseline"/>
              <w:rPr>
                <w:rFonts w:hint="default" w:ascii="Times New Roman" w:eastAsia="宋体"/>
                <w:b/>
                <w:spacing w:val="0"/>
                <w:sz w:val="21"/>
                <w:szCs w:val="21"/>
                <w:lang w:val="en-US" w:eastAsia="zh-CN"/>
              </w:rPr>
            </w:pPr>
            <w:r>
              <w:rPr>
                <w:rFonts w:hint="eastAsia" w:ascii="Times New Roman" w:eastAsia="宋体"/>
                <w:b/>
                <w:spacing w:val="0"/>
                <w:sz w:val="21"/>
                <w:szCs w:val="21"/>
                <w:lang w:val="en-US" w:eastAsia="zh-CN"/>
              </w:rPr>
              <w:t>环评量</w:t>
            </w:r>
          </w:p>
        </w:tc>
        <w:tc>
          <w:tcPr>
            <w:tcW w:w="1066" w:type="pct"/>
            <w:tcBorders>
              <w:tl2br w:val="nil"/>
              <w:tr2bl w:val="nil"/>
            </w:tcBorders>
            <w:vAlign w:val="center"/>
          </w:tcPr>
          <w:p>
            <w:pPr>
              <w:jc w:val="center"/>
              <w:textAlignment w:val="baseline"/>
              <w:rPr>
                <w:rFonts w:hint="default" w:ascii="Times New Roman" w:eastAsia="宋体"/>
                <w:b/>
                <w:spacing w:val="0"/>
                <w:sz w:val="21"/>
                <w:szCs w:val="21"/>
                <w:lang w:val="en-US" w:eastAsia="zh-CN"/>
              </w:rPr>
            </w:pPr>
            <w:r>
              <w:rPr>
                <w:rFonts w:hint="eastAsia"/>
                <w:b/>
                <w:spacing w:val="0"/>
                <w:sz w:val="21"/>
                <w:szCs w:val="21"/>
                <w:lang w:val="en-US" w:eastAsia="zh-CN"/>
              </w:rPr>
              <w:t>第三阶段</w:t>
            </w:r>
            <w:r>
              <w:rPr>
                <w:rFonts w:hint="eastAsia" w:ascii="Times New Roman" w:eastAsia="宋体"/>
                <w:b/>
                <w:spacing w:val="0"/>
                <w:sz w:val="21"/>
                <w:szCs w:val="21"/>
                <w:lang w:val="en-US" w:eastAsia="zh-CN"/>
              </w:rPr>
              <w:t>实际量</w:t>
            </w:r>
          </w:p>
        </w:tc>
        <w:tc>
          <w:tcPr>
            <w:tcW w:w="1410" w:type="pct"/>
            <w:tcBorders>
              <w:tl2br w:val="nil"/>
              <w:tr2bl w:val="nil"/>
            </w:tcBorders>
            <w:vAlign w:val="center"/>
          </w:tcPr>
          <w:p>
            <w:pPr>
              <w:jc w:val="center"/>
              <w:textAlignment w:val="baseline"/>
              <w:rPr>
                <w:rFonts w:ascii="Times New Roman" w:eastAsia="宋体"/>
                <w:b/>
                <w:spacing w:val="0"/>
                <w:sz w:val="21"/>
                <w:szCs w:val="21"/>
              </w:rPr>
            </w:pPr>
            <w:r>
              <w:rPr>
                <w:rFonts w:ascii="Times New Roman" w:eastAsia="宋体"/>
                <w:b/>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贮运工程</w:t>
            </w: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原料仓库</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ascii="Times New Roman" w:eastAsia="宋体"/>
                <w:spacing w:val="0"/>
                <w:sz w:val="21"/>
                <w:szCs w:val="21"/>
              </w:rPr>
              <w:t>依托现有</w:t>
            </w:r>
            <w:r>
              <w:rPr>
                <w:rFonts w:hint="eastAsia" w:ascii="Times New Roman" w:eastAsia="宋体"/>
                <w:spacing w:val="0"/>
                <w:sz w:val="21"/>
                <w:szCs w:val="21"/>
                <w:lang w:val="en-US" w:eastAsia="zh-CN"/>
              </w:rPr>
              <w:t>1060m</w:t>
            </w:r>
            <w:r>
              <w:rPr>
                <w:rFonts w:hint="eastAsia" w:ascii="Times New Roman" w:eastAsia="宋体"/>
                <w:spacing w:val="0"/>
                <w:sz w:val="21"/>
                <w:szCs w:val="21"/>
                <w:vertAlign w:val="superscript"/>
                <w:lang w:val="en-US" w:eastAsia="zh-CN"/>
              </w:rPr>
              <w:t>2</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依托现有</w:t>
            </w:r>
            <w:r>
              <w:rPr>
                <w:rFonts w:hint="eastAsia" w:ascii="Times New Roman" w:eastAsia="宋体"/>
                <w:spacing w:val="0"/>
                <w:sz w:val="21"/>
                <w:szCs w:val="21"/>
                <w:lang w:val="en-US" w:eastAsia="zh-CN"/>
              </w:rPr>
              <w:t>1060m</w:t>
            </w:r>
            <w:r>
              <w:rPr>
                <w:rFonts w:hint="eastAsia" w:ascii="Times New Roman" w:eastAsia="宋体"/>
                <w:spacing w:val="0"/>
                <w:sz w:val="21"/>
                <w:szCs w:val="21"/>
                <w:vertAlign w:val="superscript"/>
                <w:lang w:val="en-US" w:eastAsia="zh-CN"/>
              </w:rPr>
              <w:t>2</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用于储存不锈钢件、铝合金件等原料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成品仓库</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ascii="Times New Roman" w:eastAsia="宋体"/>
                <w:spacing w:val="0"/>
                <w:sz w:val="21"/>
                <w:szCs w:val="21"/>
              </w:rPr>
              <w:t>依托现有</w:t>
            </w:r>
            <w:r>
              <w:rPr>
                <w:rFonts w:hint="eastAsia" w:ascii="Times New Roman" w:eastAsia="宋体"/>
                <w:spacing w:val="0"/>
                <w:sz w:val="21"/>
                <w:szCs w:val="21"/>
                <w:lang w:val="en-US" w:eastAsia="zh-CN"/>
              </w:rPr>
              <w:t>3350</w:t>
            </w:r>
            <w:r>
              <w:rPr>
                <w:rFonts w:ascii="Times New Roman" w:eastAsia="宋体"/>
                <w:spacing w:val="0"/>
                <w:sz w:val="21"/>
                <w:szCs w:val="21"/>
              </w:rPr>
              <w:t>m</w:t>
            </w:r>
            <w:r>
              <w:rPr>
                <w:rFonts w:ascii="Times New Roman" w:eastAsia="宋体"/>
                <w:spacing w:val="0"/>
                <w:sz w:val="21"/>
                <w:szCs w:val="21"/>
                <w:vertAlign w:val="superscript"/>
              </w:rPr>
              <w:t>2</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w:t>
            </w:r>
            <w:r>
              <w:rPr>
                <w:rFonts w:ascii="Times New Roman" w:eastAsia="宋体"/>
                <w:spacing w:val="0"/>
                <w:sz w:val="21"/>
                <w:szCs w:val="21"/>
              </w:rPr>
              <w:t>3350m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用于储存成品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化学品仓库</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8</w:t>
            </w:r>
            <w:r>
              <w:rPr>
                <w:rFonts w:ascii="Times New Roman" w:eastAsia="宋体"/>
                <w:spacing w:val="0"/>
                <w:sz w:val="21"/>
                <w:szCs w:val="21"/>
              </w:rPr>
              <w:t>0</w:t>
            </w:r>
            <w:r>
              <w:rPr>
                <w:rFonts w:hint="eastAsia" w:ascii="Times New Roman" w:eastAsia="宋体"/>
                <w:spacing w:val="0"/>
                <w:sz w:val="21"/>
                <w:szCs w:val="21"/>
              </w:rPr>
              <w:t>m</w:t>
            </w:r>
            <w:r>
              <w:rPr>
                <w:rFonts w:ascii="Times New Roman" w:eastAsia="宋体"/>
                <w:spacing w:val="0"/>
                <w:sz w:val="21"/>
                <w:szCs w:val="21"/>
                <w:vertAlign w:val="superscript"/>
              </w:rPr>
              <w:t>2</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80</w:t>
            </w:r>
            <w:r>
              <w:rPr>
                <w:rFonts w:ascii="Times New Roman" w:eastAsia="宋体"/>
                <w:spacing w:val="0"/>
                <w:sz w:val="21"/>
                <w:szCs w:val="21"/>
              </w:rPr>
              <w:t>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用于储存硫酸、盐酸、硝酸等危险化学品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剧毒品仓库</w:t>
            </w:r>
          </w:p>
        </w:tc>
        <w:tc>
          <w:tcPr>
            <w:tcW w:w="1064" w:type="pct"/>
            <w:tcBorders>
              <w:tl2br w:val="nil"/>
              <w:tr2bl w:val="nil"/>
            </w:tcBorders>
            <w:vAlign w:val="center"/>
          </w:tcPr>
          <w:p>
            <w:pPr>
              <w:jc w:val="center"/>
              <w:textAlignment w:val="baseline"/>
              <w:rPr>
                <w:rFonts w:hint="eastAsia" w:ascii="Times New Roman" w:eastAsia="宋体"/>
                <w:spacing w:val="0"/>
                <w:sz w:val="21"/>
                <w:szCs w:val="21"/>
              </w:rPr>
            </w:pPr>
            <w:r>
              <w:rPr>
                <w:rFonts w:ascii="Times New Roman" w:eastAsia="宋体"/>
                <w:spacing w:val="0"/>
                <w:sz w:val="21"/>
                <w:szCs w:val="21"/>
              </w:rPr>
              <w:t>8</w:t>
            </w:r>
            <w:r>
              <w:rPr>
                <w:rFonts w:hint="eastAsia" w:ascii="Times New Roman" w:eastAsia="宋体"/>
                <w:spacing w:val="0"/>
                <w:sz w:val="21"/>
                <w:szCs w:val="21"/>
              </w:rPr>
              <w:t>m</w:t>
            </w:r>
            <w:r>
              <w:rPr>
                <w:rFonts w:ascii="Times New Roman" w:eastAsia="宋体"/>
                <w:spacing w:val="0"/>
                <w:sz w:val="21"/>
                <w:szCs w:val="21"/>
                <w:vertAlign w:val="superscript"/>
              </w:rPr>
              <w:t>2</w:t>
            </w:r>
          </w:p>
        </w:tc>
        <w:tc>
          <w:tcPr>
            <w:tcW w:w="1066" w:type="pct"/>
            <w:tcBorders>
              <w:tl2br w:val="nil"/>
              <w:tr2bl w:val="nil"/>
            </w:tcBorders>
            <w:vAlign w:val="center"/>
          </w:tcPr>
          <w:p>
            <w:pPr>
              <w:jc w:val="center"/>
              <w:textAlignment w:val="baseline"/>
              <w:rPr>
                <w:rFonts w:hint="eastAsia" w:ascii="Times New Roman" w:eastAsia="宋体"/>
                <w:spacing w:val="0"/>
                <w:sz w:val="21"/>
                <w:szCs w:val="21"/>
                <w:lang w:val="en-US" w:eastAsia="zh-CN"/>
              </w:rPr>
            </w:pPr>
            <w:r>
              <w:rPr>
                <w:rFonts w:ascii="Times New Roman" w:eastAsia="宋体"/>
                <w:spacing w:val="0"/>
                <w:sz w:val="21"/>
                <w:szCs w:val="21"/>
              </w:rPr>
              <w:t>8</w:t>
            </w:r>
            <w:r>
              <w:rPr>
                <w:rFonts w:hint="eastAsia" w:ascii="Times New Roman" w:eastAsia="宋体"/>
                <w:spacing w:val="0"/>
                <w:sz w:val="21"/>
                <w:szCs w:val="21"/>
              </w:rPr>
              <w:t>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用于储存氰化钾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公用工程</w:t>
            </w:r>
          </w:p>
        </w:tc>
        <w:tc>
          <w:tcPr>
            <w:tcW w:w="591" w:type="pct"/>
            <w:gridSpan w:val="3"/>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供水系统</w:t>
            </w:r>
          </w:p>
        </w:tc>
        <w:tc>
          <w:tcPr>
            <w:tcW w:w="583"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自来水</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98600</w:t>
            </w:r>
            <w:r>
              <w:rPr>
                <w:rFonts w:ascii="Times New Roman" w:eastAsia="宋体"/>
                <w:spacing w:val="0"/>
                <w:sz w:val="21"/>
                <w:szCs w:val="21"/>
              </w:rPr>
              <w:t>t/a</w:t>
            </w:r>
          </w:p>
        </w:tc>
        <w:tc>
          <w:tcPr>
            <w:tcW w:w="1066" w:type="pct"/>
            <w:tcBorders>
              <w:tl2br w:val="nil"/>
              <w:tr2bl w:val="nil"/>
            </w:tcBorders>
            <w:vAlign w:val="center"/>
          </w:tcPr>
          <w:p>
            <w:pPr>
              <w:jc w:val="center"/>
              <w:textAlignment w:val="baseline"/>
              <w:rPr>
                <w:rFonts w:ascii="Times New Roman" w:eastAsia="宋体"/>
                <w:spacing w:val="0"/>
                <w:sz w:val="21"/>
                <w:szCs w:val="21"/>
                <w:highlight w:val="none"/>
              </w:rPr>
            </w:pPr>
            <w:r>
              <w:rPr>
                <w:rFonts w:hint="eastAsia"/>
                <w:spacing w:val="0"/>
                <w:sz w:val="21"/>
                <w:szCs w:val="21"/>
                <w:highlight w:val="none"/>
                <w:lang w:val="en-US" w:eastAsia="zh-CN"/>
              </w:rPr>
              <w:t>84972</w:t>
            </w:r>
            <w:r>
              <w:rPr>
                <w:rFonts w:hint="eastAsia" w:ascii="Times New Roman" w:eastAsia="宋体"/>
                <w:spacing w:val="0"/>
                <w:sz w:val="21"/>
                <w:szCs w:val="21"/>
                <w:highlight w:val="none"/>
              </w:rPr>
              <w:t>t</w:t>
            </w:r>
            <w:r>
              <w:rPr>
                <w:rFonts w:ascii="Times New Roman" w:eastAsia="宋体"/>
                <w:spacing w:val="0"/>
                <w:sz w:val="21"/>
                <w:szCs w:val="21"/>
                <w:highlight w:val="none"/>
              </w:rPr>
              <w:t>/</w:t>
            </w:r>
            <w:r>
              <w:rPr>
                <w:rFonts w:hint="eastAsia" w:ascii="Times New Roman" w:eastAsia="宋体"/>
                <w:spacing w:val="0"/>
                <w:sz w:val="21"/>
                <w:szCs w:val="21"/>
                <w:highlight w:val="none"/>
              </w:rPr>
              <w:t>a</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来自当地自来水管网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591" w:type="pct"/>
            <w:gridSpan w:val="3"/>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排水系统</w:t>
            </w:r>
          </w:p>
        </w:tc>
        <w:tc>
          <w:tcPr>
            <w:tcW w:w="583"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ascii="Times New Roman" w:eastAsia="宋体"/>
                <w:spacing w:val="0"/>
                <w:sz w:val="21"/>
                <w:szCs w:val="21"/>
              </w:rPr>
              <w:t>生活污水</w:t>
            </w:r>
            <w:r>
              <w:rPr>
                <w:rFonts w:hint="eastAsia"/>
                <w:spacing w:val="0"/>
                <w:sz w:val="21"/>
                <w:szCs w:val="21"/>
                <w:lang w:val="en-US" w:eastAsia="zh-CN"/>
              </w:rPr>
              <w:t>与公辅工程废水</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48360</w:t>
            </w:r>
            <w:r>
              <w:rPr>
                <w:rFonts w:hint="eastAsia" w:ascii="Times New Roman" w:eastAsia="宋体"/>
                <w:spacing w:val="0"/>
                <w:sz w:val="21"/>
                <w:szCs w:val="21"/>
              </w:rPr>
              <w:t>t</w:t>
            </w:r>
            <w:r>
              <w:rPr>
                <w:rFonts w:ascii="Times New Roman" w:eastAsia="宋体"/>
                <w:spacing w:val="0"/>
                <w:sz w:val="21"/>
                <w:szCs w:val="21"/>
              </w:rPr>
              <w:t>/</w:t>
            </w:r>
            <w:r>
              <w:rPr>
                <w:rFonts w:hint="eastAsia" w:ascii="Times New Roman" w:eastAsia="宋体"/>
                <w:spacing w:val="0"/>
                <w:sz w:val="21"/>
                <w:szCs w:val="21"/>
              </w:rPr>
              <w:t>a</w:t>
            </w:r>
          </w:p>
        </w:tc>
        <w:tc>
          <w:tcPr>
            <w:tcW w:w="1066" w:type="pct"/>
            <w:tcBorders>
              <w:tl2br w:val="nil"/>
              <w:tr2bl w:val="nil"/>
            </w:tcBorders>
            <w:vAlign w:val="center"/>
          </w:tcPr>
          <w:p>
            <w:pPr>
              <w:jc w:val="center"/>
              <w:textAlignment w:val="baseline"/>
              <w:rPr>
                <w:rFonts w:ascii="Times New Roman" w:eastAsia="宋体"/>
                <w:spacing w:val="0"/>
                <w:sz w:val="21"/>
                <w:szCs w:val="21"/>
                <w:highlight w:val="none"/>
              </w:rPr>
            </w:pPr>
            <w:r>
              <w:rPr>
                <w:rFonts w:hint="eastAsia"/>
                <w:spacing w:val="0"/>
                <w:sz w:val="21"/>
                <w:szCs w:val="21"/>
                <w:highlight w:val="none"/>
                <w:lang w:val="en-US" w:eastAsia="zh-CN"/>
              </w:rPr>
              <w:t>39720</w:t>
            </w:r>
            <w:r>
              <w:rPr>
                <w:rFonts w:hint="eastAsia" w:ascii="Times New Roman" w:eastAsia="宋体"/>
                <w:spacing w:val="0"/>
                <w:sz w:val="21"/>
                <w:szCs w:val="21"/>
                <w:highlight w:val="none"/>
              </w:rPr>
              <w:t>t</w:t>
            </w:r>
            <w:r>
              <w:rPr>
                <w:rFonts w:ascii="Times New Roman" w:eastAsia="宋体"/>
                <w:spacing w:val="0"/>
                <w:sz w:val="21"/>
                <w:szCs w:val="21"/>
                <w:highlight w:val="none"/>
              </w:rPr>
              <w:t>/</w:t>
            </w:r>
            <w:r>
              <w:rPr>
                <w:rFonts w:hint="eastAsia" w:ascii="Times New Roman" w:eastAsia="宋体"/>
                <w:spacing w:val="0"/>
                <w:sz w:val="21"/>
                <w:szCs w:val="21"/>
                <w:highlight w:val="none"/>
              </w:rPr>
              <w:t>a</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经市政污水管网排入苏州市相润排水管理有限公司（北桥一泓污水处理厂）处理达标后排入冶长泾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供电</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hint="eastAsia" w:ascii="Times New Roman" w:eastAsia="宋体"/>
                <w:spacing w:val="0"/>
                <w:sz w:val="21"/>
                <w:szCs w:val="21"/>
              </w:rPr>
              <w:t>主变压器S</w:t>
            </w:r>
            <w:r>
              <w:rPr>
                <w:rFonts w:ascii="Times New Roman" w:eastAsia="宋体"/>
                <w:spacing w:val="0"/>
                <w:sz w:val="21"/>
                <w:szCs w:val="21"/>
              </w:rPr>
              <w:t>CB10</w:t>
            </w:r>
            <w:r>
              <w:rPr>
                <w:rFonts w:hint="eastAsia" w:ascii="Times New Roman" w:eastAsia="宋体"/>
                <w:spacing w:val="0"/>
                <w:sz w:val="21"/>
                <w:szCs w:val="21"/>
              </w:rPr>
              <w:t>-</w:t>
            </w:r>
            <w:r>
              <w:rPr>
                <w:rFonts w:ascii="Times New Roman" w:eastAsia="宋体"/>
                <w:spacing w:val="0"/>
                <w:sz w:val="21"/>
                <w:szCs w:val="21"/>
              </w:rPr>
              <w:t>2000/10 1</w:t>
            </w:r>
            <w:r>
              <w:rPr>
                <w:rFonts w:hint="eastAsia" w:ascii="Times New Roman" w:eastAsia="宋体"/>
                <w:spacing w:val="0"/>
                <w:sz w:val="21"/>
                <w:szCs w:val="21"/>
              </w:rPr>
              <w:t>台副主变压器S</w:t>
            </w:r>
            <w:r>
              <w:rPr>
                <w:rFonts w:ascii="Times New Roman" w:eastAsia="宋体"/>
                <w:spacing w:val="0"/>
                <w:sz w:val="21"/>
                <w:szCs w:val="21"/>
              </w:rPr>
              <w:t>11-M-800/10 1</w:t>
            </w:r>
            <w:r>
              <w:rPr>
                <w:rFonts w:hint="eastAsia" w:ascii="Times New Roman" w:eastAsia="宋体"/>
                <w:spacing w:val="0"/>
                <w:sz w:val="21"/>
                <w:szCs w:val="21"/>
              </w:rPr>
              <w:t>台</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hint="eastAsia" w:ascii="Times New Roman" w:eastAsia="宋体"/>
                <w:spacing w:val="0"/>
                <w:sz w:val="21"/>
                <w:szCs w:val="21"/>
              </w:rPr>
              <w:t>主变压器S</w:t>
            </w:r>
            <w:r>
              <w:rPr>
                <w:rFonts w:ascii="Times New Roman" w:eastAsia="宋体"/>
                <w:spacing w:val="0"/>
                <w:sz w:val="21"/>
                <w:szCs w:val="21"/>
              </w:rPr>
              <w:t>CB10</w:t>
            </w:r>
            <w:r>
              <w:rPr>
                <w:rFonts w:hint="eastAsia" w:ascii="Times New Roman" w:eastAsia="宋体"/>
                <w:spacing w:val="0"/>
                <w:sz w:val="21"/>
                <w:szCs w:val="21"/>
              </w:rPr>
              <w:t>-</w:t>
            </w:r>
            <w:r>
              <w:rPr>
                <w:rFonts w:ascii="Times New Roman" w:eastAsia="宋体"/>
                <w:spacing w:val="0"/>
                <w:sz w:val="21"/>
                <w:szCs w:val="21"/>
              </w:rPr>
              <w:t>2000/10 1</w:t>
            </w:r>
            <w:r>
              <w:rPr>
                <w:rFonts w:hint="eastAsia" w:ascii="Times New Roman" w:eastAsia="宋体"/>
                <w:spacing w:val="0"/>
                <w:sz w:val="21"/>
                <w:szCs w:val="21"/>
              </w:rPr>
              <w:t>台副主变压器S</w:t>
            </w:r>
            <w:r>
              <w:rPr>
                <w:rFonts w:ascii="Times New Roman" w:eastAsia="宋体"/>
                <w:spacing w:val="0"/>
                <w:sz w:val="21"/>
                <w:szCs w:val="21"/>
              </w:rPr>
              <w:t>11-M-800/10 1</w:t>
            </w:r>
            <w:r>
              <w:rPr>
                <w:rFonts w:hint="eastAsia" w:ascii="Times New Roman" w:eastAsia="宋体"/>
                <w:spacing w:val="0"/>
                <w:sz w:val="21"/>
                <w:szCs w:val="21"/>
              </w:rPr>
              <w:t>台</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位于配电房，供电</w:t>
            </w:r>
            <w:r>
              <w:rPr>
                <w:rFonts w:ascii="Times New Roman" w:eastAsia="宋体"/>
                <w:spacing w:val="0"/>
                <w:sz w:val="21"/>
                <w:szCs w:val="21"/>
              </w:rPr>
              <w:t>来自当地电网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供热</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hint="eastAsia" w:ascii="Times New Roman" w:eastAsia="宋体"/>
                <w:spacing w:val="0"/>
                <w:sz w:val="21"/>
                <w:szCs w:val="21"/>
              </w:rPr>
              <w:t>燃气蒸汽锅炉2台，其中1台5t</w:t>
            </w:r>
            <w:r>
              <w:rPr>
                <w:rFonts w:ascii="Times New Roman" w:eastAsia="宋体"/>
                <w:spacing w:val="0"/>
                <w:sz w:val="21"/>
                <w:szCs w:val="21"/>
              </w:rPr>
              <w:t>/</w:t>
            </w:r>
            <w:r>
              <w:rPr>
                <w:rFonts w:hint="eastAsia" w:ascii="Times New Roman" w:eastAsia="宋体"/>
                <w:spacing w:val="0"/>
                <w:sz w:val="21"/>
                <w:szCs w:val="21"/>
              </w:rPr>
              <w:t>h、1台2t</w:t>
            </w:r>
            <w:r>
              <w:rPr>
                <w:rFonts w:ascii="Times New Roman" w:eastAsia="宋体"/>
                <w:spacing w:val="0"/>
                <w:sz w:val="21"/>
                <w:szCs w:val="21"/>
              </w:rPr>
              <w:t>/</w:t>
            </w:r>
            <w:r>
              <w:rPr>
                <w:rFonts w:hint="eastAsia" w:ascii="Times New Roman" w:eastAsia="宋体"/>
                <w:spacing w:val="0"/>
                <w:sz w:val="21"/>
                <w:szCs w:val="21"/>
              </w:rPr>
              <w:t>h（备用）</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依托现有</w:t>
            </w:r>
            <w:r>
              <w:rPr>
                <w:rFonts w:hint="eastAsia" w:ascii="Times New Roman" w:eastAsia="宋体"/>
                <w:spacing w:val="0"/>
                <w:sz w:val="21"/>
                <w:szCs w:val="21"/>
              </w:rPr>
              <w:t>燃气蒸汽</w:t>
            </w:r>
            <w:r>
              <w:rPr>
                <w:rFonts w:hint="eastAsia"/>
                <w:spacing w:val="0"/>
                <w:sz w:val="21"/>
                <w:szCs w:val="21"/>
                <w:lang w:val="en-US" w:eastAsia="zh-CN"/>
              </w:rPr>
              <w:t>本次依托已建</w:t>
            </w:r>
            <w:r>
              <w:rPr>
                <w:rFonts w:hint="eastAsia" w:ascii="Times New Roman" w:eastAsia="宋体"/>
                <w:spacing w:val="0"/>
                <w:sz w:val="21"/>
                <w:szCs w:val="21"/>
              </w:rPr>
              <w:t>锅炉2台，其中1台5t</w:t>
            </w:r>
            <w:r>
              <w:rPr>
                <w:rFonts w:ascii="Times New Roman" w:eastAsia="宋体"/>
                <w:spacing w:val="0"/>
                <w:sz w:val="21"/>
                <w:szCs w:val="21"/>
              </w:rPr>
              <w:t>/</w:t>
            </w:r>
            <w:r>
              <w:rPr>
                <w:rFonts w:hint="eastAsia" w:ascii="Times New Roman" w:eastAsia="宋体"/>
                <w:spacing w:val="0"/>
                <w:sz w:val="21"/>
                <w:szCs w:val="21"/>
              </w:rPr>
              <w:t>h、1台2t</w:t>
            </w:r>
            <w:r>
              <w:rPr>
                <w:rFonts w:ascii="Times New Roman" w:eastAsia="宋体"/>
                <w:spacing w:val="0"/>
                <w:sz w:val="21"/>
                <w:szCs w:val="21"/>
              </w:rPr>
              <w:t>/</w:t>
            </w:r>
            <w:r>
              <w:rPr>
                <w:rFonts w:hint="eastAsia" w:ascii="Times New Roman" w:eastAsia="宋体"/>
                <w:spacing w:val="0"/>
                <w:sz w:val="21"/>
                <w:szCs w:val="21"/>
              </w:rPr>
              <w:t>h（备用）</w:t>
            </w:r>
            <w:r>
              <w:rPr>
                <w:rFonts w:hint="eastAsia"/>
                <w:spacing w:val="0"/>
                <w:sz w:val="21"/>
                <w:szCs w:val="21"/>
                <w:lang w:eastAsia="zh-CN"/>
              </w:rPr>
              <w:t>，</w:t>
            </w:r>
            <w:r>
              <w:rPr>
                <w:rFonts w:hint="eastAsia"/>
                <w:spacing w:val="0"/>
                <w:sz w:val="21"/>
                <w:szCs w:val="21"/>
                <w:lang w:val="en-US" w:eastAsia="zh-CN"/>
              </w:rPr>
              <w:t>未新增</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蒸汽直接供应至用汽点，无需贮存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供气</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r>
              <w:rPr>
                <w:rFonts w:hint="eastAsia" w:ascii="Times New Roman" w:eastAsia="宋体"/>
                <w:spacing w:val="0"/>
                <w:sz w:val="21"/>
                <w:szCs w:val="21"/>
              </w:rPr>
              <w:t>2</w:t>
            </w:r>
            <w:r>
              <w:rPr>
                <w:rFonts w:ascii="Times New Roman" w:eastAsia="宋体"/>
                <w:spacing w:val="0"/>
                <w:sz w:val="21"/>
                <w:szCs w:val="21"/>
              </w:rPr>
              <w:t>0</w:t>
            </w:r>
            <w:r>
              <w:rPr>
                <w:rFonts w:hint="eastAsia" w:ascii="Times New Roman" w:eastAsia="宋体"/>
                <w:spacing w:val="0"/>
                <w:sz w:val="21"/>
                <w:szCs w:val="21"/>
              </w:rPr>
              <w:t>m</w:t>
            </w:r>
            <w:r>
              <w:rPr>
                <w:rFonts w:ascii="Times New Roman" w:eastAsia="宋体"/>
                <w:spacing w:val="0"/>
                <w:sz w:val="21"/>
                <w:szCs w:val="21"/>
                <w:vertAlign w:val="superscript"/>
              </w:rPr>
              <w:t>3</w:t>
            </w:r>
            <w:r>
              <w:rPr>
                <w:rFonts w:hint="eastAsia" w:ascii="Times New Roman" w:eastAsia="宋体"/>
                <w:spacing w:val="0"/>
                <w:sz w:val="21"/>
                <w:szCs w:val="21"/>
              </w:rPr>
              <w:t>液化天然气储罐1个</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hint="eastAsia" w:ascii="Times New Roman" w:eastAsia="宋体"/>
                <w:spacing w:val="0"/>
                <w:sz w:val="21"/>
                <w:szCs w:val="21"/>
              </w:rPr>
              <w:t>2</w:t>
            </w:r>
            <w:r>
              <w:rPr>
                <w:rFonts w:ascii="Times New Roman" w:eastAsia="宋体"/>
                <w:spacing w:val="0"/>
                <w:sz w:val="21"/>
                <w:szCs w:val="21"/>
              </w:rPr>
              <w:t>0</w:t>
            </w:r>
            <w:r>
              <w:rPr>
                <w:rFonts w:hint="eastAsia" w:ascii="Times New Roman" w:eastAsia="宋体"/>
                <w:spacing w:val="0"/>
                <w:sz w:val="21"/>
                <w:szCs w:val="21"/>
              </w:rPr>
              <w:t>m</w:t>
            </w:r>
            <w:r>
              <w:rPr>
                <w:rFonts w:ascii="Times New Roman" w:eastAsia="宋体"/>
                <w:spacing w:val="0"/>
                <w:sz w:val="21"/>
                <w:szCs w:val="21"/>
                <w:vertAlign w:val="superscript"/>
              </w:rPr>
              <w:t>3</w:t>
            </w:r>
            <w:r>
              <w:rPr>
                <w:rFonts w:hint="eastAsia" w:ascii="Times New Roman" w:eastAsia="宋体"/>
                <w:spacing w:val="0"/>
                <w:sz w:val="21"/>
                <w:szCs w:val="21"/>
              </w:rPr>
              <w:t>液化天然气储罐1个</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纯水制备系统</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依托现有2套，设计总</w:t>
            </w:r>
            <w:r>
              <w:rPr>
                <w:rFonts w:hint="eastAsia" w:ascii="Times New Roman" w:eastAsia="宋体"/>
                <w:spacing w:val="0"/>
                <w:sz w:val="21"/>
                <w:szCs w:val="21"/>
              </w:rPr>
              <w:t>制备</w:t>
            </w:r>
            <w:r>
              <w:rPr>
                <w:rFonts w:ascii="Times New Roman" w:eastAsia="宋体"/>
                <w:spacing w:val="0"/>
                <w:sz w:val="21"/>
                <w:szCs w:val="21"/>
              </w:rPr>
              <w:t>能力</w:t>
            </w:r>
            <w:r>
              <w:rPr>
                <w:rFonts w:hint="eastAsia" w:ascii="Times New Roman" w:eastAsia="宋体"/>
                <w:spacing w:val="0"/>
                <w:sz w:val="21"/>
                <w:szCs w:val="21"/>
              </w:rPr>
              <w:t>48</w:t>
            </w:r>
            <w:r>
              <w:rPr>
                <w:rFonts w:ascii="Times New Roman" w:eastAsia="宋体"/>
                <w:spacing w:val="0"/>
                <w:sz w:val="21"/>
                <w:szCs w:val="21"/>
              </w:rPr>
              <w:t>0t/d</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ascii="Times New Roman" w:eastAsia="宋体"/>
                <w:spacing w:val="0"/>
                <w:sz w:val="21"/>
                <w:szCs w:val="21"/>
              </w:rPr>
              <w:t>2套，设计总</w:t>
            </w:r>
            <w:r>
              <w:rPr>
                <w:rFonts w:hint="eastAsia" w:ascii="Times New Roman" w:eastAsia="宋体"/>
                <w:spacing w:val="0"/>
                <w:sz w:val="21"/>
                <w:szCs w:val="21"/>
              </w:rPr>
              <w:t>制备</w:t>
            </w:r>
            <w:r>
              <w:rPr>
                <w:rFonts w:ascii="Times New Roman" w:eastAsia="宋体"/>
                <w:spacing w:val="0"/>
                <w:sz w:val="21"/>
                <w:szCs w:val="21"/>
              </w:rPr>
              <w:t>能力</w:t>
            </w:r>
            <w:r>
              <w:rPr>
                <w:rFonts w:hint="eastAsia" w:ascii="Times New Roman" w:eastAsia="宋体"/>
                <w:spacing w:val="0"/>
                <w:sz w:val="21"/>
                <w:szCs w:val="21"/>
              </w:rPr>
              <w:t>48</w:t>
            </w:r>
            <w:r>
              <w:rPr>
                <w:rFonts w:ascii="Times New Roman" w:eastAsia="宋体"/>
                <w:spacing w:val="0"/>
                <w:sz w:val="21"/>
                <w:szCs w:val="21"/>
              </w:rPr>
              <w:t>0t/d</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空压机环网系统</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ascii="Times New Roman" w:eastAsia="宋体"/>
                <w:spacing w:val="0"/>
                <w:sz w:val="21"/>
                <w:szCs w:val="21"/>
              </w:rPr>
              <w:t>依托现有</w:t>
            </w:r>
            <w:r>
              <w:rPr>
                <w:rFonts w:hint="eastAsia" w:ascii="Times New Roman" w:eastAsia="宋体"/>
                <w:spacing w:val="0"/>
                <w:sz w:val="21"/>
                <w:szCs w:val="21"/>
                <w:lang w:val="en-US" w:eastAsia="zh-CN"/>
              </w:rPr>
              <w:t>1套</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ascii="Times New Roman" w:eastAsia="宋体"/>
                <w:spacing w:val="0"/>
                <w:sz w:val="21"/>
                <w:szCs w:val="21"/>
              </w:rPr>
              <w:t>1套</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冷水机组</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3套，每套冷却水循环量60t/h</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依托已建，本次未新增</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绿化</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ascii="Times New Roman" w:eastAsia="宋体"/>
                <w:spacing w:val="0"/>
                <w:sz w:val="21"/>
                <w:szCs w:val="21"/>
              </w:rPr>
              <w:t>依托现有</w:t>
            </w:r>
            <w:r>
              <w:rPr>
                <w:rFonts w:hint="eastAsia" w:ascii="Times New Roman" w:eastAsia="宋体"/>
                <w:spacing w:val="0"/>
                <w:sz w:val="21"/>
                <w:szCs w:val="21"/>
                <w:lang w:val="en-US" w:eastAsia="zh-CN"/>
              </w:rPr>
              <w:t>30%</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lang w:val="en-US" w:eastAsia="zh-CN"/>
              </w:rPr>
              <w:t>依托现有</w:t>
            </w:r>
            <w:r>
              <w:rPr>
                <w:rFonts w:ascii="Times New Roman" w:eastAsia="宋体"/>
                <w:spacing w:val="0"/>
                <w:sz w:val="21"/>
                <w:szCs w:val="21"/>
              </w:rPr>
              <w:t>30%</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环保工程</w:t>
            </w:r>
          </w:p>
        </w:tc>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废气处理</w:t>
            </w:r>
          </w:p>
        </w:tc>
        <w:tc>
          <w:tcPr>
            <w:tcW w:w="308" w:type="pct"/>
            <w:gridSpan w:val="2"/>
            <w:vMerge w:val="restar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工艺废气</w:t>
            </w:r>
          </w:p>
        </w:tc>
        <w:tc>
          <w:tcPr>
            <w:tcW w:w="583"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酸性废气</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酸雾洗涤塔1</w:t>
            </w:r>
            <w:r>
              <w:rPr>
                <w:rFonts w:hint="eastAsia" w:ascii="Times New Roman" w:eastAsia="宋体"/>
                <w:spacing w:val="0"/>
                <w:sz w:val="21"/>
                <w:szCs w:val="21"/>
              </w:rPr>
              <w:t>0</w:t>
            </w:r>
            <w:r>
              <w:rPr>
                <w:rFonts w:ascii="Times New Roman" w:eastAsia="宋体"/>
                <w:spacing w:val="0"/>
                <w:sz w:val="21"/>
                <w:szCs w:val="21"/>
              </w:rPr>
              <w:t>套</w:t>
            </w:r>
            <w:r>
              <w:rPr>
                <w:rFonts w:hint="eastAsia" w:ascii="Times New Roman" w:eastAsia="宋体"/>
                <w:spacing w:val="0"/>
                <w:sz w:val="21"/>
                <w:szCs w:val="21"/>
              </w:rPr>
              <w:t>（其中5套为新增，5套依托现有），</w:t>
            </w:r>
            <w:r>
              <w:rPr>
                <w:rFonts w:ascii="Times New Roman" w:eastAsia="宋体"/>
                <w:spacing w:val="0"/>
                <w:sz w:val="21"/>
                <w:szCs w:val="21"/>
              </w:rPr>
              <w:t>并配备有不同风量的风机</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酸雾洗涤塔</w:t>
            </w:r>
            <w:r>
              <w:rPr>
                <w:rFonts w:hint="eastAsia"/>
                <w:spacing w:val="0"/>
                <w:sz w:val="21"/>
                <w:szCs w:val="21"/>
                <w:lang w:val="en-US" w:eastAsia="zh-CN"/>
              </w:rPr>
              <w:t>2</w:t>
            </w:r>
            <w:r>
              <w:rPr>
                <w:rFonts w:ascii="Times New Roman" w:eastAsia="宋体"/>
                <w:spacing w:val="0"/>
                <w:sz w:val="21"/>
                <w:szCs w:val="21"/>
              </w:rPr>
              <w:t>套</w:t>
            </w:r>
            <w:r>
              <w:rPr>
                <w:rFonts w:hint="eastAsia" w:ascii="Times New Roman" w:eastAsia="宋体"/>
                <w:spacing w:val="0"/>
                <w:sz w:val="21"/>
                <w:szCs w:val="21"/>
              </w:rPr>
              <w:t>，</w:t>
            </w:r>
            <w:r>
              <w:rPr>
                <w:rFonts w:ascii="Times New Roman" w:eastAsia="宋体"/>
                <w:spacing w:val="0"/>
                <w:sz w:val="21"/>
                <w:szCs w:val="21"/>
              </w:rPr>
              <w:t>并配备有不同风量的风机</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分别</w:t>
            </w:r>
            <w:r>
              <w:rPr>
                <w:rFonts w:hint="eastAsia" w:ascii="Times New Roman" w:eastAsia="宋体"/>
                <w:spacing w:val="0"/>
                <w:sz w:val="21"/>
                <w:szCs w:val="21"/>
                <w:highlight w:val="none"/>
              </w:rPr>
              <w:t>经1</w:t>
            </w:r>
            <w:r>
              <w:rPr>
                <w:rFonts w:ascii="Times New Roman" w:eastAsia="宋体"/>
                <w:spacing w:val="0"/>
                <w:sz w:val="21"/>
                <w:szCs w:val="21"/>
                <w:highlight w:val="none"/>
              </w:rPr>
              <w:t>5m高</w:t>
            </w:r>
            <w:r>
              <w:rPr>
                <w:rFonts w:hint="eastAsia"/>
                <w:spacing w:val="0"/>
                <w:sz w:val="21"/>
                <w:szCs w:val="21"/>
                <w:highlight w:val="none"/>
                <w:lang w:val="en-US" w:eastAsia="zh-CN"/>
              </w:rPr>
              <w:t>DA023</w:t>
            </w:r>
            <w:r>
              <w:rPr>
                <w:rFonts w:hint="eastAsia" w:ascii="Times New Roman" w:eastAsia="宋体"/>
                <w:spacing w:val="0"/>
                <w:sz w:val="21"/>
                <w:szCs w:val="21"/>
                <w:highlight w:val="none"/>
              </w:rPr>
              <w:t>、</w:t>
            </w:r>
            <w:r>
              <w:rPr>
                <w:rFonts w:hint="eastAsia"/>
                <w:spacing w:val="0"/>
                <w:sz w:val="21"/>
                <w:szCs w:val="21"/>
                <w:highlight w:val="none"/>
                <w:lang w:val="en-US" w:eastAsia="zh-CN"/>
              </w:rPr>
              <w:t>DA024</w:t>
            </w:r>
            <w:r>
              <w:rPr>
                <w:rFonts w:ascii="Times New Roman" w:eastAsia="宋体"/>
                <w:spacing w:val="0"/>
                <w:sz w:val="21"/>
                <w:szCs w:val="21"/>
                <w:highlight w:val="none"/>
              </w:rPr>
              <w:t>排气筒</w:t>
            </w:r>
            <w:r>
              <w:rPr>
                <w:rFonts w:hint="eastAsia" w:ascii="Times New Roman" w:eastAsia="宋体"/>
                <w:spacing w:val="0"/>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308" w:type="pct"/>
            <w:gridSpan w:val="2"/>
            <w:vMerge w:val="continue"/>
            <w:tcBorders>
              <w:tl2br w:val="nil"/>
              <w:tr2bl w:val="nil"/>
            </w:tcBorders>
            <w:vAlign w:val="center"/>
          </w:tcPr>
          <w:p>
            <w:pPr>
              <w:jc w:val="center"/>
              <w:textAlignment w:val="baseline"/>
              <w:rPr>
                <w:rFonts w:ascii="Times New Roman" w:eastAsia="宋体"/>
                <w:spacing w:val="0"/>
                <w:sz w:val="21"/>
                <w:szCs w:val="21"/>
              </w:rPr>
            </w:pPr>
          </w:p>
        </w:tc>
        <w:tc>
          <w:tcPr>
            <w:tcW w:w="583"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含氰废气</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含氰废气洗涤塔</w:t>
            </w:r>
            <w:r>
              <w:rPr>
                <w:rFonts w:hint="eastAsia" w:ascii="Times New Roman" w:eastAsia="宋体"/>
                <w:spacing w:val="0"/>
                <w:sz w:val="21"/>
                <w:szCs w:val="21"/>
                <w:lang w:val="en-US" w:eastAsia="zh-CN"/>
              </w:rPr>
              <w:t>3</w:t>
            </w:r>
            <w:r>
              <w:rPr>
                <w:rFonts w:hint="eastAsia" w:ascii="Times New Roman" w:eastAsia="宋体"/>
                <w:spacing w:val="0"/>
                <w:sz w:val="21"/>
                <w:szCs w:val="21"/>
              </w:rPr>
              <w:t>套</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本阶段不涉及</w:t>
            </w:r>
          </w:p>
        </w:tc>
        <w:tc>
          <w:tcPr>
            <w:tcW w:w="1410"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891" w:type="pct"/>
            <w:gridSpan w:val="3"/>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锅炉废气</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依托原有</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依托原有</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直接经1</w:t>
            </w:r>
            <w:r>
              <w:rPr>
                <w:rFonts w:ascii="Times New Roman" w:eastAsia="宋体"/>
                <w:spacing w:val="0"/>
                <w:sz w:val="21"/>
                <w:szCs w:val="21"/>
              </w:rPr>
              <w:t>5</w:t>
            </w:r>
            <w:r>
              <w:rPr>
                <w:rFonts w:hint="eastAsia" w:ascii="Times New Roman" w:eastAsia="宋体"/>
                <w:spacing w:val="0"/>
                <w:sz w:val="21"/>
                <w:szCs w:val="21"/>
              </w:rPr>
              <w:t>m高</w:t>
            </w:r>
            <w:r>
              <w:rPr>
                <w:rFonts w:hint="eastAsia"/>
                <w:spacing w:val="0"/>
                <w:sz w:val="21"/>
                <w:szCs w:val="21"/>
                <w:lang w:val="en-US" w:eastAsia="zh-CN"/>
              </w:rPr>
              <w:t>DA016</w:t>
            </w:r>
            <w:r>
              <w:rPr>
                <w:rFonts w:hint="eastAsia" w:ascii="Times New Roman" w:eastAsia="宋体"/>
                <w:spacing w:val="0"/>
                <w:sz w:val="21"/>
                <w:szCs w:val="21"/>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废水处理</w:t>
            </w:r>
          </w:p>
        </w:tc>
        <w:tc>
          <w:tcPr>
            <w:tcW w:w="891" w:type="pct"/>
            <w:gridSpan w:val="3"/>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废水零排放装置</w:t>
            </w:r>
          </w:p>
        </w:tc>
        <w:tc>
          <w:tcPr>
            <w:tcW w:w="1064"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依托原有</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依托原有</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hAnsi="宋体" w:eastAsia="宋体"/>
                <w:spacing w:val="0"/>
                <w:sz w:val="21"/>
                <w:szCs w:val="21"/>
              </w:rPr>
              <w:t>电镀废水、锅炉排水、蒸汽冷凝水经</w:t>
            </w:r>
            <w:r>
              <w:rPr>
                <w:rFonts w:hint="eastAsia" w:ascii="Times New Roman" w:eastAsia="宋体"/>
                <w:spacing w:val="0"/>
                <w:sz w:val="21"/>
                <w:szCs w:val="21"/>
              </w:rPr>
              <w:t>处理后全部回用至生产线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其中</w:t>
            </w:r>
          </w:p>
        </w:tc>
        <w:tc>
          <w:tcPr>
            <w:tcW w:w="608" w:type="pct"/>
            <w:gridSpan w:val="2"/>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含氰废水预处理设施</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1套，设计处理能力4t</w:t>
            </w:r>
            <w:r>
              <w:rPr>
                <w:rFonts w:ascii="Times New Roman" w:eastAsia="宋体"/>
                <w:spacing w:val="0"/>
                <w:sz w:val="21"/>
                <w:szCs w:val="21"/>
              </w:rPr>
              <w:t>/</w:t>
            </w:r>
            <w:r>
              <w:rPr>
                <w:rFonts w:hint="eastAsia" w:ascii="Times New Roman" w:eastAsia="宋体"/>
                <w:spacing w:val="0"/>
                <w:sz w:val="21"/>
                <w:szCs w:val="21"/>
              </w:rPr>
              <w:t>h</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依托一、二阶段已建，本次未新增</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预处理后进入高浓度回收系统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608" w:type="pct"/>
            <w:gridSpan w:val="2"/>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除油废水预处理设施</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hint="default" w:ascii="Times New Roman" w:eastAsia="宋体"/>
                <w:spacing w:val="0"/>
                <w:sz w:val="21"/>
                <w:szCs w:val="21"/>
                <w:lang w:val="en-US" w:eastAsia="zh-CN"/>
              </w:rPr>
            </w:pPr>
            <w:r>
              <w:rPr>
                <w:rFonts w:hint="eastAsia"/>
                <w:spacing w:val="0"/>
                <w:sz w:val="21"/>
                <w:szCs w:val="21"/>
                <w:lang w:val="en-US" w:eastAsia="zh-CN"/>
              </w:rPr>
              <w:t>依托现有</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预处理后进入综合废水处理设施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608" w:type="pct"/>
            <w:gridSpan w:val="2"/>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综合废水处理设施</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hint="eastAsia" w:ascii="Times New Roman" w:eastAsia="宋体"/>
                <w:spacing w:val="0"/>
                <w:sz w:val="21"/>
                <w:szCs w:val="21"/>
              </w:rPr>
              <w:t>1套，设计处理能力6</w:t>
            </w:r>
            <w:r>
              <w:rPr>
                <w:rFonts w:ascii="Times New Roman" w:eastAsia="宋体"/>
                <w:spacing w:val="0"/>
                <w:sz w:val="21"/>
                <w:szCs w:val="21"/>
              </w:rPr>
              <w:t>65</w:t>
            </w:r>
            <w:r>
              <w:rPr>
                <w:rFonts w:hint="eastAsia" w:ascii="Times New Roman" w:eastAsia="宋体"/>
                <w:spacing w:val="0"/>
                <w:sz w:val="21"/>
                <w:szCs w:val="21"/>
              </w:rPr>
              <w:t>t</w:t>
            </w:r>
            <w:r>
              <w:rPr>
                <w:rFonts w:ascii="Times New Roman" w:eastAsia="宋体"/>
                <w:spacing w:val="0"/>
                <w:sz w:val="21"/>
                <w:szCs w:val="21"/>
              </w:rPr>
              <w:t>/</w:t>
            </w:r>
            <w:r>
              <w:rPr>
                <w:rFonts w:hint="eastAsia" w:ascii="Times New Roman" w:eastAsia="宋体"/>
                <w:spacing w:val="0"/>
                <w:sz w:val="21"/>
                <w:szCs w:val="21"/>
              </w:rPr>
              <w:t>d</w:t>
            </w:r>
          </w:p>
        </w:tc>
        <w:tc>
          <w:tcPr>
            <w:tcW w:w="1410" w:type="pc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预处理后进入低浓度回收系统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891" w:type="pct"/>
            <w:gridSpan w:val="3"/>
            <w:tcBorders>
              <w:tl2br w:val="nil"/>
              <w:tr2bl w:val="nil"/>
            </w:tcBorders>
            <w:vAlign w:val="center"/>
          </w:tcPr>
          <w:p>
            <w:pPr>
              <w:jc w:val="center"/>
              <w:textAlignment w:val="baseline"/>
              <w:rPr>
                <w:rFonts w:hint="eastAsia" w:ascii="Times New Roman" w:eastAsia="宋体"/>
                <w:spacing w:val="0"/>
                <w:sz w:val="21"/>
                <w:szCs w:val="21"/>
              </w:rPr>
            </w:pPr>
            <w:r>
              <w:rPr>
                <w:rFonts w:hint="eastAsia" w:ascii="Times New Roman" w:eastAsia="宋体"/>
                <w:spacing w:val="0"/>
                <w:sz w:val="21"/>
                <w:szCs w:val="21"/>
              </w:rPr>
              <w:t>超净清洗废水预处理设施</w:t>
            </w:r>
          </w:p>
        </w:tc>
        <w:tc>
          <w:tcPr>
            <w:tcW w:w="1064" w:type="pct"/>
            <w:tcBorders>
              <w:tl2br w:val="nil"/>
              <w:tr2bl w:val="nil"/>
            </w:tcBorders>
            <w:vAlign w:val="center"/>
          </w:tcPr>
          <w:p>
            <w:pPr>
              <w:jc w:val="center"/>
              <w:textAlignment w:val="baseline"/>
              <w:rPr>
                <w:rFonts w:hint="eastAsia" w:ascii="Times New Roman" w:eastAsia="宋体"/>
                <w:spacing w:val="0"/>
                <w:sz w:val="21"/>
                <w:szCs w:val="21"/>
                <w:lang w:val="en-US" w:eastAsia="zh-CN"/>
              </w:rPr>
            </w:pPr>
            <w:r>
              <w:rPr>
                <w:rFonts w:hint="eastAsia" w:ascii="Times New Roman" w:eastAsia="宋体"/>
                <w:spacing w:val="0"/>
                <w:sz w:val="21"/>
                <w:szCs w:val="21"/>
              </w:rPr>
              <w:t>1套，主要工艺“混凝沉淀”，设计处理能力6</w:t>
            </w:r>
            <w:r>
              <w:rPr>
                <w:rFonts w:ascii="Times New Roman" w:eastAsia="宋体"/>
                <w:spacing w:val="0"/>
                <w:sz w:val="21"/>
                <w:szCs w:val="21"/>
              </w:rPr>
              <w:t>0t/d</w:t>
            </w:r>
          </w:p>
        </w:tc>
        <w:tc>
          <w:tcPr>
            <w:tcW w:w="1066" w:type="pct"/>
            <w:tcBorders>
              <w:tl2br w:val="nil"/>
              <w:tr2bl w:val="nil"/>
            </w:tcBorders>
            <w:vAlign w:val="center"/>
          </w:tcPr>
          <w:p>
            <w:pPr>
              <w:jc w:val="center"/>
              <w:textAlignment w:val="baseline"/>
              <w:rPr>
                <w:rFonts w:hint="eastAsia"/>
                <w:spacing w:val="0"/>
                <w:sz w:val="21"/>
                <w:szCs w:val="21"/>
                <w:lang w:val="en-US" w:eastAsia="zh-CN"/>
              </w:rPr>
            </w:pPr>
            <w:r>
              <w:rPr>
                <w:rFonts w:hint="eastAsia" w:ascii="Times New Roman" w:eastAsia="宋体"/>
                <w:spacing w:val="0"/>
                <w:sz w:val="21"/>
                <w:szCs w:val="21"/>
              </w:rPr>
              <w:t>1套，主要工艺“混凝沉淀”，设计处理能力6</w:t>
            </w:r>
            <w:r>
              <w:rPr>
                <w:rFonts w:ascii="Times New Roman" w:eastAsia="宋体"/>
                <w:spacing w:val="0"/>
                <w:sz w:val="21"/>
                <w:szCs w:val="21"/>
              </w:rPr>
              <w:t>0t/d</w:t>
            </w:r>
          </w:p>
        </w:tc>
        <w:tc>
          <w:tcPr>
            <w:tcW w:w="1410" w:type="pct"/>
            <w:tcBorders>
              <w:tl2br w:val="nil"/>
              <w:tr2bl w:val="nil"/>
            </w:tcBorders>
            <w:vAlign w:val="center"/>
          </w:tcPr>
          <w:p>
            <w:pPr>
              <w:jc w:val="center"/>
              <w:textAlignment w:val="baseline"/>
              <w:rPr>
                <w:rFonts w:hint="eastAsia" w:ascii="Times New Roman" w:eastAsia="宋体"/>
                <w:spacing w:val="0"/>
                <w:sz w:val="21"/>
                <w:szCs w:val="21"/>
              </w:rPr>
            </w:pPr>
            <w:r>
              <w:rPr>
                <w:rFonts w:hint="eastAsia" w:ascii="Times New Roman" w:eastAsia="宋体"/>
                <w:spacing w:val="0"/>
                <w:sz w:val="21"/>
                <w:szCs w:val="21"/>
              </w:rPr>
              <w:t>预处理达接管标准后排入市政污水管网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restart"/>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固废治理</w:t>
            </w:r>
          </w:p>
        </w:tc>
        <w:tc>
          <w:tcPr>
            <w:tcW w:w="891" w:type="pct"/>
            <w:gridSpan w:val="3"/>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一般固废仓库</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ascii="Times New Roman" w:eastAsia="宋体"/>
                <w:spacing w:val="0"/>
                <w:sz w:val="21"/>
                <w:szCs w:val="21"/>
              </w:rPr>
              <w:t>50m</w:t>
            </w:r>
            <w:r>
              <w:rPr>
                <w:rFonts w:ascii="Times New Roman" w:eastAsia="宋体"/>
                <w:spacing w:val="0"/>
                <w:sz w:val="21"/>
                <w:szCs w:val="21"/>
                <w:vertAlign w:val="superscript"/>
              </w:rPr>
              <w:t>2</w:t>
            </w:r>
            <w:r>
              <w:rPr>
                <w:rFonts w:hint="eastAsia" w:ascii="Times New Roman" w:eastAsia="宋体"/>
                <w:spacing w:val="0"/>
                <w:sz w:val="21"/>
                <w:szCs w:val="21"/>
              </w:rPr>
              <w:t>、30m</w:t>
            </w:r>
            <w:r>
              <w:rPr>
                <w:rFonts w:hint="eastAsia"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bCs/>
                <w:spacing w:val="0"/>
                <w:kern w:val="4"/>
                <w:sz w:val="21"/>
                <w:szCs w:val="21"/>
              </w:rPr>
            </w:pPr>
            <w:r>
              <w:rPr>
                <w:rFonts w:hint="eastAsia" w:ascii="Times New Roman" w:eastAsia="宋体"/>
                <w:bCs/>
                <w:spacing w:val="0"/>
                <w:kern w:val="4"/>
                <w:sz w:val="21"/>
                <w:szCs w:val="21"/>
              </w:rPr>
              <w:t>位于车间三外东南侧、车间四北侧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891" w:type="pct"/>
            <w:gridSpan w:val="3"/>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危废仓库</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ascii="Times New Roman" w:eastAsia="宋体"/>
                <w:spacing w:val="0"/>
                <w:sz w:val="21"/>
                <w:szCs w:val="21"/>
              </w:rPr>
              <w:t>400m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bCs/>
                <w:spacing w:val="0"/>
                <w:kern w:val="4"/>
                <w:sz w:val="21"/>
                <w:szCs w:val="21"/>
              </w:rPr>
            </w:pPr>
            <w:r>
              <w:rPr>
                <w:rFonts w:hint="eastAsia" w:ascii="Times New Roman" w:eastAsia="宋体"/>
                <w:bCs/>
                <w:spacing w:val="0"/>
                <w:kern w:val="4"/>
                <w:sz w:val="21"/>
                <w:szCs w:val="21"/>
              </w:rPr>
              <w:t>位于车间八西侧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hint="eastAsia" w:ascii="Times New Roman" w:eastAsia="宋体"/>
                <w:spacing w:val="0"/>
                <w:sz w:val="21"/>
                <w:szCs w:val="21"/>
              </w:rPr>
              <w:t>初期雨水收集池</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ascii="Times New Roman" w:eastAsia="宋体"/>
                <w:spacing w:val="0"/>
                <w:sz w:val="21"/>
                <w:szCs w:val="21"/>
              </w:rPr>
              <w:t>250m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bCs/>
                <w:spacing w:val="0"/>
                <w:kern w:val="4"/>
                <w:sz w:val="21"/>
                <w:szCs w:val="21"/>
              </w:rPr>
            </w:pPr>
            <w:r>
              <w:rPr>
                <w:rFonts w:hint="eastAsia" w:ascii="Times New Roman" w:eastAsia="宋体"/>
                <w:bCs/>
                <w:spacing w:val="0"/>
                <w:kern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Merge w:val="continue"/>
            <w:tcBorders>
              <w:tl2br w:val="nil"/>
              <w:tr2bl w:val="nil"/>
            </w:tcBorders>
            <w:vAlign w:val="center"/>
          </w:tcPr>
          <w:p>
            <w:pPr>
              <w:jc w:val="center"/>
              <w:textAlignment w:val="baseline"/>
              <w:rPr>
                <w:rFonts w:ascii="Times New Roman" w:eastAsia="宋体"/>
                <w:spacing w:val="0"/>
                <w:sz w:val="21"/>
                <w:szCs w:val="21"/>
              </w:rPr>
            </w:pPr>
          </w:p>
        </w:tc>
        <w:tc>
          <w:tcPr>
            <w:tcW w:w="1174" w:type="pct"/>
            <w:gridSpan w:val="4"/>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事故</w:t>
            </w:r>
            <w:r>
              <w:rPr>
                <w:rFonts w:hint="eastAsia" w:ascii="Times New Roman" w:eastAsia="宋体"/>
                <w:spacing w:val="0"/>
                <w:sz w:val="21"/>
                <w:szCs w:val="21"/>
              </w:rPr>
              <w:t>应急</w:t>
            </w:r>
            <w:r>
              <w:rPr>
                <w:rFonts w:ascii="Times New Roman" w:eastAsia="宋体"/>
                <w:spacing w:val="0"/>
                <w:sz w:val="21"/>
                <w:szCs w:val="21"/>
              </w:rPr>
              <w:t>池</w:t>
            </w:r>
          </w:p>
        </w:tc>
        <w:tc>
          <w:tcPr>
            <w:tcW w:w="1064" w:type="pct"/>
            <w:tcBorders>
              <w:tl2br w:val="nil"/>
              <w:tr2bl w:val="nil"/>
            </w:tcBorders>
            <w:vAlign w:val="center"/>
          </w:tcPr>
          <w:p>
            <w:pPr>
              <w:jc w:val="center"/>
              <w:textAlignment w:val="baseline"/>
              <w:rPr>
                <w:rFonts w:ascii="Times New Roman" w:eastAsia="宋体"/>
                <w:spacing w:val="0"/>
                <w:sz w:val="21"/>
                <w:szCs w:val="21"/>
              </w:rPr>
            </w:pPr>
            <w:r>
              <w:rPr>
                <w:rFonts w:ascii="Times New Roman" w:eastAsia="宋体"/>
                <w:spacing w:val="0"/>
                <w:sz w:val="21"/>
                <w:szCs w:val="21"/>
              </w:rPr>
              <w:t>依托现有</w:t>
            </w:r>
          </w:p>
        </w:tc>
        <w:tc>
          <w:tcPr>
            <w:tcW w:w="1066" w:type="pct"/>
            <w:tcBorders>
              <w:tl2br w:val="nil"/>
              <w:tr2bl w:val="nil"/>
            </w:tcBorders>
            <w:vAlign w:val="center"/>
          </w:tcPr>
          <w:p>
            <w:pPr>
              <w:jc w:val="center"/>
              <w:textAlignment w:val="baseline"/>
              <w:rPr>
                <w:rFonts w:ascii="Times New Roman" w:eastAsia="宋体"/>
                <w:spacing w:val="0"/>
                <w:sz w:val="21"/>
                <w:szCs w:val="21"/>
              </w:rPr>
            </w:pPr>
            <w:r>
              <w:rPr>
                <w:rFonts w:hint="eastAsia"/>
                <w:spacing w:val="0"/>
                <w:sz w:val="21"/>
                <w:szCs w:val="21"/>
                <w:lang w:val="en-US" w:eastAsia="zh-CN"/>
              </w:rPr>
              <w:t>依托现有</w:t>
            </w:r>
            <w:r>
              <w:rPr>
                <w:rFonts w:ascii="Times New Roman" w:eastAsia="宋体"/>
                <w:spacing w:val="0"/>
                <w:sz w:val="21"/>
                <w:szCs w:val="21"/>
              </w:rPr>
              <w:t>800m</w:t>
            </w:r>
            <w:r>
              <w:rPr>
                <w:rFonts w:ascii="Times New Roman" w:eastAsia="宋体"/>
                <w:spacing w:val="0"/>
                <w:sz w:val="21"/>
                <w:szCs w:val="21"/>
                <w:vertAlign w:val="superscript"/>
              </w:rPr>
              <w:t>2</w:t>
            </w:r>
          </w:p>
        </w:tc>
        <w:tc>
          <w:tcPr>
            <w:tcW w:w="1410" w:type="pct"/>
            <w:tcBorders>
              <w:tl2br w:val="nil"/>
              <w:tr2bl w:val="nil"/>
            </w:tcBorders>
            <w:vAlign w:val="center"/>
          </w:tcPr>
          <w:p>
            <w:pPr>
              <w:jc w:val="center"/>
              <w:textAlignment w:val="baseline"/>
              <w:rPr>
                <w:rFonts w:ascii="Times New Roman" w:eastAsia="宋体"/>
                <w:bCs/>
                <w:spacing w:val="0"/>
                <w:kern w:val="4"/>
                <w:sz w:val="21"/>
                <w:szCs w:val="21"/>
              </w:rPr>
            </w:pPr>
            <w:r>
              <w:rPr>
                <w:rFonts w:hint="eastAsia" w:ascii="Times New Roman" w:eastAsia="宋体"/>
                <w:bCs/>
                <w:spacing w:val="0"/>
                <w:kern w:val="4"/>
                <w:sz w:val="21"/>
                <w:szCs w:val="21"/>
              </w:rPr>
              <w:t>--</w:t>
            </w:r>
          </w:p>
        </w:tc>
      </w:tr>
    </w:tbl>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bookmarkStart w:id="63" w:name="_Toc13188_WPSOffice_Level2"/>
      <w:bookmarkStart w:id="64" w:name="_Toc27281_WPSOffice_Level2"/>
      <w:r>
        <w:rPr>
          <w:rFonts w:hint="default"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Times New Roman" w:cs="Times New Roman"/>
          <w:b/>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color w:val="000000" w:themeColor="text1"/>
          <w:sz w:val="28"/>
          <w:szCs w:val="28"/>
          <w14:textFill>
            <w14:solidFill>
              <w14:schemeClr w14:val="tx1"/>
            </w14:solidFill>
          </w14:textFill>
        </w:rPr>
        <w:t xml:space="preserve"> 水源及水平衡</w:t>
      </w:r>
      <w:bookmarkEnd w:id="57"/>
      <w:bookmarkEnd w:id="58"/>
      <w:bookmarkEnd w:id="63"/>
      <w:bookmarkEnd w:id="64"/>
    </w:p>
    <w:p>
      <w:pPr>
        <w:spacing w:line="360" w:lineRule="auto"/>
        <w:ind w:firstLine="42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sz w:val="24"/>
          <w:highlight w:val="none"/>
          <w:lang w:val="en-US" w:eastAsia="zh-CN"/>
        </w:rPr>
        <w:t>项目用水为员工生活用水，</w:t>
      </w:r>
      <w:r>
        <w:rPr>
          <w:rFonts w:hint="eastAsia" w:cs="Times New Roman"/>
          <w:color w:val="auto"/>
          <w:sz w:val="24"/>
          <w:highlight w:val="none"/>
          <w:lang w:val="en-US" w:eastAsia="zh-CN"/>
        </w:rPr>
        <w:t>生产废水不外排，外排水主要为冷却塔用水和纯水制备产生的浓水、生活废水</w:t>
      </w:r>
      <w:r>
        <w:rPr>
          <w:rFonts w:hint="eastAsia" w:ascii="Times New Roman" w:hAnsi="Times New Roman" w:eastAsia="宋体" w:cs="Times New Roman"/>
          <w:color w:val="auto"/>
          <w:sz w:val="24"/>
          <w:highlight w:val="none"/>
          <w:lang w:val="en-US" w:eastAsia="zh-CN"/>
        </w:rPr>
        <w:t>由自来水公司提供。</w:t>
      </w:r>
      <w:r>
        <w:rPr>
          <w:rFonts w:hint="default" w:ascii="Times New Roman" w:hAnsi="Times New Roman" w:eastAsia="宋体" w:cs="Times New Roman"/>
          <w:color w:val="auto"/>
          <w:sz w:val="24"/>
          <w:highlight w:val="none"/>
          <w:lang w:eastAsia="zh-CN"/>
        </w:rPr>
        <w:t>验收监测</w:t>
      </w:r>
      <w:r>
        <w:rPr>
          <w:rFonts w:hint="default" w:ascii="Times New Roman" w:hAnsi="Times New Roman" w:eastAsia="宋体" w:cs="Times New Roman"/>
          <w:color w:val="auto"/>
          <w:sz w:val="24"/>
          <w:highlight w:val="none"/>
        </w:rPr>
        <w:t>期间消耗量见</w:t>
      </w:r>
      <w:r>
        <w:rPr>
          <w:rFonts w:hint="default" w:ascii="Times New Roman" w:hAnsi="Times New Roman" w:eastAsia="宋体" w:cs="Times New Roman"/>
          <w:color w:val="auto"/>
          <w:sz w:val="24"/>
          <w:highlight w:val="none"/>
          <w:lang w:eastAsia="zh-CN"/>
        </w:rPr>
        <w:t>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pPr>
        <w:spacing w:line="24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表3-</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 xml:space="preserve"> </w:t>
      </w:r>
      <w:r>
        <w:rPr>
          <w:rFonts w:hint="eastAsia" w:cs="Times New Roman"/>
          <w:color w:val="auto"/>
          <w:sz w:val="24"/>
          <w:highlight w:val="none"/>
          <w:lang w:val="en-US" w:eastAsia="zh-CN"/>
        </w:rPr>
        <w:t>全厂</w:t>
      </w:r>
      <w:r>
        <w:rPr>
          <w:rFonts w:hint="eastAsia" w:ascii="Times New Roman" w:hAnsi="Times New Roman" w:eastAsia="宋体" w:cs="Times New Roman"/>
          <w:color w:val="auto"/>
          <w:sz w:val="24"/>
          <w:highlight w:val="none"/>
          <w:lang w:val="en-US" w:eastAsia="zh-CN"/>
        </w:rPr>
        <w:t>用水</w:t>
      </w:r>
      <w:r>
        <w:rPr>
          <w:rFonts w:hint="default" w:ascii="Times New Roman" w:hAnsi="Times New Roman" w:eastAsia="宋体" w:cs="Times New Roman"/>
          <w:color w:val="auto"/>
          <w:sz w:val="24"/>
          <w:highlight w:val="none"/>
        </w:rPr>
        <w:t>消耗一览表</w:t>
      </w:r>
    </w:p>
    <w:tbl>
      <w:tblPr>
        <w:tblStyle w:val="31"/>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926"/>
        <w:gridCol w:w="696"/>
        <w:gridCol w:w="1749"/>
        <w:gridCol w:w="168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2021"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名称</w:t>
            </w:r>
          </w:p>
        </w:tc>
        <w:tc>
          <w:tcPr>
            <w:tcW w:w="730"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w:t>
            </w:r>
          </w:p>
        </w:tc>
        <w:tc>
          <w:tcPr>
            <w:tcW w:w="1835"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全厂</w:t>
            </w:r>
            <w:r>
              <w:rPr>
                <w:rFonts w:hint="default" w:ascii="Times New Roman" w:hAnsi="Times New Roman" w:eastAsia="宋体" w:cs="Times New Roman"/>
                <w:color w:val="000000" w:themeColor="text1"/>
                <w:sz w:val="21"/>
                <w:szCs w:val="21"/>
                <w14:textFill>
                  <w14:solidFill>
                    <w14:schemeClr w14:val="tx1"/>
                  </w14:solidFill>
                </w14:textFill>
              </w:rPr>
              <w:t>环评消耗量</w:t>
            </w:r>
          </w:p>
        </w:tc>
        <w:tc>
          <w:tcPr>
            <w:tcW w:w="176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全厂</w:t>
            </w:r>
            <w:r>
              <w:rPr>
                <w:rFonts w:hint="default" w:ascii="Times New Roman" w:hAnsi="Times New Roman" w:eastAsia="宋体" w:cs="Times New Roman"/>
                <w:color w:val="000000" w:themeColor="text1"/>
                <w:sz w:val="21"/>
                <w:szCs w:val="21"/>
                <w14:textFill>
                  <w14:solidFill>
                    <w14:schemeClr w14:val="tx1"/>
                  </w14:solidFill>
                </w14:textFill>
              </w:rPr>
              <w:t>实际消耗量</w:t>
            </w:r>
          </w:p>
        </w:tc>
        <w:tc>
          <w:tcPr>
            <w:tcW w:w="1724"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全厂实际排放量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Borders>
              <w:tl2br w:val="nil"/>
              <w:tr2bl w:val="nil"/>
            </w:tcBorders>
            <w:shd w:val="clear" w:color="auto" w:fill="auto"/>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021" w:type="dxa"/>
            <w:tcBorders>
              <w:tl2br w:val="nil"/>
              <w:tr2bl w:val="nil"/>
            </w:tcBorders>
            <w:shd w:val="clear" w:color="auto" w:fill="FFFFFF"/>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自来水（生活用水</w:t>
            </w:r>
            <w:r>
              <w:rPr>
                <w:rFonts w:hint="eastAsia" w:cs="Times New Roman"/>
                <w:color w:val="000000" w:themeColor="text1"/>
                <w:sz w:val="21"/>
                <w:szCs w:val="21"/>
                <w:lang w:val="en-US" w:eastAsia="zh-CN"/>
                <w14:textFill>
                  <w14:solidFill>
                    <w14:schemeClr w14:val="tx1"/>
                  </w14:solidFill>
                </w14:textFill>
              </w:rPr>
              <w:t>、冷却塔、纯水制备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、超声波清洗废水</w:t>
            </w:r>
          </w:p>
        </w:tc>
        <w:tc>
          <w:tcPr>
            <w:tcW w:w="730" w:type="dxa"/>
            <w:tcBorders>
              <w:tl2br w:val="nil"/>
              <w:tr2bl w:val="nil"/>
            </w:tcBorders>
            <w:shd w:val="clear" w:color="auto" w:fill="auto"/>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835" w:type="dxa"/>
            <w:tcBorders>
              <w:tl2br w:val="nil"/>
              <w:tr2bl w:val="nil"/>
            </w:tcBorders>
            <w:shd w:val="clear" w:color="auto" w:fill="FFFFFF"/>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98600</w:t>
            </w:r>
          </w:p>
        </w:tc>
        <w:tc>
          <w:tcPr>
            <w:tcW w:w="176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84972</w:t>
            </w:r>
          </w:p>
        </w:tc>
        <w:tc>
          <w:tcPr>
            <w:tcW w:w="1724"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39720</w:t>
            </w:r>
          </w:p>
        </w:tc>
      </w:tr>
    </w:tbl>
    <w:p>
      <w:pPr>
        <w:pStyle w:val="84"/>
        <w:widowControl/>
        <w:adjustRightInd w:val="0"/>
        <w:snapToGrid w:val="0"/>
        <w:spacing w:line="360" w:lineRule="auto"/>
        <w:ind w:left="0" w:leftChars="0"/>
        <w:rPr>
          <w:rFonts w:hint="default" w:ascii="Times New Roman" w:hAnsi="Times New Roman" w:eastAsia="宋体" w:cs="Times New Roman"/>
          <w:color w:val="auto"/>
          <w:kern w:val="2"/>
          <w:sz w:val="24"/>
          <w:szCs w:val="24"/>
          <w:highlight w:val="none"/>
          <w:lang w:val="en-US" w:eastAsia="zh-CN" w:bidi="ar-SA"/>
        </w:rPr>
      </w:pPr>
      <w:bookmarkStart w:id="65" w:name="_Toc32150"/>
      <w:bookmarkStart w:id="66" w:name="_Toc6547"/>
      <w:r>
        <w:rPr>
          <w:rFonts w:hint="eastAsia" w:ascii="Times New Roman" w:hAnsi="Times New Roman" w:eastAsia="宋体" w:cs="Times New Roman"/>
          <w:color w:val="auto"/>
          <w:kern w:val="2"/>
          <w:sz w:val="24"/>
          <w:szCs w:val="24"/>
          <w:highlight w:val="none"/>
          <w:lang w:val="en-US" w:eastAsia="zh-CN" w:bidi="ar-SA"/>
        </w:rPr>
        <w:t>备注：详见附件-全厂水平衡图</w:t>
      </w:r>
    </w:p>
    <w:p>
      <w:pPr>
        <w:pStyle w:val="84"/>
        <w:widowControl/>
        <w:adjustRightInd w:val="0"/>
        <w:snapToGrid w:val="0"/>
        <w:spacing w:line="360" w:lineRule="auto"/>
        <w:ind w:left="0" w:leftChars="0"/>
        <w:rPr>
          <w:rFonts w:hint="eastAsia" w:ascii="Times New Roman" w:hAnsi="Times New Roman" w:eastAsia="宋体" w:cs="Times New Roman"/>
          <w:b/>
          <w:color w:val="000000" w:themeColor="text1"/>
          <w:sz w:val="28"/>
          <w:szCs w:val="28"/>
          <w:lang w:eastAsia="zh-CN"/>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3.</w:t>
      </w:r>
      <w:r>
        <w:rPr>
          <w:rFonts w:hint="eastAsia" w:ascii="Times New Roman" w:hAnsi="Times New Roman" w:cs="Times New Roman"/>
          <w:b/>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本项目</w:t>
      </w:r>
      <w:r>
        <w:rPr>
          <w:rFonts w:hint="default" w:ascii="Times New Roman" w:hAnsi="Times New Roman" w:eastAsia="宋体" w:cs="Times New Roman"/>
          <w:b/>
          <w:color w:val="000000" w:themeColor="text1"/>
          <w:sz w:val="28"/>
          <w:szCs w:val="28"/>
          <w14:textFill>
            <w14:solidFill>
              <w14:schemeClr w14:val="tx1"/>
            </w14:solidFill>
          </w14:textFill>
        </w:rPr>
        <w:t>生产工艺简介</w:t>
      </w:r>
      <w:bookmarkEnd w:id="59"/>
      <w:bookmarkEnd w:id="60"/>
      <w:bookmarkEnd w:id="61"/>
      <w:bookmarkEnd w:id="62"/>
      <w:bookmarkEnd w:id="65"/>
      <w:bookmarkEnd w:id="66"/>
      <w:r>
        <w:rPr>
          <w:rFonts w:hint="eastAsia" w:ascii="Times New Roman" w:hAnsi="Times New Roman" w:eastAsia="宋体" w:cs="Times New Roman"/>
          <w:b/>
          <w:color w:val="000000" w:themeColor="text1"/>
          <w:sz w:val="28"/>
          <w:szCs w:val="28"/>
          <w:lang w:eastAsia="zh-CN"/>
          <w14:textFill>
            <w14:solidFill>
              <w14:schemeClr w14:val="tx1"/>
            </w14:solidFill>
          </w14:textFill>
        </w:rPr>
        <w:t>：</w:t>
      </w:r>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lang w:val="en-US" w:eastAsia="zh-CN"/>
          <w14:textFill>
            <w14:solidFill>
              <w14:schemeClr w14:val="tx1"/>
            </w14:solidFill>
          </w14:textFill>
        </w:rPr>
      </w:pPr>
      <w:r>
        <w:rPr>
          <w:rFonts w:hint="eastAsia" w:ascii="Times New Roman" w:hAnsi="Times New Roman" w:cs="Times New Roman"/>
          <w:b/>
          <w:color w:val="000000" w:themeColor="text1"/>
          <w:sz w:val="28"/>
          <w:szCs w:val="28"/>
          <w:lang w:val="en-US" w:eastAsia="zh-CN"/>
          <w14:textFill>
            <w14:solidFill>
              <w14:schemeClr w14:val="tx1"/>
            </w14:solidFill>
          </w14:textFill>
        </w:rPr>
        <w:t>3.5.1 超净清洗1线工艺流程</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val="0"/>
          <w:color w:val="000000"/>
          <w:kern w:val="0"/>
          <w:sz w:val="24"/>
          <w:szCs w:val="28"/>
          <w:lang w:val="en-US" w:eastAsia="zh-CN" w:bidi="ar"/>
        </w:rPr>
      </w:pPr>
      <w:bookmarkStart w:id="67" w:name="_Toc972"/>
      <w:bookmarkStart w:id="68" w:name="_Toc23038"/>
      <w:bookmarkStart w:id="69" w:name="_Toc19147_WPSOffice_Level2"/>
      <w:bookmarkStart w:id="70" w:name="_Toc10587_WPSOffice_Level2"/>
      <w:bookmarkStart w:id="71" w:name="_Toc22002"/>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宋体"/>
          <w:b w:val="0"/>
          <w:color w:val="000000"/>
          <w:kern w:val="0"/>
          <w:sz w:val="24"/>
          <w:szCs w:val="28"/>
          <w:lang w:val="en-US" w:eastAsia="zh-CN" w:bidi="ar"/>
        </w:rPr>
      </w:pPr>
      <w:r>
        <w:drawing>
          <wp:inline distT="0" distB="0" distL="114300" distR="114300">
            <wp:extent cx="3547745" cy="671830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547745" cy="67183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宋体"/>
          <w:b w:val="0"/>
          <w:color w:val="000000"/>
          <w:kern w:val="0"/>
          <w:sz w:val="24"/>
          <w:szCs w:val="28"/>
          <w:lang w:val="en-US" w:eastAsia="zh-CN" w:bidi="ar"/>
        </w:rPr>
      </w:pPr>
      <w:r>
        <w:rPr>
          <w:rFonts w:hint="eastAsia" w:ascii="Times New Roman" w:hAnsi="Times New Roman" w:eastAsia="宋体" w:cs="宋体"/>
          <w:b w:val="0"/>
          <w:color w:val="000000"/>
          <w:kern w:val="0"/>
          <w:sz w:val="24"/>
          <w:szCs w:val="28"/>
          <w:lang w:val="en-US" w:eastAsia="zh-CN" w:bidi="ar"/>
        </w:rPr>
        <w:t>图3-</w:t>
      </w:r>
      <w:r>
        <w:rPr>
          <w:rFonts w:hint="eastAsia" w:cs="宋体"/>
          <w:b w:val="0"/>
          <w:color w:val="000000"/>
          <w:kern w:val="0"/>
          <w:sz w:val="24"/>
          <w:szCs w:val="28"/>
          <w:lang w:val="en-US" w:eastAsia="zh-CN" w:bidi="ar"/>
        </w:rPr>
        <w:t>6</w:t>
      </w:r>
      <w:r>
        <w:rPr>
          <w:rFonts w:hint="eastAsia" w:ascii="Times New Roman" w:hAnsi="Times New Roman" w:eastAsia="宋体" w:cs="宋体"/>
          <w:b w:val="0"/>
          <w:color w:val="000000"/>
          <w:kern w:val="0"/>
          <w:sz w:val="24"/>
          <w:szCs w:val="28"/>
          <w:lang w:val="en-US" w:eastAsia="zh-CN" w:bidi="ar"/>
        </w:rPr>
        <w:t xml:space="preserve">  </w:t>
      </w:r>
      <w:r>
        <w:rPr>
          <w:rFonts w:hint="eastAsia" w:cs="宋体"/>
          <w:b w:val="0"/>
          <w:color w:val="000000"/>
          <w:kern w:val="0"/>
          <w:sz w:val="24"/>
          <w:szCs w:val="28"/>
          <w:lang w:val="en-US" w:eastAsia="zh-CN" w:bidi="ar"/>
        </w:rPr>
        <w:t>超净清洗1线</w:t>
      </w:r>
      <w:r>
        <w:rPr>
          <w:rFonts w:hint="eastAsia" w:ascii="Times New Roman" w:hAnsi="Times New Roman" w:eastAsia="宋体" w:cs="宋体"/>
          <w:b w:val="0"/>
          <w:color w:val="000000"/>
          <w:kern w:val="0"/>
          <w:sz w:val="24"/>
          <w:szCs w:val="28"/>
          <w:lang w:val="en-US" w:eastAsia="zh-CN" w:bidi="ar"/>
        </w:rPr>
        <w:t>工艺流程及产污环节图</w:t>
      </w:r>
    </w:p>
    <w:p>
      <w:pPr>
        <w:keepNext w:val="0"/>
        <w:keepLines w:val="0"/>
        <w:widowControl/>
        <w:suppressLineNumbers w:val="0"/>
        <w:jc w:val="left"/>
        <w:rPr>
          <w:rFonts w:ascii="Times New Roman" w:hAnsi="Times New Roman" w:eastAsia="宋体"/>
        </w:rPr>
      </w:pPr>
      <w:r>
        <w:rPr>
          <w:rFonts w:hint="eastAsia" w:ascii="Times New Roman" w:hAnsi="Times New Roman" w:eastAsia="宋体" w:cs="宋体"/>
          <w:b/>
          <w:color w:val="000000"/>
          <w:kern w:val="0"/>
          <w:sz w:val="28"/>
          <w:szCs w:val="28"/>
          <w:lang w:val="en-US" w:eastAsia="zh-CN" w:bidi="ar"/>
        </w:rPr>
        <w:t xml:space="preserve">工艺流程说明： </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碱洗：在50-60℃下，采用碳酸钠除去工件表面沾染的油污。槽液采用蒸汽间接加热；碱洗处理后进行水洗。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超声波碱洗：在50-60℃下，利用超声波和碳酸钠的相互作用除去工件表面的油污。槽液采用蒸汽间接加热；超声波碱洗处理后进行水洗。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酸洗：常温下：采用硫酸进行酸洗除锈。酸洗处理后进行水洗。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水洗：水洗水采用新鲜纯水，水洗方式采用连续逆流漂洗，水洗温度为常温。</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烘干：在110-130℃下，对工件表面的水分进行烘干，时间约3-5min。采用电加热方式。</w:t>
      </w:r>
    </w:p>
    <w:p>
      <w:pPr>
        <w:pStyle w:val="84"/>
        <w:widowControl/>
        <w:adjustRightInd w:val="0"/>
        <w:snapToGrid w:val="0"/>
        <w:spacing w:line="360" w:lineRule="auto"/>
        <w:ind w:left="0" w:leftChars="0"/>
        <w:rPr>
          <w:rFonts w:hint="eastAsia" w:cs="宋体"/>
          <w:b/>
          <w:color w:val="000000"/>
          <w:kern w:val="0"/>
          <w:sz w:val="28"/>
          <w:szCs w:val="28"/>
          <w:lang w:val="en-US" w:eastAsia="zh-CN" w:bidi="ar"/>
        </w:rPr>
      </w:pPr>
      <w:r>
        <w:rPr>
          <w:rFonts w:hint="eastAsia" w:ascii="Times New Roman" w:hAnsi="Times New Roman" w:cs="Times New Roman"/>
          <w:b/>
          <w:color w:val="000000" w:themeColor="text1"/>
          <w:sz w:val="28"/>
          <w:szCs w:val="28"/>
          <w:lang w:val="en-US" w:eastAsia="zh-CN"/>
          <w14:textFill>
            <w14:solidFill>
              <w14:schemeClr w14:val="tx1"/>
            </w14:solidFill>
          </w14:textFill>
        </w:rPr>
        <w:t>3.5.1 超净清洗2线工艺流程</w:t>
      </w:r>
      <w:r>
        <w:rPr>
          <w:rFonts w:hint="eastAsia" w:cs="宋体"/>
          <w:b/>
          <w:color w:val="000000"/>
          <w:kern w:val="0"/>
          <w:sz w:val="28"/>
          <w:szCs w:val="28"/>
          <w:lang w:val="en-US" w:eastAsia="zh-CN" w:bidi="ar"/>
        </w:rPr>
        <w:t>：</w:t>
      </w:r>
    </w:p>
    <w:p>
      <w:pPr>
        <w:pStyle w:val="84"/>
        <w:widowControl/>
        <w:adjustRightInd w:val="0"/>
        <w:snapToGrid w:val="0"/>
        <w:spacing w:line="360" w:lineRule="auto"/>
        <w:ind w:left="0" w:leftChars="0"/>
        <w:jc w:val="center"/>
        <w:rPr>
          <w:rFonts w:hint="eastAsia" w:ascii="Times New Roman" w:hAnsi="Times New Roman" w:eastAsia="宋体" w:cs="宋体"/>
          <w:b w:val="0"/>
          <w:color w:val="000000"/>
          <w:kern w:val="0"/>
          <w:sz w:val="24"/>
          <w:szCs w:val="28"/>
          <w:lang w:val="en-US" w:eastAsia="zh-CN" w:bidi="ar"/>
        </w:rPr>
      </w:pPr>
      <w:r>
        <w:drawing>
          <wp:inline distT="0" distB="0" distL="114300" distR="114300">
            <wp:extent cx="2956560" cy="6287770"/>
            <wp:effectExtent l="0" t="0" r="15240" b="1778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2956560" cy="628777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宋体"/>
          <w:b w:val="0"/>
          <w:color w:val="000000"/>
          <w:kern w:val="0"/>
          <w:sz w:val="24"/>
          <w:szCs w:val="28"/>
          <w:lang w:val="en-US" w:eastAsia="zh-CN" w:bidi="ar"/>
        </w:rPr>
      </w:pPr>
      <w:r>
        <w:rPr>
          <w:rFonts w:hint="eastAsia" w:ascii="Times New Roman" w:hAnsi="Times New Roman" w:eastAsia="宋体" w:cs="宋体"/>
          <w:b w:val="0"/>
          <w:color w:val="000000"/>
          <w:kern w:val="0"/>
          <w:sz w:val="24"/>
          <w:szCs w:val="28"/>
          <w:lang w:val="en-US" w:eastAsia="zh-CN" w:bidi="ar"/>
        </w:rPr>
        <w:t>图3-</w:t>
      </w:r>
      <w:r>
        <w:rPr>
          <w:rFonts w:hint="eastAsia" w:cs="宋体"/>
          <w:b w:val="0"/>
          <w:color w:val="000000"/>
          <w:kern w:val="0"/>
          <w:sz w:val="24"/>
          <w:szCs w:val="28"/>
          <w:lang w:val="en-US" w:eastAsia="zh-CN" w:bidi="ar"/>
        </w:rPr>
        <w:t>7</w:t>
      </w:r>
      <w:r>
        <w:rPr>
          <w:rFonts w:hint="eastAsia" w:ascii="Times New Roman" w:hAnsi="Times New Roman" w:eastAsia="宋体" w:cs="宋体"/>
          <w:b w:val="0"/>
          <w:color w:val="000000"/>
          <w:kern w:val="0"/>
          <w:sz w:val="24"/>
          <w:szCs w:val="28"/>
          <w:lang w:val="en-US" w:eastAsia="zh-CN" w:bidi="ar"/>
        </w:rPr>
        <w:t xml:space="preserve"> </w:t>
      </w:r>
      <w:r>
        <w:rPr>
          <w:rFonts w:hint="eastAsia" w:cs="宋体"/>
          <w:b w:val="0"/>
          <w:color w:val="000000"/>
          <w:kern w:val="0"/>
          <w:sz w:val="24"/>
          <w:szCs w:val="28"/>
          <w:lang w:val="en-US" w:eastAsia="zh-CN" w:bidi="ar"/>
        </w:rPr>
        <w:t>超净清洗2线</w:t>
      </w:r>
      <w:r>
        <w:rPr>
          <w:rFonts w:hint="eastAsia" w:ascii="Times New Roman" w:hAnsi="Times New Roman" w:eastAsia="宋体" w:cs="宋体"/>
          <w:b w:val="0"/>
          <w:color w:val="000000"/>
          <w:kern w:val="0"/>
          <w:sz w:val="24"/>
          <w:szCs w:val="28"/>
          <w:lang w:val="en-US" w:eastAsia="zh-CN" w:bidi="ar"/>
        </w:rPr>
        <w:t>工艺流程及产污环节图</w:t>
      </w:r>
    </w:p>
    <w:p>
      <w:pPr>
        <w:spacing w:line="500" w:lineRule="exact"/>
        <w:rPr>
          <w:rFonts w:hint="eastAsia" w:ascii="Times New Roman" w:hAnsi="Times New Roman" w:eastAsia="宋体"/>
          <w:b/>
          <w:bCs/>
          <w:spacing w:val="0"/>
          <w:sz w:val="24"/>
          <w:szCs w:val="28"/>
        </w:rPr>
      </w:pPr>
      <w:r>
        <w:rPr>
          <w:rFonts w:hint="eastAsia" w:ascii="Times New Roman" w:hAnsi="Times New Roman" w:eastAsia="宋体"/>
          <w:b/>
          <w:bCs/>
          <w:spacing w:val="0"/>
          <w:sz w:val="24"/>
          <w:szCs w:val="28"/>
        </w:rPr>
        <w:t>流程说明：</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碱洗：在50-60℃下，采用碳酸钠除去工件表面沾染的油污。槽液采用蒸汽间接加热；碱洗处理后进行水洗。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超声波碱洗：在50-60℃下，利用超声波和碳酸钠的相互作用除去工件表面的油污。槽液采用蒸汽间接加热；超声波碱洗处理后进行水洗。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酸洗：常温下：采用硫酸进行酸洗除锈。酸洗处理后进行水洗。</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水洗：水洗水采用新鲜纯水，水洗方式采用连续逆流漂洗，水洗温度为常温。</w:t>
      </w:r>
    </w:p>
    <w:p>
      <w:pPr>
        <w:spacing w:line="500" w:lineRule="exact"/>
        <w:ind w:firstLine="480" w:firstLineChars="200"/>
        <w:rPr>
          <w:rFonts w:hint="eastAsia" w:ascii="Times New Roman" w:hAnsi="Times New Roman" w:eastAsia="宋体"/>
          <w:b w:val="0"/>
          <w:bCs w:val="0"/>
          <w:spacing w:val="0"/>
          <w:sz w:val="24"/>
          <w:szCs w:val="28"/>
        </w:rPr>
      </w:pPr>
      <w:r>
        <w:rPr>
          <w:rFonts w:hint="eastAsia" w:ascii="Times New Roman" w:hAnsi="Times New Roman" w:eastAsia="宋体"/>
          <w:b w:val="0"/>
          <w:bCs w:val="0"/>
          <w:spacing w:val="0"/>
          <w:sz w:val="24"/>
          <w:szCs w:val="28"/>
        </w:rPr>
        <w:t>烘干：在110-130℃下，对工件表面的水分进行烘干，时间约3-5min。采用电加热方式。</w:t>
      </w:r>
    </w:p>
    <w:p>
      <w:pPr>
        <w:pStyle w:val="84"/>
        <w:widowControl/>
        <w:adjustRightInd w:val="0"/>
        <w:snapToGrid w:val="0"/>
        <w:spacing w:line="360" w:lineRule="auto"/>
        <w:ind w:left="0" w:leftChars="0"/>
        <w:rPr>
          <w:rFonts w:hint="eastAsia" w:ascii="Times New Roman" w:hAnsi="Times New Roman" w:eastAsia="宋体"/>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lang w:val="en-US" w:eastAsia="zh-CN"/>
          <w14:textFill>
            <w14:solidFill>
              <w14:schemeClr w14:val="tx1"/>
            </w14:solidFill>
          </w14:textFill>
        </w:rPr>
        <w:t>3.6</w:t>
      </w:r>
      <w:r>
        <w:rPr>
          <w:rFonts w:hint="eastAsia" w:ascii="Times New Roman" w:hAnsi="Times New Roman" w:eastAsia="宋体"/>
          <w:b/>
          <w:color w:val="000000" w:themeColor="text1"/>
          <w:sz w:val="28"/>
          <w:szCs w:val="28"/>
          <w:highlight w:val="none"/>
          <w14:textFill>
            <w14:solidFill>
              <w14:schemeClr w14:val="tx1"/>
            </w14:solidFill>
          </w14:textFill>
        </w:rPr>
        <w:t>本项目</w:t>
      </w:r>
      <w:r>
        <w:rPr>
          <w:rFonts w:hint="eastAsia" w:ascii="Times New Roman" w:hAnsi="Times New Roman"/>
          <w:b/>
          <w:color w:val="000000" w:themeColor="text1"/>
          <w:sz w:val="28"/>
          <w:szCs w:val="28"/>
          <w:highlight w:val="none"/>
          <w:lang w:val="en-US" w:eastAsia="zh-CN"/>
          <w14:textFill>
            <w14:solidFill>
              <w14:schemeClr w14:val="tx1"/>
            </w14:solidFill>
          </w14:textFill>
        </w:rPr>
        <w:t>超净清洗线废水预处理</w:t>
      </w:r>
      <w:r>
        <w:rPr>
          <w:rFonts w:hint="eastAsia" w:ascii="Times New Roman" w:hAnsi="Times New Roman" w:eastAsia="宋体"/>
          <w:b/>
          <w:color w:val="000000" w:themeColor="text1"/>
          <w:sz w:val="28"/>
          <w:szCs w:val="28"/>
          <w:highlight w:val="none"/>
          <w14:textFill>
            <w14:solidFill>
              <w14:schemeClr w14:val="tx1"/>
            </w14:solidFill>
          </w14:textFill>
        </w:rPr>
        <w:t>工艺流程</w:t>
      </w:r>
    </w:p>
    <w:p>
      <w:pPr>
        <w:pStyle w:val="84"/>
        <w:widowControl/>
        <w:adjustRightInd w:val="0"/>
        <w:snapToGrid w:val="0"/>
        <w:spacing w:line="360" w:lineRule="auto"/>
        <w:ind w:left="0" w:leftChars="0"/>
        <w:jc w:val="center"/>
        <w:rPr>
          <w:rFonts w:ascii="Times New Roman" w:hAnsi="Times New Roman" w:eastAsia="宋体"/>
          <w:b/>
          <w:color w:val="000000" w:themeColor="text1"/>
          <w:sz w:val="28"/>
          <w:szCs w:val="28"/>
          <w:highlight w:val="yellow"/>
          <w14:textFill>
            <w14:solidFill>
              <w14:schemeClr w14:val="tx1"/>
            </w14:solidFill>
          </w14:textFill>
        </w:rPr>
      </w:pPr>
      <w:r>
        <w:drawing>
          <wp:inline distT="0" distB="0" distL="114300" distR="114300">
            <wp:extent cx="3590925" cy="3286125"/>
            <wp:effectExtent l="0" t="0" r="9525"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3"/>
                    <a:stretch>
                      <a:fillRect/>
                    </a:stretch>
                  </pic:blipFill>
                  <pic:spPr>
                    <a:xfrm>
                      <a:off x="0" y="0"/>
                      <a:ext cx="3590925" cy="3286125"/>
                    </a:xfrm>
                    <a:prstGeom prst="rect">
                      <a:avLst/>
                    </a:prstGeom>
                    <a:noFill/>
                    <a:ln>
                      <a:noFill/>
                    </a:ln>
                  </pic:spPr>
                </pic:pic>
              </a:graphicData>
            </a:graphic>
          </wp:inline>
        </w:drawing>
      </w:r>
    </w:p>
    <w:p>
      <w:pPr>
        <w:pStyle w:val="84"/>
        <w:widowControl/>
        <w:adjustRightInd w:val="0"/>
        <w:snapToGrid w:val="0"/>
        <w:spacing w:line="360" w:lineRule="auto"/>
        <w:ind w:left="0" w:leftChars="0"/>
        <w:jc w:val="center"/>
        <w:rPr>
          <w:rFonts w:hint="eastAsia" w:ascii="Times New Roman" w:hAnsi="Times New Roman" w:eastAsia="宋体"/>
          <w:b/>
          <w:bCs/>
          <w:spacing w:val="0"/>
          <w:sz w:val="24"/>
          <w:szCs w:val="28"/>
          <w:highlight w:val="none"/>
          <w:lang w:eastAsia="zh-CN"/>
        </w:rPr>
      </w:pPr>
      <w:r>
        <w:rPr>
          <w:rFonts w:hint="eastAsia" w:ascii="Times New Roman" w:hAnsi="Times New Roman" w:eastAsia="宋体" w:cs="宋体"/>
          <w:b w:val="0"/>
          <w:color w:val="000000"/>
          <w:kern w:val="0"/>
          <w:sz w:val="24"/>
          <w:szCs w:val="28"/>
          <w:highlight w:val="none"/>
          <w:lang w:val="en-US" w:eastAsia="zh-CN" w:bidi="ar"/>
        </w:rPr>
        <w:t>图3-</w:t>
      </w:r>
      <w:r>
        <w:rPr>
          <w:rFonts w:hint="eastAsia" w:ascii="Times New Roman" w:hAnsi="Times New Roman" w:cs="宋体"/>
          <w:b w:val="0"/>
          <w:color w:val="000000"/>
          <w:kern w:val="0"/>
          <w:sz w:val="24"/>
          <w:szCs w:val="28"/>
          <w:highlight w:val="none"/>
          <w:lang w:val="en-US" w:eastAsia="zh-CN" w:bidi="ar"/>
        </w:rPr>
        <w:t>8</w:t>
      </w:r>
      <w:r>
        <w:rPr>
          <w:rFonts w:hint="eastAsia" w:ascii="Times New Roman" w:hAnsi="Times New Roman" w:eastAsia="宋体" w:cs="宋体"/>
          <w:b w:val="0"/>
          <w:color w:val="000000"/>
          <w:kern w:val="0"/>
          <w:sz w:val="24"/>
          <w:szCs w:val="28"/>
          <w:highlight w:val="none"/>
          <w:lang w:val="en-US" w:eastAsia="zh-CN" w:bidi="ar"/>
        </w:rPr>
        <w:t xml:space="preserve"> 超净清洗废水预处理设施工艺流程图</w:t>
      </w:r>
    </w:p>
    <w:p>
      <w:pPr>
        <w:spacing w:line="500" w:lineRule="exact"/>
        <w:ind w:firstLine="480" w:firstLineChars="200"/>
        <w:rPr>
          <w:rFonts w:hint="default" w:ascii="Times New Roman" w:hAnsi="Times New Roman" w:eastAsia="宋体"/>
          <w:b w:val="0"/>
          <w:bCs w:val="0"/>
          <w:spacing w:val="0"/>
          <w:sz w:val="24"/>
          <w:szCs w:val="28"/>
          <w:highlight w:val="none"/>
          <w:lang w:val="en-US" w:eastAsia="zh-CN"/>
        </w:rPr>
      </w:pPr>
      <w:r>
        <w:rPr>
          <w:rFonts w:hint="eastAsia" w:ascii="Times New Roman" w:hAnsi="Times New Roman" w:eastAsia="宋体"/>
          <w:b w:val="0"/>
          <w:bCs w:val="0"/>
          <w:spacing w:val="0"/>
          <w:sz w:val="24"/>
          <w:szCs w:val="28"/>
          <w:highlight w:val="none"/>
        </w:rPr>
        <w:t>（1）</w:t>
      </w:r>
      <w:r>
        <w:rPr>
          <w:rFonts w:hint="eastAsia"/>
          <w:b/>
          <w:bCs/>
          <w:spacing w:val="0"/>
          <w:sz w:val="24"/>
          <w:szCs w:val="28"/>
          <w:highlight w:val="none"/>
          <w:lang w:val="en-US" w:eastAsia="zh-CN"/>
        </w:rPr>
        <w:t>工艺流程说明</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①废水集水池：收集超净清洗线上产生的废水，由于废水水质和水量波动较大，因此废水收集池还可起到调节水质水量的作用，然后通过泵提升至下一道处理工序中。</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②混凝反应池：通过加入液碱与废水中的铜离子结合生成氢氧化铜沉淀，从而达到去除铜离子的目的，反应的pH值控制在10左右，使铜离子完全沉淀。加入的PAC水解产生的氢氧化铝胶体，通过胶体的吸附、架桥及网捕作用去除水中的大部分固体悬浮物及部分溶解性物质，使出水澄清。然后加入PAM使水中的矾花形成大颗粒固体便于沉降，液碱的投加靠pH仪自动控制。</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③混凝沉淀池：混凝反应池的泥水混合物在此处利用重力沉降进行分离，上清液自流到pH调整槽中，污泥排入污泥浓缩池作进一步处理。</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④pH调整槽：通过加入硫酸将废水的pH值调节至6-9，满足排放标准后排入排放水池。</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⑤排放水池：收集处理后的水外排。</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⑥污泥浓缩池：收集混凝沉淀池的污泥，通过污泥自然重力浓缩的原理，将含水率为99.4%的污泥降低至含水率为96%的污泥，减少进入压滤机的污泥量，减轻污泥处理负荷，上清液流入废水收集池中。</w:t>
      </w:r>
    </w:p>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r>
        <w:rPr>
          <w:rFonts w:hint="eastAsia" w:ascii="Times New Roman" w:hAnsi="Times New Roman" w:eastAsia="宋体" w:cs="Times New Roman"/>
          <w:b w:val="0"/>
          <w:bCs w:val="0"/>
          <w:spacing w:val="0"/>
          <w:kern w:val="2"/>
          <w:sz w:val="24"/>
          <w:szCs w:val="28"/>
          <w:highlight w:val="none"/>
          <w:lang w:val="en-US" w:eastAsia="zh-CN" w:bidi="ar-SA"/>
        </w:rPr>
        <w:t>⑦板框压滤机：将含水率为96%的污泥降至含水率为75%的泥饼，滤液排入废水收集池中，泥饼委外处置。</w:t>
      </w:r>
    </w:p>
    <w:p>
      <w:pPr>
        <w:pStyle w:val="84"/>
        <w:widowControl/>
        <w:adjustRightInd w:val="0"/>
        <w:snapToGrid w:val="0"/>
        <w:spacing w:line="360" w:lineRule="auto"/>
        <w:ind w:left="0" w:leftChars="0"/>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b/>
          <w:color w:val="000000" w:themeColor="text1"/>
          <w:sz w:val="28"/>
          <w:szCs w:val="28"/>
          <w:highlight w:val="none"/>
          <w14:textFill>
            <w14:solidFill>
              <w14:schemeClr w14:val="tx1"/>
            </w14:solidFill>
          </w14:textFill>
        </w:rPr>
        <w:t>3.</w:t>
      </w:r>
      <w:r>
        <w:rPr>
          <w:rFonts w:hint="eastAsia" w:ascii="Times New Roman" w:hAnsi="Times New Roman"/>
          <w:b/>
          <w:color w:val="000000" w:themeColor="text1"/>
          <w:sz w:val="28"/>
          <w:szCs w:val="28"/>
          <w:highlight w:val="none"/>
          <w:lang w:val="en-US" w:eastAsia="zh-CN"/>
          <w14:textFill>
            <w14:solidFill>
              <w14:schemeClr w14:val="tx1"/>
            </w14:solidFill>
          </w14:textFill>
        </w:rPr>
        <w:t>7</w:t>
      </w:r>
      <w:r>
        <w:rPr>
          <w:rFonts w:hint="eastAsia" w:ascii="Times New Roman" w:hAnsi="Times New Roman" w:eastAsia="宋体"/>
          <w:b/>
          <w:color w:val="000000" w:themeColor="text1"/>
          <w:sz w:val="28"/>
          <w:szCs w:val="28"/>
          <w:highlight w:val="none"/>
          <w14:textFill>
            <w14:solidFill>
              <w14:schemeClr w14:val="tx1"/>
            </w14:solidFill>
          </w14:textFill>
        </w:rPr>
        <w:t>项目变动情况</w:t>
      </w:r>
    </w:p>
    <w:bookmarkEnd w:id="49"/>
    <w:bookmarkEnd w:id="50"/>
    <w:bookmarkEnd w:id="67"/>
    <w:bookmarkEnd w:id="68"/>
    <w:bookmarkEnd w:id="69"/>
    <w:bookmarkEnd w:id="70"/>
    <w:bookmarkEnd w:id="71"/>
    <w:p>
      <w:pPr>
        <w:pStyle w:val="8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val="0"/>
          <w:bCs w:val="0"/>
          <w:spacing w:val="0"/>
          <w:kern w:val="2"/>
          <w:sz w:val="24"/>
          <w:szCs w:val="28"/>
          <w:highlight w:val="none"/>
          <w:lang w:val="en-US" w:eastAsia="zh-CN" w:bidi="ar-SA"/>
        </w:rPr>
      </w:pPr>
      <w:bookmarkStart w:id="72" w:name="_Toc5233_WPSOffice_Level1"/>
      <w:bookmarkStart w:id="73" w:name="_Toc3165"/>
      <w:bookmarkStart w:id="74" w:name="_Toc24759"/>
      <w:bookmarkStart w:id="75" w:name="_Toc17864_WPSOffice_Level1"/>
      <w:r>
        <w:rPr>
          <w:rFonts w:hint="eastAsia" w:ascii="Times New Roman" w:hAnsi="Times New Roman" w:cs="Times New Roman"/>
          <w:b w:val="0"/>
          <w:bCs w:val="0"/>
          <w:spacing w:val="0"/>
          <w:kern w:val="2"/>
          <w:sz w:val="24"/>
          <w:szCs w:val="28"/>
          <w:highlight w:val="none"/>
          <w:lang w:val="en-US" w:eastAsia="zh-CN" w:bidi="ar-SA"/>
        </w:rPr>
        <w:t>本</w:t>
      </w:r>
      <w:r>
        <w:rPr>
          <w:rFonts w:hint="eastAsia" w:ascii="Times New Roman" w:hAnsi="Times New Roman" w:eastAsia="宋体" w:cs="Times New Roman"/>
          <w:b w:val="0"/>
          <w:bCs w:val="0"/>
          <w:spacing w:val="0"/>
          <w:kern w:val="2"/>
          <w:sz w:val="24"/>
          <w:szCs w:val="28"/>
          <w:highlight w:val="none"/>
          <w:lang w:val="en-US" w:eastAsia="zh-CN" w:bidi="ar-SA"/>
        </w:rPr>
        <w:t>项目</w:t>
      </w:r>
      <w:r>
        <w:rPr>
          <w:rFonts w:hint="eastAsia" w:ascii="Times New Roman" w:hAnsi="Times New Roman" w:cs="Times New Roman"/>
          <w:b w:val="0"/>
          <w:bCs w:val="0"/>
          <w:spacing w:val="0"/>
          <w:kern w:val="2"/>
          <w:sz w:val="24"/>
          <w:szCs w:val="28"/>
          <w:highlight w:val="none"/>
          <w:lang w:val="en-US" w:eastAsia="zh-CN" w:bidi="ar-SA"/>
        </w:rPr>
        <w:t>对照环评及</w:t>
      </w:r>
      <w:r>
        <w:rPr>
          <w:rFonts w:hint="eastAsia" w:ascii="Times New Roman" w:hAnsi="Times New Roman" w:eastAsia="宋体" w:cs="Times New Roman"/>
          <w:b w:val="0"/>
          <w:bCs w:val="0"/>
          <w:spacing w:val="0"/>
          <w:kern w:val="2"/>
          <w:sz w:val="24"/>
          <w:szCs w:val="28"/>
          <w:highlight w:val="none"/>
          <w:lang w:val="en-US" w:eastAsia="zh-CN" w:bidi="ar-SA"/>
        </w:rPr>
        <w:t>《省生态环境厅关于加强涉变动项目环评与排污许可管理衔接的通知》（苏环办[2021] 122号）、《污染影响类建设项目重大变动清单(试行)》(环办环评函[2020]688号)，</w:t>
      </w:r>
      <w:r>
        <w:rPr>
          <w:rFonts w:hint="eastAsia" w:ascii="Times New Roman" w:hAnsi="Times New Roman" w:cs="Times New Roman"/>
          <w:b w:val="0"/>
          <w:bCs w:val="0"/>
          <w:spacing w:val="0"/>
          <w:kern w:val="2"/>
          <w:sz w:val="24"/>
          <w:szCs w:val="28"/>
          <w:highlight w:val="none"/>
          <w:lang w:val="en-US" w:eastAsia="zh-CN" w:bidi="ar-SA"/>
        </w:rPr>
        <w:t>无</w:t>
      </w:r>
      <w:r>
        <w:rPr>
          <w:rFonts w:hint="eastAsia" w:ascii="Times New Roman" w:hAnsi="Times New Roman" w:eastAsia="宋体" w:cs="Times New Roman"/>
          <w:b w:val="0"/>
          <w:bCs w:val="0"/>
          <w:spacing w:val="0"/>
          <w:kern w:val="2"/>
          <w:sz w:val="24"/>
          <w:szCs w:val="28"/>
          <w:highlight w:val="none"/>
          <w:lang w:val="en-US" w:eastAsia="zh-CN" w:bidi="ar-SA"/>
        </w:rPr>
        <w:t>变动。</w:t>
      </w:r>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b/>
          <w:color w:val="000000" w:themeColor="text1"/>
          <w:sz w:val="28"/>
          <w:szCs w:val="28"/>
          <w14:textFill>
            <w14:solidFill>
              <w14:schemeClr w14:val="tx1"/>
            </w14:solidFill>
          </w14:textFill>
        </w:rPr>
        <w:t>环境保护措施</w:t>
      </w:r>
      <w:bookmarkEnd w:id="72"/>
      <w:bookmarkEnd w:id="73"/>
      <w:bookmarkEnd w:id="74"/>
      <w:bookmarkEnd w:id="75"/>
    </w:p>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bookmarkStart w:id="76" w:name="_Toc20925"/>
      <w:bookmarkStart w:id="77" w:name="_Toc24571_WPSOffice_Level2"/>
      <w:bookmarkStart w:id="78" w:name="_Toc26400_WPSOffice_Level2"/>
      <w:bookmarkStart w:id="79" w:name="_Toc3683"/>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4.1 污染物治理及处置设施</w:t>
      </w:r>
      <w:bookmarkEnd w:id="76"/>
      <w:bookmarkEnd w:id="77"/>
      <w:bookmarkEnd w:id="78"/>
      <w:bookmarkEnd w:id="79"/>
    </w:p>
    <w:p>
      <w:pPr>
        <w:pStyle w:val="4"/>
        <w:spacing w:line="360" w:lineRule="auto"/>
        <w:rPr>
          <w:rFonts w:hint="default" w:ascii="Times New Roman" w:hAnsi="Times New Roman" w:eastAsia="宋体" w:cs="Times New Roman"/>
          <w:b/>
          <w:bCs w:val="0"/>
          <w:color w:val="auto"/>
          <w:highlight w:val="none"/>
          <w:lang w:val="en-US" w:eastAsia="zh-CN"/>
        </w:rPr>
      </w:pPr>
      <w:bookmarkStart w:id="80" w:name="_Toc30637"/>
      <w:bookmarkStart w:id="81" w:name="_Toc19716"/>
      <w:bookmarkStart w:id="82" w:name="_Toc810"/>
      <w:bookmarkStart w:id="83" w:name="_Toc30580"/>
      <w:r>
        <w:rPr>
          <w:rFonts w:hint="default" w:ascii="Times New Roman" w:hAnsi="Times New Roman" w:eastAsia="宋体" w:cs="Times New Roman"/>
          <w:b/>
          <w:bCs w:val="0"/>
          <w:color w:val="auto"/>
          <w:highlight w:val="none"/>
          <w:lang w:val="en-US" w:eastAsia="zh-CN"/>
        </w:rPr>
        <w:t>4.1.1</w:t>
      </w:r>
      <w:r>
        <w:rPr>
          <w:rFonts w:hint="eastAsia" w:ascii="Times New Roman" w:hAnsi="Times New Roman" w:eastAsia="宋体" w:cs="Times New Roman"/>
          <w:b/>
          <w:bCs w:val="0"/>
          <w:color w:val="auto"/>
          <w:highlight w:val="none"/>
          <w:lang w:val="en-US" w:eastAsia="zh-CN"/>
        </w:rPr>
        <w:t>废水</w:t>
      </w:r>
      <w:r>
        <w:rPr>
          <w:rFonts w:hint="default" w:ascii="Times New Roman" w:hAnsi="Times New Roman" w:eastAsia="宋体" w:cs="Times New Roman"/>
          <w:b/>
          <w:bCs w:val="0"/>
          <w:color w:val="auto"/>
          <w:highlight w:val="none"/>
          <w:lang w:val="en-US" w:eastAsia="zh-CN"/>
        </w:rPr>
        <w:t>排放</w:t>
      </w:r>
      <w:bookmarkEnd w:id="80"/>
      <w:bookmarkEnd w:id="81"/>
      <w:bookmarkEnd w:id="82"/>
      <w:bookmarkEnd w:id="83"/>
      <w:r>
        <w:rPr>
          <w:rFonts w:hint="eastAsia" w:cs="Times New Roman"/>
          <w:b/>
          <w:bCs w:val="0"/>
          <w:color w:val="auto"/>
          <w:highlight w:val="none"/>
          <w:lang w:val="en-US" w:eastAsia="zh-CN"/>
        </w:rPr>
        <w:t>及防治措施</w:t>
      </w:r>
    </w:p>
    <w:p>
      <w:pPr>
        <w:numPr>
          <w:ilvl w:val="0"/>
          <w:numId w:val="0"/>
        </w:numPr>
        <w:spacing w:line="360" w:lineRule="auto"/>
        <w:ind w:firstLine="480" w:firstLineChars="200"/>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本项目产生的主要为员工日常生活污水、纯水制备产生的浓水、冷却塔排水、超净清洗线预处理后废水、电镀废水、锅炉排水、蒸汽冷凝水。</w:t>
      </w:r>
    </w:p>
    <w:p>
      <w:pPr>
        <w:numPr>
          <w:ilvl w:val="0"/>
          <w:numId w:val="0"/>
        </w:numPr>
        <w:spacing w:line="360" w:lineRule="auto"/>
        <w:ind w:firstLine="480" w:firstLineChars="200"/>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生产废水</w:t>
      </w:r>
      <w:r>
        <w:rPr>
          <w:rFonts w:hint="eastAsia"/>
          <w:color w:val="000000" w:themeColor="text1"/>
          <w:sz w:val="24"/>
          <w:szCs w:val="24"/>
          <w:lang w:val="en-US" w:eastAsia="zh-CN"/>
          <w14:textFill>
            <w14:solidFill>
              <w14:schemeClr w14:val="tx1"/>
            </w14:solidFill>
          </w14:textFill>
        </w:rPr>
        <w:t>中</w:t>
      </w:r>
      <w:r>
        <w:rPr>
          <w:rFonts w:hint="eastAsia" w:ascii="Times New Roman" w:hAnsi="Times New Roman" w:eastAsia="宋体"/>
          <w:color w:val="000000" w:themeColor="text1"/>
          <w:sz w:val="24"/>
          <w:szCs w:val="24"/>
          <w:lang w:val="en-US" w:eastAsia="zh-CN"/>
          <w14:textFill>
            <w14:solidFill>
              <w14:schemeClr w14:val="tx1"/>
            </w14:solidFill>
          </w14:textFill>
        </w:rPr>
        <w:t>电镀废水以及公辅工程废水中的锅炉排水、蒸汽冷凝水依托厂内已建废水零排放装置处理后全部回用，不外排。纯水制备产生的浓水、</w:t>
      </w:r>
      <w:r>
        <w:rPr>
          <w:rFonts w:hint="eastAsia"/>
          <w:color w:val="000000" w:themeColor="text1"/>
          <w:sz w:val="24"/>
          <w:szCs w:val="24"/>
          <w:lang w:val="en-US" w:eastAsia="zh-CN"/>
          <w14:textFill>
            <w14:solidFill>
              <w14:schemeClr w14:val="tx1"/>
            </w14:solidFill>
          </w14:textFill>
        </w:rPr>
        <w:t>超净清洗预处理后废水、</w:t>
      </w:r>
      <w:r>
        <w:rPr>
          <w:rFonts w:hint="eastAsia" w:ascii="Times New Roman" w:hAnsi="Times New Roman" w:eastAsia="宋体"/>
          <w:color w:val="000000" w:themeColor="text1"/>
          <w:sz w:val="24"/>
          <w:szCs w:val="24"/>
          <w:lang w:val="en-US" w:eastAsia="zh-CN"/>
          <w14:textFill>
            <w14:solidFill>
              <w14:schemeClr w14:val="tx1"/>
            </w14:solidFill>
          </w14:textFill>
        </w:rPr>
        <w:t>生活废水、以及冷却塔排水一起经市政污水管网排入苏州市相润排水管理有限公司（北桥一泓污水处理厂）集中处理，达标尾水排入冶长泾。</w:t>
      </w:r>
    </w:p>
    <w:p>
      <w:pPr>
        <w:keepNext w:val="0"/>
        <w:keepLines w:val="0"/>
        <w:suppressLineNumbers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highlight w:val="none"/>
          <w:lang w:eastAsia="zh-CN"/>
        </w:rPr>
        <w:t>废水产生及排放情况见表</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-1</w:t>
      </w:r>
    </w:p>
    <w:p>
      <w:pPr>
        <w:adjustRightInd/>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w:t>
      </w:r>
      <w:bookmarkStart w:id="84" w:name="OLE_LINK25"/>
      <w:r>
        <w:rPr>
          <w:rFonts w:hint="eastAsia" w:ascii="Times New Roman" w:hAnsi="Times New Roman" w:eastAsia="宋体" w:cs="Times New Roman"/>
          <w:color w:val="auto"/>
          <w:sz w:val="24"/>
          <w:highlight w:val="none"/>
          <w:lang w:val="en-US" w:eastAsia="zh-CN"/>
        </w:rPr>
        <w:t>本项目</w:t>
      </w:r>
      <w:bookmarkEnd w:id="84"/>
      <w:r>
        <w:rPr>
          <w:rFonts w:hint="eastAsia" w:ascii="Times New Roman" w:hAnsi="Times New Roman" w:eastAsia="宋体" w:cs="Times New Roman"/>
          <w:color w:val="auto"/>
          <w:sz w:val="24"/>
          <w:highlight w:val="none"/>
          <w:lang w:val="en-US" w:eastAsia="zh-CN"/>
        </w:rPr>
        <w:t>废水</w:t>
      </w:r>
      <w:r>
        <w:rPr>
          <w:rFonts w:hint="default" w:ascii="Times New Roman" w:hAnsi="Times New Roman" w:eastAsia="宋体" w:cs="Times New Roman"/>
          <w:color w:val="auto"/>
          <w:sz w:val="24"/>
          <w:highlight w:val="none"/>
        </w:rPr>
        <w:t>产生及</w:t>
      </w:r>
      <w:r>
        <w:rPr>
          <w:rFonts w:hint="eastAsia" w:ascii="Times New Roman" w:hAnsi="Times New Roman" w:eastAsia="宋体" w:cs="Times New Roman"/>
          <w:color w:val="auto"/>
          <w:sz w:val="24"/>
          <w:highlight w:val="none"/>
          <w:lang w:val="en-US" w:eastAsia="zh-CN"/>
        </w:rPr>
        <w:t>处理排放</w:t>
      </w:r>
      <w:r>
        <w:rPr>
          <w:rFonts w:hint="default" w:ascii="Times New Roman" w:hAnsi="Times New Roman" w:eastAsia="宋体" w:cs="Times New Roman"/>
          <w:color w:val="auto"/>
          <w:sz w:val="24"/>
          <w:highlight w:val="none"/>
        </w:rPr>
        <w:t>情况</w:t>
      </w:r>
    </w:p>
    <w:tbl>
      <w:tblPr>
        <w:tblStyle w:val="30"/>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2552"/>
        <w:gridCol w:w="255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871" w:type="dxa"/>
            <w:tcBorders>
              <w:tl2br w:val="nil"/>
              <w:tr2bl w:val="nil"/>
            </w:tcBorders>
            <w:vAlign w:val="center"/>
          </w:tcPr>
          <w:p>
            <w:pPr>
              <w:pStyle w:val="77"/>
              <w:rPr>
                <w:rFonts w:ascii="Times New Roman" w:hAnsi="Times New Roman" w:eastAsia="宋体"/>
                <w:b/>
                <w:color w:val="000000"/>
                <w:sz w:val="21"/>
                <w:szCs w:val="21"/>
              </w:rPr>
            </w:pPr>
            <w:bookmarkStart w:id="85" w:name="_Toc27932"/>
            <w:bookmarkStart w:id="86" w:name="_Toc9132"/>
            <w:bookmarkStart w:id="87" w:name="_Toc13346"/>
            <w:bookmarkStart w:id="88" w:name="_Toc26815"/>
            <w:r>
              <w:rPr>
                <w:rFonts w:ascii="Times New Roman" w:hAnsi="Times New Roman" w:eastAsia="宋体"/>
                <w:b/>
                <w:color w:val="000000"/>
                <w:sz w:val="21"/>
                <w:szCs w:val="21"/>
              </w:rPr>
              <w:t>废水类别</w:t>
            </w:r>
          </w:p>
        </w:tc>
        <w:tc>
          <w:tcPr>
            <w:tcW w:w="2552" w:type="dxa"/>
            <w:tcBorders>
              <w:tl2br w:val="nil"/>
              <w:tr2bl w:val="nil"/>
            </w:tcBorders>
            <w:vAlign w:val="center"/>
          </w:tcPr>
          <w:p>
            <w:pPr>
              <w:pStyle w:val="77"/>
              <w:rPr>
                <w:rFonts w:ascii="Times New Roman" w:hAnsi="Times New Roman" w:eastAsia="宋体"/>
                <w:b/>
                <w:color w:val="000000"/>
                <w:sz w:val="21"/>
                <w:szCs w:val="21"/>
              </w:rPr>
            </w:pPr>
            <w:r>
              <w:rPr>
                <w:rFonts w:ascii="Times New Roman" w:hAnsi="Times New Roman" w:eastAsia="宋体"/>
                <w:b/>
                <w:color w:val="000000"/>
                <w:sz w:val="21"/>
                <w:szCs w:val="21"/>
              </w:rPr>
              <w:t>环评批复处理情况</w:t>
            </w:r>
          </w:p>
        </w:tc>
        <w:tc>
          <w:tcPr>
            <w:tcW w:w="2551" w:type="dxa"/>
            <w:tcBorders>
              <w:tl2br w:val="nil"/>
              <w:tr2bl w:val="nil"/>
            </w:tcBorders>
            <w:vAlign w:val="center"/>
          </w:tcPr>
          <w:p>
            <w:pPr>
              <w:pStyle w:val="77"/>
              <w:rPr>
                <w:rFonts w:ascii="Times New Roman" w:hAnsi="Times New Roman" w:eastAsia="宋体"/>
                <w:b/>
                <w:color w:val="000000"/>
                <w:sz w:val="21"/>
                <w:szCs w:val="21"/>
              </w:rPr>
            </w:pPr>
            <w:r>
              <w:rPr>
                <w:rFonts w:ascii="Times New Roman" w:hAnsi="Times New Roman" w:eastAsia="宋体"/>
                <w:b/>
                <w:color w:val="000000"/>
                <w:sz w:val="21"/>
                <w:szCs w:val="21"/>
              </w:rPr>
              <w:t>实际执行情况</w:t>
            </w:r>
          </w:p>
        </w:tc>
        <w:tc>
          <w:tcPr>
            <w:tcW w:w="1394" w:type="dxa"/>
            <w:tcBorders>
              <w:tl2br w:val="nil"/>
              <w:tr2bl w:val="nil"/>
            </w:tcBorders>
            <w:vAlign w:val="center"/>
          </w:tcPr>
          <w:p>
            <w:pPr>
              <w:pStyle w:val="77"/>
              <w:rPr>
                <w:rFonts w:ascii="Times New Roman" w:hAnsi="Times New Roman" w:eastAsia="宋体"/>
                <w:b/>
                <w:color w:val="000000"/>
                <w:sz w:val="21"/>
                <w:szCs w:val="21"/>
              </w:rPr>
            </w:pPr>
            <w:r>
              <w:rPr>
                <w:rFonts w:ascii="Times New Roman" w:hAnsi="Times New Roman" w:eastAsia="宋体"/>
                <w:b/>
                <w:color w:val="000000"/>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71" w:type="dxa"/>
            <w:tcBorders>
              <w:tl2br w:val="nil"/>
              <w:tr2bl w:val="nil"/>
            </w:tcBorders>
            <w:vAlign w:val="center"/>
          </w:tcPr>
          <w:p>
            <w:pPr>
              <w:pStyle w:val="77"/>
              <w:rPr>
                <w:rFonts w:ascii="Times New Roman" w:hAnsi="Times New Roman" w:eastAsia="宋体"/>
                <w:spacing w:val="0"/>
                <w:kern w:val="2"/>
                <w:sz w:val="21"/>
                <w:szCs w:val="21"/>
              </w:rPr>
            </w:pPr>
            <w:r>
              <w:rPr>
                <w:rFonts w:hint="eastAsia" w:ascii="Times New Roman" w:hAnsi="Times New Roman" w:eastAsia="宋体"/>
                <w:spacing w:val="0"/>
                <w:kern w:val="2"/>
                <w:sz w:val="21"/>
                <w:szCs w:val="21"/>
              </w:rPr>
              <w:t>雨水</w:t>
            </w:r>
          </w:p>
        </w:tc>
        <w:tc>
          <w:tcPr>
            <w:tcW w:w="2552" w:type="dxa"/>
            <w:tcBorders>
              <w:tl2br w:val="nil"/>
              <w:tr2bl w:val="nil"/>
            </w:tcBorders>
            <w:vAlign w:val="center"/>
          </w:tcPr>
          <w:p>
            <w:pPr>
              <w:pStyle w:val="2"/>
              <w:jc w:val="center"/>
              <w:rPr>
                <w:rFonts w:ascii="Times New Roman" w:hAnsi="Times New Roman" w:eastAsia="宋体"/>
                <w:szCs w:val="21"/>
              </w:rPr>
            </w:pPr>
            <w:r>
              <w:rPr>
                <w:rFonts w:hint="eastAsia" w:ascii="Times New Roman" w:hAnsi="Times New Roman" w:eastAsia="宋体"/>
                <w:szCs w:val="21"/>
              </w:rPr>
              <w:t>雨污分流，雨水排入雨水</w:t>
            </w:r>
          </w:p>
          <w:p>
            <w:pPr>
              <w:pStyle w:val="2"/>
              <w:jc w:val="center"/>
              <w:rPr>
                <w:rFonts w:ascii="Times New Roman" w:hAnsi="Times New Roman" w:eastAsia="宋体"/>
                <w:szCs w:val="21"/>
              </w:rPr>
            </w:pPr>
            <w:r>
              <w:rPr>
                <w:rFonts w:hint="eastAsia" w:ascii="Times New Roman" w:hAnsi="Times New Roman" w:eastAsia="宋体"/>
                <w:szCs w:val="21"/>
              </w:rPr>
              <w:t>管网</w:t>
            </w:r>
          </w:p>
        </w:tc>
        <w:tc>
          <w:tcPr>
            <w:tcW w:w="2551" w:type="dxa"/>
            <w:tcBorders>
              <w:tl2br w:val="nil"/>
              <w:tr2bl w:val="nil"/>
            </w:tcBorders>
            <w:vAlign w:val="center"/>
          </w:tcPr>
          <w:p>
            <w:pPr>
              <w:pStyle w:val="2"/>
              <w:jc w:val="center"/>
              <w:rPr>
                <w:rFonts w:ascii="Times New Roman" w:hAnsi="Times New Roman" w:eastAsia="宋体"/>
                <w:szCs w:val="21"/>
              </w:rPr>
            </w:pPr>
            <w:r>
              <w:rPr>
                <w:rFonts w:hint="eastAsia" w:ascii="Times New Roman" w:hAnsi="Times New Roman" w:eastAsia="宋体"/>
                <w:szCs w:val="21"/>
              </w:rPr>
              <w:t>雨污分流，雨水排入雨水</w:t>
            </w:r>
          </w:p>
          <w:p>
            <w:pPr>
              <w:pStyle w:val="2"/>
              <w:jc w:val="center"/>
              <w:rPr>
                <w:rFonts w:ascii="Times New Roman" w:hAnsi="Times New Roman" w:eastAsia="宋体"/>
                <w:szCs w:val="21"/>
              </w:rPr>
            </w:pPr>
            <w:r>
              <w:rPr>
                <w:rFonts w:hint="eastAsia" w:ascii="Times New Roman" w:hAnsi="Times New Roman" w:eastAsia="宋体"/>
                <w:szCs w:val="21"/>
              </w:rPr>
              <w:t>管网</w:t>
            </w:r>
          </w:p>
        </w:tc>
        <w:tc>
          <w:tcPr>
            <w:tcW w:w="1394" w:type="dxa"/>
            <w:tcBorders>
              <w:tl2br w:val="nil"/>
              <w:tr2bl w:val="nil"/>
            </w:tcBorders>
            <w:vAlign w:val="center"/>
          </w:tcPr>
          <w:p>
            <w:pPr>
              <w:pStyle w:val="77"/>
              <w:rPr>
                <w:rFonts w:ascii="Times New Roman" w:hAnsi="Times New Roman" w:eastAsia="宋体"/>
                <w:color w:val="000000"/>
                <w:spacing w:val="0"/>
                <w:kern w:val="2"/>
                <w:sz w:val="21"/>
                <w:szCs w:val="21"/>
              </w:rPr>
            </w:pPr>
            <w:r>
              <w:rPr>
                <w:rFonts w:hint="eastAsia" w:ascii="Times New Roman" w:hAnsi="Times New Roman" w:eastAsia="宋体"/>
                <w:color w:val="000000"/>
                <w:spacing w:val="0"/>
                <w:kern w:val="2"/>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1871" w:type="dxa"/>
            <w:tcBorders>
              <w:tl2br w:val="nil"/>
              <w:tr2bl w:val="nil"/>
            </w:tcBorders>
            <w:vAlign w:val="center"/>
          </w:tcPr>
          <w:p>
            <w:pPr>
              <w:pStyle w:val="77"/>
              <w:rPr>
                <w:rFonts w:hint="eastAsia" w:ascii="Times New Roman" w:hAnsi="Times New Roman" w:eastAsia="宋体"/>
                <w:spacing w:val="0"/>
                <w:kern w:val="2"/>
                <w:sz w:val="21"/>
                <w:szCs w:val="21"/>
                <w:lang w:val="en-US" w:eastAsia="zh-CN"/>
              </w:rPr>
            </w:pPr>
            <w:r>
              <w:rPr>
                <w:rFonts w:hint="eastAsia" w:ascii="Times New Roman" w:hAnsi="Times New Roman" w:eastAsia="宋体"/>
                <w:spacing w:val="0"/>
                <w:kern w:val="2"/>
                <w:sz w:val="21"/>
                <w:szCs w:val="21"/>
              </w:rPr>
              <w:t>员工</w:t>
            </w:r>
            <w:r>
              <w:rPr>
                <w:rFonts w:ascii="Times New Roman" w:hAnsi="Times New Roman" w:eastAsia="宋体"/>
                <w:spacing w:val="0"/>
                <w:kern w:val="2"/>
                <w:sz w:val="21"/>
                <w:szCs w:val="21"/>
              </w:rPr>
              <w:t>生活污水</w:t>
            </w:r>
          </w:p>
        </w:tc>
        <w:tc>
          <w:tcPr>
            <w:tcW w:w="2552" w:type="dxa"/>
            <w:tcBorders>
              <w:tl2br w:val="nil"/>
              <w:tr2bl w:val="nil"/>
            </w:tcBorders>
            <w:vAlign w:val="center"/>
          </w:tcPr>
          <w:p>
            <w:pPr>
              <w:pStyle w:val="2"/>
              <w:jc w:val="center"/>
              <w:rPr>
                <w:rFonts w:hint="default" w:ascii="Times New Roman" w:hAnsi="Times New Roman" w:eastAsia="宋体"/>
                <w:szCs w:val="21"/>
                <w:lang w:val="en-US" w:eastAsia="zh-CN"/>
              </w:rPr>
            </w:pPr>
            <w:r>
              <w:rPr>
                <w:rFonts w:hint="eastAsia" w:ascii="Times New Roman" w:hAnsi="Times New Roman"/>
                <w:szCs w:val="21"/>
                <w:lang w:val="en-US" w:eastAsia="zh-CN"/>
              </w:rPr>
              <w:t>员工</w:t>
            </w:r>
            <w:r>
              <w:rPr>
                <w:rFonts w:hint="eastAsia" w:ascii="Times New Roman" w:hAnsi="Times New Roman" w:eastAsia="宋体"/>
                <w:szCs w:val="21"/>
                <w:lang w:val="en-US" w:eastAsia="zh-CN"/>
              </w:rPr>
              <w:t>生活污水一同经厂区生活污水设施预处理后接管市政污水管网，排入</w:t>
            </w:r>
            <w:r>
              <w:rPr>
                <w:rFonts w:hint="eastAsia" w:ascii="Times New Roman" w:hAnsi="Times New Roman"/>
                <w:szCs w:val="21"/>
                <w:lang w:val="en-US" w:eastAsia="zh-CN"/>
              </w:rPr>
              <w:t>北桥一泓污水处理厂</w:t>
            </w:r>
          </w:p>
        </w:tc>
        <w:tc>
          <w:tcPr>
            <w:tcW w:w="2551" w:type="dxa"/>
            <w:tcBorders>
              <w:tl2br w:val="nil"/>
              <w:tr2bl w:val="nil"/>
            </w:tcBorders>
            <w:vAlign w:val="center"/>
          </w:tcPr>
          <w:p>
            <w:pPr>
              <w:pStyle w:val="2"/>
              <w:jc w:val="center"/>
              <w:rPr>
                <w:rFonts w:hint="eastAsia" w:ascii="Times New Roman" w:hAnsi="Times New Roman" w:eastAsia="宋体"/>
                <w:szCs w:val="21"/>
                <w:lang w:eastAsia="zh-CN"/>
              </w:rPr>
            </w:pPr>
            <w:r>
              <w:rPr>
                <w:rFonts w:hint="eastAsia" w:ascii="Times New Roman" w:hAnsi="Times New Roman"/>
                <w:szCs w:val="21"/>
                <w:lang w:val="en-US" w:eastAsia="zh-CN"/>
              </w:rPr>
              <w:t>员工生活污水设施预处理后接管市政污水管网，排入北桥一泓污水处理厂</w:t>
            </w:r>
          </w:p>
        </w:tc>
        <w:tc>
          <w:tcPr>
            <w:tcW w:w="1394" w:type="dxa"/>
            <w:tcBorders>
              <w:tl2br w:val="nil"/>
              <w:tr2bl w:val="nil"/>
            </w:tcBorders>
            <w:vAlign w:val="center"/>
          </w:tcPr>
          <w:p>
            <w:pPr>
              <w:pStyle w:val="77"/>
              <w:rPr>
                <w:rFonts w:ascii="Times New Roman" w:hAnsi="Times New Roman" w:eastAsia="宋体"/>
                <w:color w:val="000000"/>
                <w:spacing w:val="0"/>
                <w:kern w:val="2"/>
                <w:sz w:val="21"/>
                <w:szCs w:val="21"/>
              </w:rPr>
            </w:pPr>
            <w:r>
              <w:rPr>
                <w:rFonts w:hint="eastAsia" w:ascii="Times New Roman" w:hAnsi="Times New Roman" w:eastAsia="宋体"/>
                <w:color w:val="000000"/>
                <w:spacing w:val="0"/>
                <w:kern w:val="2"/>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jc w:val="center"/>
        </w:trPr>
        <w:tc>
          <w:tcPr>
            <w:tcW w:w="1871" w:type="dxa"/>
            <w:vMerge w:val="restart"/>
            <w:tcBorders>
              <w:tl2br w:val="nil"/>
              <w:tr2bl w:val="nil"/>
            </w:tcBorders>
            <w:vAlign w:val="center"/>
          </w:tcPr>
          <w:p>
            <w:pPr>
              <w:pStyle w:val="77"/>
              <w:rPr>
                <w:rFonts w:hint="default" w:ascii="Times New Roman" w:hAnsi="Times New Roman" w:eastAsia="宋体"/>
                <w:spacing w:val="0"/>
                <w:kern w:val="2"/>
                <w:sz w:val="21"/>
                <w:szCs w:val="21"/>
                <w:lang w:val="en-US" w:eastAsia="zh-CN"/>
              </w:rPr>
            </w:pPr>
            <w:r>
              <w:rPr>
                <w:rFonts w:hint="eastAsia" w:ascii="Times New Roman" w:hAnsi="Times New Roman" w:eastAsia="宋体"/>
                <w:spacing w:val="0"/>
                <w:kern w:val="2"/>
                <w:sz w:val="21"/>
                <w:szCs w:val="21"/>
                <w:lang w:val="en-US" w:eastAsia="zh-CN"/>
              </w:rPr>
              <w:t>生产废水</w:t>
            </w:r>
          </w:p>
        </w:tc>
        <w:tc>
          <w:tcPr>
            <w:tcW w:w="2552" w:type="dxa"/>
            <w:tcBorders>
              <w:tl2br w:val="nil"/>
              <w:tr2bl w:val="nil"/>
            </w:tcBorders>
            <w:vAlign w:val="center"/>
          </w:tcPr>
          <w:p>
            <w:pPr>
              <w:pStyle w:val="2"/>
              <w:jc w:val="center"/>
              <w:rPr>
                <w:rFonts w:hint="default" w:ascii="Times New Roman" w:hAnsi="Times New Roman"/>
                <w:szCs w:val="21"/>
                <w:lang w:val="en-US" w:eastAsia="zh-CN"/>
              </w:rPr>
            </w:pPr>
            <w:r>
              <w:rPr>
                <w:rFonts w:hint="eastAsia" w:ascii="Times New Roman" w:hAnsi="Times New Roman"/>
                <w:szCs w:val="21"/>
                <w:lang w:val="en-US" w:eastAsia="zh-CN"/>
              </w:rPr>
              <w:t>生产废水主要为电镀废水以及公辅工程废水中的锅炉排水、蒸汽冷凝水依托厂内已建废水零排放装置处理后全部回用，不外排</w:t>
            </w:r>
          </w:p>
        </w:tc>
        <w:tc>
          <w:tcPr>
            <w:tcW w:w="2551" w:type="dxa"/>
            <w:tcBorders>
              <w:tl2br w:val="nil"/>
              <w:tr2bl w:val="nil"/>
            </w:tcBorders>
            <w:vAlign w:val="center"/>
          </w:tcPr>
          <w:p>
            <w:pPr>
              <w:pStyle w:val="2"/>
              <w:jc w:val="center"/>
              <w:rPr>
                <w:rFonts w:hint="eastAsia" w:ascii="Times New Roman" w:hAnsi="Times New Roman"/>
                <w:szCs w:val="21"/>
                <w:lang w:val="en-US" w:eastAsia="zh-CN"/>
              </w:rPr>
            </w:pPr>
            <w:r>
              <w:rPr>
                <w:rFonts w:hint="eastAsia" w:ascii="Times New Roman" w:hAnsi="Times New Roman"/>
                <w:szCs w:val="21"/>
                <w:lang w:val="en-US" w:eastAsia="zh-CN"/>
              </w:rPr>
              <w:t>生产废水主要为电镀废水以及公辅工程废水中的锅炉排水、蒸汽冷凝水依托厂内已建废水零排放装置处理后全部回用，不外排</w:t>
            </w:r>
          </w:p>
        </w:tc>
        <w:tc>
          <w:tcPr>
            <w:tcW w:w="1394" w:type="dxa"/>
            <w:tcBorders>
              <w:tl2br w:val="nil"/>
              <w:tr2bl w:val="nil"/>
            </w:tcBorders>
            <w:vAlign w:val="center"/>
          </w:tcPr>
          <w:p>
            <w:pPr>
              <w:pStyle w:val="77"/>
              <w:rPr>
                <w:rFonts w:hint="eastAsia" w:ascii="Times New Roman" w:hAnsi="Times New Roman" w:eastAsia="宋体"/>
                <w:color w:val="000000"/>
                <w:spacing w:val="0"/>
                <w:kern w:val="2"/>
                <w:sz w:val="21"/>
                <w:szCs w:val="21"/>
              </w:rPr>
            </w:pPr>
            <w:r>
              <w:rPr>
                <w:rFonts w:hint="eastAsia" w:ascii="Times New Roman" w:hAnsi="Times New Roman" w:eastAsia="宋体"/>
                <w:color w:val="000000"/>
                <w:spacing w:val="0"/>
                <w:kern w:val="2"/>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71" w:type="dxa"/>
            <w:vMerge w:val="continue"/>
            <w:tcBorders>
              <w:tl2br w:val="nil"/>
              <w:tr2bl w:val="nil"/>
            </w:tcBorders>
            <w:vAlign w:val="center"/>
          </w:tcPr>
          <w:p>
            <w:pPr>
              <w:pStyle w:val="77"/>
              <w:rPr>
                <w:rFonts w:hint="eastAsia" w:ascii="Times New Roman" w:hAnsi="Times New Roman" w:eastAsia="宋体"/>
                <w:spacing w:val="0"/>
                <w:kern w:val="2"/>
                <w:sz w:val="21"/>
                <w:szCs w:val="21"/>
                <w:lang w:val="en-US" w:eastAsia="zh-CN"/>
              </w:rPr>
            </w:pPr>
          </w:p>
        </w:tc>
        <w:tc>
          <w:tcPr>
            <w:tcW w:w="2552" w:type="dxa"/>
            <w:tcBorders>
              <w:tl2br w:val="nil"/>
              <w:tr2bl w:val="nil"/>
            </w:tcBorders>
            <w:vAlign w:val="center"/>
          </w:tcPr>
          <w:p>
            <w:pPr>
              <w:pStyle w:val="2"/>
              <w:jc w:val="center"/>
              <w:rPr>
                <w:rFonts w:hint="default" w:ascii="Times New Roman" w:hAnsi="Times New Roman"/>
                <w:szCs w:val="21"/>
                <w:lang w:val="en-US" w:eastAsia="zh-CN"/>
              </w:rPr>
            </w:pPr>
            <w:r>
              <w:rPr>
                <w:rFonts w:hint="eastAsia" w:ascii="Times New Roman" w:hAnsi="Times New Roman"/>
                <w:szCs w:val="21"/>
                <w:lang w:val="en-US" w:eastAsia="zh-CN"/>
              </w:rPr>
              <w:t>超净清洗线生产废水预处理后接入苏州市相润排水管理有限公司（北桥一泓污水处理厂）集中处理</w:t>
            </w:r>
          </w:p>
        </w:tc>
        <w:tc>
          <w:tcPr>
            <w:tcW w:w="2551" w:type="dxa"/>
            <w:tcBorders>
              <w:tl2br w:val="nil"/>
              <w:tr2bl w:val="nil"/>
            </w:tcBorders>
            <w:vAlign w:val="center"/>
          </w:tcPr>
          <w:p>
            <w:pPr>
              <w:pStyle w:val="2"/>
              <w:jc w:val="center"/>
              <w:rPr>
                <w:rFonts w:hint="eastAsia" w:ascii="Times New Roman" w:hAnsi="Times New Roman"/>
                <w:szCs w:val="21"/>
                <w:lang w:val="en-US" w:eastAsia="zh-CN"/>
              </w:rPr>
            </w:pPr>
            <w:r>
              <w:rPr>
                <w:rFonts w:hint="eastAsia" w:ascii="Times New Roman" w:hAnsi="Times New Roman"/>
                <w:szCs w:val="21"/>
                <w:lang w:val="en-US" w:eastAsia="zh-CN"/>
              </w:rPr>
              <w:t>超净清洗线生产废水预处理后接入苏州市相润排水管理有限公司（北桥一泓污水处理厂）集中处理</w:t>
            </w:r>
          </w:p>
        </w:tc>
        <w:tc>
          <w:tcPr>
            <w:tcW w:w="1394" w:type="dxa"/>
            <w:tcBorders>
              <w:tl2br w:val="nil"/>
              <w:tr2bl w:val="nil"/>
            </w:tcBorders>
            <w:vAlign w:val="center"/>
          </w:tcPr>
          <w:p>
            <w:pPr>
              <w:pStyle w:val="77"/>
              <w:rPr>
                <w:rFonts w:hint="eastAsia" w:ascii="Times New Roman" w:hAnsi="Times New Roman" w:eastAsia="宋体"/>
                <w:color w:val="000000"/>
                <w:spacing w:val="0"/>
                <w:kern w:val="2"/>
                <w:sz w:val="21"/>
                <w:szCs w:val="21"/>
                <w:lang w:val="en-US" w:eastAsia="zh-CN"/>
              </w:rPr>
            </w:pPr>
            <w:r>
              <w:rPr>
                <w:rFonts w:hint="eastAsia"/>
                <w:color w:val="000000"/>
                <w:spacing w:val="0"/>
                <w:kern w:val="2"/>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1871" w:type="dxa"/>
            <w:tcBorders>
              <w:tl2br w:val="nil"/>
              <w:tr2bl w:val="nil"/>
            </w:tcBorders>
            <w:vAlign w:val="center"/>
          </w:tcPr>
          <w:p>
            <w:pPr>
              <w:pStyle w:val="77"/>
              <w:rPr>
                <w:rFonts w:hint="default" w:ascii="Times New Roman" w:hAnsi="Times New Roman" w:eastAsia="宋体"/>
                <w:spacing w:val="0"/>
                <w:kern w:val="2"/>
                <w:sz w:val="21"/>
                <w:szCs w:val="21"/>
                <w:lang w:val="en-US" w:eastAsia="zh-CN"/>
              </w:rPr>
            </w:pPr>
            <w:r>
              <w:rPr>
                <w:rFonts w:hint="eastAsia"/>
                <w:spacing w:val="0"/>
                <w:kern w:val="2"/>
                <w:sz w:val="21"/>
                <w:szCs w:val="21"/>
                <w:lang w:val="en-US" w:eastAsia="zh-CN"/>
              </w:rPr>
              <w:t>公辅设备废水</w:t>
            </w:r>
          </w:p>
        </w:tc>
        <w:tc>
          <w:tcPr>
            <w:tcW w:w="2552" w:type="dxa"/>
            <w:tcBorders>
              <w:tl2br w:val="nil"/>
              <w:tr2bl w:val="nil"/>
            </w:tcBorders>
            <w:vAlign w:val="center"/>
          </w:tcPr>
          <w:p>
            <w:pPr>
              <w:pStyle w:val="2"/>
              <w:jc w:val="center"/>
              <w:rPr>
                <w:rFonts w:hint="eastAsia" w:ascii="Times New Roman" w:hAnsi="Times New Roman"/>
                <w:szCs w:val="21"/>
                <w:lang w:val="en-US" w:eastAsia="zh-CN"/>
              </w:rPr>
            </w:pPr>
            <w:r>
              <w:rPr>
                <w:rFonts w:hint="eastAsia" w:ascii="Times New Roman" w:hAnsi="Times New Roman"/>
                <w:szCs w:val="21"/>
                <w:lang w:val="en-US" w:eastAsia="zh-CN"/>
              </w:rPr>
              <w:t>纯水制备产生的浓水、生活废水、以及冷却塔排水一起经市政污水管网排入苏州市相润排水管理有限公司（北桥一泓污水处理厂）集中处理</w:t>
            </w:r>
          </w:p>
        </w:tc>
        <w:tc>
          <w:tcPr>
            <w:tcW w:w="2551" w:type="dxa"/>
            <w:tcBorders>
              <w:tl2br w:val="nil"/>
              <w:tr2bl w:val="nil"/>
            </w:tcBorders>
            <w:vAlign w:val="center"/>
          </w:tcPr>
          <w:p>
            <w:pPr>
              <w:pStyle w:val="2"/>
              <w:jc w:val="center"/>
              <w:rPr>
                <w:rFonts w:hint="eastAsia" w:ascii="Times New Roman" w:hAnsi="Times New Roman"/>
                <w:szCs w:val="21"/>
                <w:lang w:val="en-US" w:eastAsia="zh-CN"/>
              </w:rPr>
            </w:pPr>
            <w:r>
              <w:rPr>
                <w:rFonts w:hint="eastAsia" w:ascii="Times New Roman" w:hAnsi="Times New Roman"/>
                <w:szCs w:val="21"/>
                <w:lang w:val="en-US" w:eastAsia="zh-CN"/>
              </w:rPr>
              <w:t>纯水制备产生的浓水、生活废水、以及冷却塔排水一起经市政污水管网排入苏州市相润排水管理有限公司（北桥一泓污水处理厂）集中处理</w:t>
            </w:r>
          </w:p>
        </w:tc>
        <w:tc>
          <w:tcPr>
            <w:tcW w:w="1394" w:type="dxa"/>
            <w:tcBorders>
              <w:tl2br w:val="nil"/>
              <w:tr2bl w:val="nil"/>
            </w:tcBorders>
            <w:vAlign w:val="center"/>
          </w:tcPr>
          <w:p>
            <w:pPr>
              <w:pStyle w:val="77"/>
              <w:rPr>
                <w:rFonts w:hint="eastAsia" w:ascii="Times New Roman" w:hAnsi="Times New Roman" w:eastAsia="宋体"/>
                <w:color w:val="000000"/>
                <w:spacing w:val="0"/>
                <w:kern w:val="2"/>
                <w:sz w:val="21"/>
                <w:szCs w:val="21"/>
              </w:rPr>
            </w:pPr>
            <w:r>
              <w:rPr>
                <w:rFonts w:hint="eastAsia" w:ascii="Times New Roman" w:hAnsi="Times New Roman" w:eastAsia="宋体"/>
                <w:color w:val="000000"/>
                <w:spacing w:val="0"/>
                <w:kern w:val="2"/>
                <w:sz w:val="21"/>
                <w:szCs w:val="21"/>
              </w:rPr>
              <w:t>无变化</w:t>
            </w:r>
          </w:p>
        </w:tc>
      </w:tr>
    </w:tbl>
    <w:p>
      <w:pPr>
        <w:pStyle w:val="4"/>
        <w:spacing w:line="360" w:lineRule="auto"/>
        <w:jc w:val="center"/>
        <w:rPr>
          <w:rFonts w:hint="eastAsia" w:cs="Times New Roman"/>
          <w:b/>
          <w:bCs w:val="0"/>
          <w:color w:val="auto"/>
          <w:highlight w:val="none"/>
          <w:lang w:val="en-US" w:eastAsia="zh-CN"/>
        </w:rPr>
      </w:pPr>
      <w:r>
        <w:rPr>
          <w:rFonts w:hint="eastAsia" w:cs="Times New Roman"/>
          <w:b/>
          <w:bCs w:val="0"/>
          <w:color w:val="auto"/>
          <w:highlight w:val="none"/>
          <w:lang w:val="en-US" w:eastAsia="zh-CN"/>
        </w:rPr>
        <w:drawing>
          <wp:inline distT="0" distB="0" distL="114300" distR="114300">
            <wp:extent cx="2601595" cy="1792605"/>
            <wp:effectExtent l="0" t="0" r="8255" b="17145"/>
            <wp:docPr id="2" name="图片 2" descr="7d662a2927f9534848a606ad1483f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662a2927f9534848a606ad1483fbb"/>
                    <pic:cNvPicPr>
                      <a:picLocks noChangeAspect="1"/>
                    </pic:cNvPicPr>
                  </pic:nvPicPr>
                  <pic:blipFill>
                    <a:blip r:embed="rId14"/>
                    <a:stretch>
                      <a:fillRect/>
                    </a:stretch>
                  </pic:blipFill>
                  <pic:spPr>
                    <a:xfrm>
                      <a:off x="0" y="0"/>
                      <a:ext cx="2601595" cy="1792605"/>
                    </a:xfrm>
                    <a:prstGeom prst="rect">
                      <a:avLst/>
                    </a:prstGeom>
                  </pic:spPr>
                </pic:pic>
              </a:graphicData>
            </a:graphic>
          </wp:inline>
        </w:drawing>
      </w:r>
      <w:r>
        <w:rPr>
          <w:rFonts w:hint="eastAsia" w:cs="Times New Roman"/>
          <w:b/>
          <w:bCs w:val="0"/>
          <w:color w:val="auto"/>
          <w:highlight w:val="none"/>
          <w:lang w:val="en-US" w:eastAsia="zh-CN"/>
        </w:rPr>
        <w:drawing>
          <wp:inline distT="0" distB="0" distL="114300" distR="114300">
            <wp:extent cx="2432685" cy="1824990"/>
            <wp:effectExtent l="0" t="0" r="5715" b="3810"/>
            <wp:docPr id="6" name="图片 6" descr="ccd96b1cd5feda36de6f800088ab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cd96b1cd5feda36de6f800088ab5ad"/>
                    <pic:cNvPicPr>
                      <a:picLocks noChangeAspect="1"/>
                    </pic:cNvPicPr>
                  </pic:nvPicPr>
                  <pic:blipFill>
                    <a:blip r:embed="rId15"/>
                    <a:stretch>
                      <a:fillRect/>
                    </a:stretch>
                  </pic:blipFill>
                  <pic:spPr>
                    <a:xfrm>
                      <a:off x="0" y="0"/>
                      <a:ext cx="2432685" cy="1824990"/>
                    </a:xfrm>
                    <a:prstGeom prst="rect">
                      <a:avLst/>
                    </a:prstGeom>
                  </pic:spPr>
                </pic:pic>
              </a:graphicData>
            </a:graphic>
          </wp:inline>
        </w:drawing>
      </w:r>
    </w:p>
    <w:p>
      <w:pPr>
        <w:jc w:val="center"/>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图4-1生活污水总排口（左边）、项目厂区雨水（右边）</w:t>
      </w:r>
    </w:p>
    <w:p>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455420" cy="2985770"/>
            <wp:effectExtent l="0" t="0" r="5080" b="11430"/>
            <wp:docPr id="9" name="图片 9" descr="d85e486050952bdb5cbcc8da282a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85e486050952bdb5cbcc8da282a6df"/>
                    <pic:cNvPicPr>
                      <a:picLocks noChangeAspect="1"/>
                    </pic:cNvPicPr>
                  </pic:nvPicPr>
                  <pic:blipFill>
                    <a:blip r:embed="rId16"/>
                    <a:stretch>
                      <a:fillRect/>
                    </a:stretch>
                  </pic:blipFill>
                  <pic:spPr>
                    <a:xfrm rot="16200000">
                      <a:off x="0" y="0"/>
                      <a:ext cx="1455420" cy="2985770"/>
                    </a:xfrm>
                    <a:prstGeom prst="rect">
                      <a:avLst/>
                    </a:prstGeom>
                  </pic:spPr>
                </pic:pic>
              </a:graphicData>
            </a:graphic>
          </wp:inline>
        </w:drawing>
      </w:r>
    </w:p>
    <w:p>
      <w:pPr>
        <w:jc w:val="center"/>
        <w:rPr>
          <w:rFonts w:hint="default" w:cs="Times New Roman"/>
          <w:b/>
          <w:bCs w:val="0"/>
          <w:color w:val="auto"/>
          <w:highlight w:val="none"/>
          <w:lang w:val="en-US" w:eastAsia="zh-CN"/>
        </w:rPr>
      </w:pPr>
      <w:r>
        <w:rPr>
          <w:rFonts w:hint="eastAsia" w:cs="Times New Roman"/>
          <w:b/>
          <w:bCs w:val="0"/>
          <w:color w:val="auto"/>
          <w:highlight w:val="none"/>
          <w:lang w:val="en-US" w:eastAsia="zh-CN"/>
        </w:rPr>
        <w:t>图4-2 超净清洗线废水排口</w:t>
      </w:r>
    </w:p>
    <w:p>
      <w:pPr>
        <w:pStyle w:val="4"/>
        <w:spacing w:line="360" w:lineRule="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4.1.2 废气排放及防治措施</w:t>
      </w:r>
      <w:bookmarkEnd w:id="85"/>
      <w:bookmarkEnd w:id="86"/>
      <w:bookmarkEnd w:id="87"/>
      <w:bookmarkEnd w:id="88"/>
      <w:bookmarkStart w:id="89" w:name="_Toc13679"/>
      <w:bookmarkStart w:id="90" w:name="_Toc3430"/>
      <w:bookmarkStart w:id="91" w:name="_Toc12760"/>
      <w:bookmarkStart w:id="92" w:name="_Toc26329"/>
    </w:p>
    <w:p>
      <w:pPr>
        <w:numPr>
          <w:ilvl w:val="0"/>
          <w:numId w:val="0"/>
        </w:numP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第三阶段</w:t>
      </w:r>
      <w:r>
        <w:rPr>
          <w:rFonts w:hint="eastAsia" w:ascii="Times New Roman" w:hAnsi="Times New Roman" w:eastAsia="宋体" w:cs="Times New Roman"/>
          <w:color w:val="auto"/>
          <w:sz w:val="24"/>
          <w:szCs w:val="24"/>
          <w:highlight w:val="none"/>
          <w:lang w:val="en-US" w:eastAsia="zh-CN"/>
        </w:rPr>
        <w:t>废有组织废气主要为</w:t>
      </w:r>
      <w:r>
        <w:rPr>
          <w:rFonts w:hint="eastAsia" w:cs="Times New Roman"/>
          <w:color w:val="auto"/>
          <w:sz w:val="24"/>
          <w:szCs w:val="24"/>
          <w:highlight w:val="none"/>
          <w:lang w:val="en-US" w:eastAsia="zh-CN"/>
        </w:rPr>
        <w:t>超净清洗线生产过程中“酸洗”工序产生的废气由顶部抽风收集至两套酸雾洗涤塔处理后经两根15米高废气排气筒DA023、DA024排放。</w:t>
      </w:r>
      <w:r>
        <w:rPr>
          <w:rFonts w:hint="eastAsia" w:ascii="Times New Roman" w:hAnsi="Times New Roman" w:eastAsia="宋体"/>
          <w:color w:val="000000" w:themeColor="text1"/>
          <w:sz w:val="24"/>
          <w:szCs w:val="24"/>
          <w:lang w:val="en-US" w:eastAsia="zh-CN"/>
          <w14:textFill>
            <w14:solidFill>
              <w14:schemeClr w14:val="tx1"/>
            </w14:solidFill>
          </w14:textFill>
        </w:rPr>
        <w:t>车间未捕集废气无组织排放。</w:t>
      </w:r>
      <w:r>
        <w:rPr>
          <w:rFonts w:hint="eastAsia"/>
          <w:color w:val="000000" w:themeColor="text1"/>
          <w:sz w:val="24"/>
          <w:szCs w:val="24"/>
          <w:lang w:val="en-US" w:eastAsia="zh-CN"/>
          <w14:textFill>
            <w14:solidFill>
              <w14:schemeClr w14:val="tx1"/>
            </w14:solidFill>
          </w14:textFill>
        </w:rPr>
        <w:t>锅炉废气依托现有8米高废气排气筒DA016排放。</w:t>
      </w: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废气产生及排放情况见表4-2</w:t>
      </w:r>
      <w:r>
        <w:rPr>
          <w:rFonts w:hint="eastAsia" w:ascii="Times New Roman" w:hAnsi="Times New Roman" w:eastAsia="宋体" w:cs="Times New Roman"/>
          <w:color w:val="auto"/>
          <w:sz w:val="24"/>
          <w:szCs w:val="24"/>
          <w:highlight w:val="none"/>
          <w:lang w:val="en-US" w:eastAsia="zh-CN"/>
        </w:rPr>
        <w:t>，废气治理工艺见图4-</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，废气治理设施见图4-</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2本项目</w:t>
      </w:r>
      <w:r>
        <w:rPr>
          <w:rFonts w:hint="default" w:ascii="Times New Roman" w:hAnsi="Times New Roman" w:eastAsia="宋体" w:cs="Times New Roman"/>
          <w:color w:val="auto"/>
          <w:sz w:val="24"/>
          <w:szCs w:val="21"/>
          <w:highlight w:val="none"/>
        </w:rPr>
        <w:t>废气</w:t>
      </w:r>
      <w:r>
        <w:rPr>
          <w:rFonts w:hint="default" w:ascii="Times New Roman" w:hAnsi="Times New Roman" w:eastAsia="宋体" w:cs="Times New Roman"/>
          <w:color w:val="auto"/>
          <w:sz w:val="24"/>
          <w:highlight w:val="none"/>
        </w:rPr>
        <w:t>产生及排放情况</w:t>
      </w:r>
    </w:p>
    <w:tbl>
      <w:tblPr>
        <w:tblStyle w:val="30"/>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157"/>
        <w:gridCol w:w="1175"/>
        <w:gridCol w:w="878"/>
        <w:gridCol w:w="1071"/>
        <w:gridCol w:w="968"/>
        <w:gridCol w:w="111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67" w:type="dxa"/>
            <w:tcBorders>
              <w:tl2br w:val="nil"/>
              <w:tr2bl w:val="nil"/>
            </w:tcBorders>
            <w:shd w:val="clear" w:color="auto" w:fill="auto"/>
            <w:vAlign w:val="center"/>
          </w:tcPr>
          <w:p>
            <w:pPr>
              <w:pStyle w:val="77"/>
              <w:rPr>
                <w:rFonts w:hint="default" w:ascii="Times New Roman" w:hAnsi="Times New Roman" w:eastAsia="宋体"/>
                <w:b/>
                <w:color w:val="000000"/>
                <w:sz w:val="21"/>
                <w:szCs w:val="21"/>
                <w:lang w:val="en-US" w:eastAsia="zh-CN"/>
              </w:rPr>
            </w:pPr>
            <w:r>
              <w:rPr>
                <w:rFonts w:hint="eastAsia"/>
                <w:b/>
                <w:color w:val="000000"/>
                <w:sz w:val="21"/>
                <w:szCs w:val="21"/>
                <w:lang w:val="en-US" w:eastAsia="zh-CN"/>
              </w:rPr>
              <w:t>废气类别</w:t>
            </w:r>
          </w:p>
        </w:tc>
        <w:tc>
          <w:tcPr>
            <w:tcW w:w="1157" w:type="dxa"/>
            <w:tcBorders>
              <w:tl2br w:val="nil"/>
              <w:tr2bl w:val="nil"/>
            </w:tcBorders>
            <w:shd w:val="clear" w:color="auto" w:fill="auto"/>
            <w:vAlign w:val="center"/>
          </w:tcPr>
          <w:p>
            <w:pPr>
              <w:pStyle w:val="77"/>
              <w:rPr>
                <w:rFonts w:hint="eastAsia"/>
                <w:b/>
                <w:color w:val="000000"/>
                <w:sz w:val="21"/>
                <w:szCs w:val="21"/>
                <w:lang w:val="en-US" w:eastAsia="zh-CN"/>
              </w:rPr>
            </w:pPr>
            <w:r>
              <w:rPr>
                <w:rFonts w:hint="eastAsia" w:ascii="Times New Roman" w:hAnsi="Times New Roman" w:eastAsia="宋体"/>
                <w:b/>
                <w:color w:val="000000"/>
                <w:sz w:val="21"/>
                <w:szCs w:val="21"/>
              </w:rPr>
              <w:t>产线名称</w:t>
            </w:r>
          </w:p>
        </w:tc>
        <w:tc>
          <w:tcPr>
            <w:tcW w:w="1175" w:type="dxa"/>
            <w:tcBorders>
              <w:tl2br w:val="nil"/>
              <w:tr2bl w:val="nil"/>
            </w:tcBorders>
            <w:shd w:val="clear" w:color="auto" w:fill="auto"/>
            <w:vAlign w:val="center"/>
          </w:tcPr>
          <w:p>
            <w:pPr>
              <w:pStyle w:val="77"/>
              <w:rPr>
                <w:rFonts w:ascii="Times New Roman" w:hAnsi="Times New Roman" w:eastAsia="宋体"/>
                <w:b/>
                <w:color w:val="000000"/>
                <w:sz w:val="21"/>
                <w:szCs w:val="21"/>
              </w:rPr>
            </w:pPr>
            <w:r>
              <w:rPr>
                <w:rFonts w:hint="eastAsia" w:ascii="Times New Roman" w:hAnsi="Times New Roman" w:eastAsia="宋体"/>
                <w:b/>
                <w:color w:val="000000"/>
                <w:sz w:val="21"/>
                <w:szCs w:val="21"/>
              </w:rPr>
              <w:t>产污环节</w:t>
            </w:r>
          </w:p>
        </w:tc>
        <w:tc>
          <w:tcPr>
            <w:tcW w:w="878" w:type="dxa"/>
            <w:tcBorders>
              <w:tl2br w:val="nil"/>
              <w:tr2bl w:val="nil"/>
            </w:tcBorders>
            <w:shd w:val="clear" w:color="auto" w:fill="auto"/>
            <w:vAlign w:val="center"/>
          </w:tcPr>
          <w:p>
            <w:pPr>
              <w:pStyle w:val="77"/>
              <w:rPr>
                <w:rFonts w:ascii="Times New Roman" w:hAnsi="Times New Roman" w:eastAsia="宋体"/>
                <w:b/>
                <w:color w:val="000000"/>
                <w:sz w:val="21"/>
                <w:szCs w:val="21"/>
              </w:rPr>
            </w:pPr>
            <w:r>
              <w:rPr>
                <w:rFonts w:ascii="Times New Roman" w:hAnsi="Times New Roman" w:eastAsia="宋体"/>
                <w:b/>
                <w:color w:val="000000"/>
                <w:sz w:val="21"/>
                <w:szCs w:val="21"/>
              </w:rPr>
              <w:t>废气收集方式</w:t>
            </w:r>
          </w:p>
        </w:tc>
        <w:tc>
          <w:tcPr>
            <w:tcW w:w="1071" w:type="dxa"/>
            <w:tcBorders>
              <w:tl2br w:val="nil"/>
              <w:tr2bl w:val="nil"/>
            </w:tcBorders>
            <w:shd w:val="clear" w:color="auto" w:fill="auto"/>
            <w:vAlign w:val="center"/>
          </w:tcPr>
          <w:p>
            <w:pPr>
              <w:pStyle w:val="77"/>
              <w:rPr>
                <w:rFonts w:ascii="Times New Roman" w:hAnsi="Times New Roman" w:eastAsia="宋体"/>
                <w:b/>
                <w:color w:val="000000"/>
                <w:sz w:val="21"/>
                <w:szCs w:val="21"/>
              </w:rPr>
            </w:pPr>
            <w:r>
              <w:rPr>
                <w:rFonts w:hint="eastAsia" w:ascii="Times New Roman" w:hAnsi="Times New Roman" w:eastAsia="宋体"/>
                <w:b/>
                <w:color w:val="000000"/>
                <w:sz w:val="21"/>
                <w:szCs w:val="21"/>
              </w:rPr>
              <w:t>废气处理设施</w:t>
            </w:r>
          </w:p>
        </w:tc>
        <w:tc>
          <w:tcPr>
            <w:tcW w:w="968" w:type="dxa"/>
            <w:tcBorders>
              <w:tl2br w:val="nil"/>
              <w:tr2bl w:val="nil"/>
            </w:tcBorders>
            <w:shd w:val="clear" w:color="auto" w:fill="auto"/>
            <w:vAlign w:val="center"/>
          </w:tcPr>
          <w:p>
            <w:pPr>
              <w:pStyle w:val="77"/>
              <w:rPr>
                <w:rFonts w:ascii="Times New Roman" w:hAnsi="Times New Roman" w:eastAsia="宋体"/>
                <w:b/>
                <w:color w:val="000000"/>
                <w:sz w:val="21"/>
                <w:szCs w:val="21"/>
              </w:rPr>
            </w:pPr>
            <w:r>
              <w:rPr>
                <w:rFonts w:hint="eastAsia" w:ascii="Times New Roman" w:hAnsi="Times New Roman" w:eastAsia="宋体"/>
                <w:b/>
                <w:color w:val="000000"/>
                <w:sz w:val="21"/>
                <w:szCs w:val="21"/>
              </w:rPr>
              <w:t>排气筒编号</w:t>
            </w:r>
          </w:p>
        </w:tc>
        <w:tc>
          <w:tcPr>
            <w:tcW w:w="1112" w:type="dxa"/>
            <w:tcBorders>
              <w:tl2br w:val="nil"/>
              <w:tr2bl w:val="nil"/>
            </w:tcBorders>
            <w:shd w:val="clear" w:color="auto" w:fill="auto"/>
            <w:vAlign w:val="center"/>
          </w:tcPr>
          <w:p>
            <w:pPr>
              <w:pStyle w:val="77"/>
              <w:rPr>
                <w:rFonts w:hint="eastAsia" w:ascii="Times New Roman" w:hAnsi="Times New Roman" w:eastAsia="宋体"/>
                <w:b/>
                <w:color w:val="000000"/>
                <w:sz w:val="21"/>
                <w:szCs w:val="21"/>
                <w:lang w:val="en-US" w:eastAsia="zh-CN"/>
              </w:rPr>
            </w:pPr>
            <w:r>
              <w:rPr>
                <w:rFonts w:hint="eastAsia"/>
                <w:b/>
                <w:color w:val="000000"/>
                <w:sz w:val="21"/>
                <w:szCs w:val="21"/>
                <w:lang w:val="en-US" w:eastAsia="zh-CN"/>
              </w:rPr>
              <w:t>高度（m）</w:t>
            </w:r>
          </w:p>
        </w:tc>
        <w:tc>
          <w:tcPr>
            <w:tcW w:w="1476" w:type="dxa"/>
            <w:tcBorders>
              <w:tl2br w:val="nil"/>
              <w:tr2bl w:val="nil"/>
            </w:tcBorders>
            <w:shd w:val="clear" w:color="auto" w:fill="auto"/>
            <w:vAlign w:val="center"/>
          </w:tcPr>
          <w:p>
            <w:pPr>
              <w:pStyle w:val="77"/>
              <w:rPr>
                <w:rFonts w:ascii="Times New Roman" w:hAnsi="Times New Roman" w:eastAsia="宋体"/>
                <w:b/>
                <w:color w:val="000000"/>
                <w:sz w:val="21"/>
                <w:szCs w:val="21"/>
              </w:rPr>
            </w:pPr>
            <w:r>
              <w:rPr>
                <w:rFonts w:hint="eastAsia" w:ascii="Times New Roman" w:hAnsi="Times New Roman" w:eastAsia="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67" w:type="dxa"/>
            <w:vMerge w:val="restart"/>
            <w:tcBorders>
              <w:tl2br w:val="nil"/>
              <w:tr2bl w:val="nil"/>
            </w:tcBorders>
            <w:shd w:val="clear" w:color="auto" w:fill="auto"/>
            <w:vAlign w:val="center"/>
          </w:tcPr>
          <w:p>
            <w:pPr>
              <w:pStyle w:val="77"/>
              <w:rPr>
                <w:rFonts w:hint="default" w:ascii="Times New Roman" w:hAnsi="Times New Roman" w:eastAsia="宋体"/>
                <w:b/>
                <w:bCs w:val="0"/>
                <w:color w:val="000000"/>
                <w:sz w:val="21"/>
                <w:szCs w:val="21"/>
                <w:lang w:val="en-US" w:eastAsia="zh-CN"/>
              </w:rPr>
            </w:pPr>
            <w:r>
              <w:rPr>
                <w:rFonts w:hint="eastAsia"/>
                <w:b/>
                <w:bCs w:val="0"/>
                <w:color w:val="000000"/>
                <w:sz w:val="21"/>
                <w:szCs w:val="21"/>
                <w:lang w:val="en-US" w:eastAsia="zh-CN"/>
              </w:rPr>
              <w:t>有组织废气</w:t>
            </w:r>
          </w:p>
        </w:tc>
        <w:tc>
          <w:tcPr>
            <w:tcW w:w="1157" w:type="dxa"/>
            <w:tcBorders>
              <w:tl2br w:val="nil"/>
              <w:tr2bl w:val="nil"/>
            </w:tcBorders>
            <w:shd w:val="clear" w:color="auto" w:fill="auto"/>
            <w:vAlign w:val="center"/>
          </w:tcPr>
          <w:p>
            <w:pPr>
              <w:pStyle w:val="77"/>
              <w:rPr>
                <w:rFonts w:hint="eastAsia" w:ascii="Times New Roman" w:hAnsi="Times New Roman" w:eastAsia="宋体"/>
                <w:b w:val="0"/>
                <w:bCs/>
                <w:color w:val="000000"/>
                <w:sz w:val="21"/>
                <w:szCs w:val="21"/>
              </w:rPr>
            </w:pPr>
            <w:r>
              <w:rPr>
                <w:rFonts w:hint="eastAsia"/>
                <w:b w:val="0"/>
                <w:bCs/>
                <w:color w:val="000000"/>
                <w:sz w:val="21"/>
                <w:szCs w:val="21"/>
                <w:lang w:val="en-US" w:eastAsia="zh-CN"/>
              </w:rPr>
              <w:t>超净清洗线1</w:t>
            </w:r>
          </w:p>
        </w:tc>
        <w:tc>
          <w:tcPr>
            <w:tcW w:w="1175" w:type="dxa"/>
            <w:tcBorders>
              <w:tl2br w:val="nil"/>
              <w:tr2bl w:val="nil"/>
            </w:tcBorders>
            <w:shd w:val="clear" w:color="auto" w:fill="auto"/>
            <w:vAlign w:val="center"/>
          </w:tcPr>
          <w:p>
            <w:pPr>
              <w:pStyle w:val="77"/>
              <w:rPr>
                <w:rFonts w:hint="eastAsia" w:ascii="Times New Roman" w:hAnsi="Times New Roman" w:eastAsia="宋体"/>
                <w:b w:val="0"/>
                <w:bCs/>
                <w:color w:val="000000"/>
                <w:sz w:val="21"/>
                <w:szCs w:val="21"/>
                <w:lang w:val="en-US" w:eastAsia="zh-CN"/>
              </w:rPr>
            </w:pPr>
            <w:r>
              <w:rPr>
                <w:rFonts w:hint="eastAsia"/>
                <w:b w:val="0"/>
                <w:bCs/>
                <w:color w:val="000000"/>
                <w:sz w:val="21"/>
                <w:szCs w:val="21"/>
                <w:lang w:val="en-US" w:eastAsia="zh-CN"/>
              </w:rPr>
              <w:t>酸洗</w:t>
            </w:r>
          </w:p>
        </w:tc>
        <w:tc>
          <w:tcPr>
            <w:tcW w:w="878" w:type="dxa"/>
            <w:tcBorders>
              <w:tl2br w:val="nil"/>
              <w:tr2bl w:val="nil"/>
            </w:tcBorders>
            <w:shd w:val="clear" w:color="auto" w:fill="auto"/>
            <w:vAlign w:val="center"/>
          </w:tcPr>
          <w:p>
            <w:pPr>
              <w:pStyle w:val="77"/>
              <w:rPr>
                <w:rFonts w:ascii="Times New Roman" w:hAnsi="Times New Roman" w:eastAsia="宋体"/>
                <w:b w:val="0"/>
                <w:bCs/>
                <w:color w:val="000000"/>
                <w:sz w:val="21"/>
                <w:szCs w:val="21"/>
              </w:rPr>
            </w:pPr>
            <w:r>
              <w:rPr>
                <w:rFonts w:ascii="Times New Roman" w:hAnsi="Times New Roman" w:eastAsia="宋体"/>
                <w:b w:val="0"/>
                <w:bCs/>
                <w:color w:val="000000"/>
                <w:sz w:val="21"/>
                <w:szCs w:val="21"/>
              </w:rPr>
              <w:t>顶部抽风</w:t>
            </w:r>
          </w:p>
        </w:tc>
        <w:tc>
          <w:tcPr>
            <w:tcW w:w="1071" w:type="dxa"/>
            <w:tcBorders>
              <w:tl2br w:val="nil"/>
              <w:tr2bl w:val="nil"/>
            </w:tcBorders>
            <w:shd w:val="clear" w:color="auto" w:fill="auto"/>
            <w:vAlign w:val="center"/>
          </w:tcPr>
          <w:p>
            <w:pPr>
              <w:pStyle w:val="77"/>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酸雾洗涤塔</w:t>
            </w:r>
          </w:p>
        </w:tc>
        <w:tc>
          <w:tcPr>
            <w:tcW w:w="968"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lang w:val="en-US"/>
              </w:rPr>
            </w:pPr>
            <w:r>
              <w:rPr>
                <w:rFonts w:hint="eastAsia"/>
                <w:b w:val="0"/>
                <w:bCs/>
                <w:color w:val="000000"/>
                <w:sz w:val="21"/>
                <w:szCs w:val="21"/>
                <w:lang w:val="en-US" w:eastAsia="zh-CN"/>
              </w:rPr>
              <w:t>DA023</w:t>
            </w:r>
          </w:p>
        </w:tc>
        <w:tc>
          <w:tcPr>
            <w:tcW w:w="1112"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highlight w:val="none"/>
                <w:lang w:val="en-US" w:eastAsia="zh-CN"/>
              </w:rPr>
            </w:pPr>
            <w:r>
              <w:rPr>
                <w:rFonts w:hint="eastAsia"/>
                <w:b w:val="0"/>
                <w:bCs/>
                <w:color w:val="000000"/>
                <w:sz w:val="21"/>
                <w:szCs w:val="21"/>
                <w:highlight w:val="none"/>
                <w:lang w:val="en-US" w:eastAsia="zh-CN"/>
              </w:rPr>
              <w:t>15</w:t>
            </w:r>
          </w:p>
        </w:tc>
        <w:tc>
          <w:tcPr>
            <w:tcW w:w="1476"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lang w:val="en-US" w:eastAsia="zh-CN"/>
              </w:rPr>
            </w:pPr>
            <w:r>
              <w:rPr>
                <w:rFonts w:hint="eastAsia"/>
                <w:b w:val="0"/>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67" w:type="dxa"/>
            <w:vMerge w:val="continue"/>
            <w:tcBorders>
              <w:tl2br w:val="nil"/>
              <w:tr2bl w:val="nil"/>
            </w:tcBorders>
            <w:shd w:val="clear" w:color="auto" w:fill="auto"/>
            <w:vAlign w:val="center"/>
          </w:tcPr>
          <w:p>
            <w:pPr>
              <w:pStyle w:val="77"/>
              <w:rPr>
                <w:rFonts w:ascii="Times New Roman" w:hAnsi="Times New Roman" w:eastAsia="宋体"/>
                <w:b w:val="0"/>
                <w:bCs/>
                <w:color w:val="000000"/>
                <w:sz w:val="21"/>
                <w:szCs w:val="21"/>
              </w:rPr>
            </w:pPr>
          </w:p>
        </w:tc>
        <w:tc>
          <w:tcPr>
            <w:tcW w:w="1157"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lang w:val="en-US"/>
              </w:rPr>
            </w:pPr>
            <w:r>
              <w:rPr>
                <w:rFonts w:hint="eastAsia"/>
                <w:b w:val="0"/>
                <w:bCs/>
                <w:color w:val="000000"/>
                <w:sz w:val="21"/>
                <w:szCs w:val="21"/>
                <w:lang w:val="en-US" w:eastAsia="zh-CN"/>
              </w:rPr>
              <w:t>超净清洗线2</w:t>
            </w:r>
          </w:p>
        </w:tc>
        <w:tc>
          <w:tcPr>
            <w:tcW w:w="1175" w:type="dxa"/>
            <w:tcBorders>
              <w:tl2br w:val="nil"/>
              <w:tr2bl w:val="nil"/>
            </w:tcBorders>
            <w:shd w:val="clear" w:color="auto" w:fill="auto"/>
            <w:vAlign w:val="center"/>
          </w:tcPr>
          <w:p>
            <w:pPr>
              <w:pStyle w:val="77"/>
              <w:rPr>
                <w:rFonts w:hint="eastAsia" w:ascii="Times New Roman" w:hAnsi="Times New Roman" w:eastAsia="宋体"/>
                <w:b w:val="0"/>
                <w:bCs/>
                <w:color w:val="000000"/>
                <w:sz w:val="21"/>
                <w:szCs w:val="21"/>
                <w:lang w:val="en-US" w:eastAsia="zh-CN"/>
              </w:rPr>
            </w:pPr>
            <w:r>
              <w:rPr>
                <w:rFonts w:hint="eastAsia"/>
                <w:b w:val="0"/>
                <w:bCs/>
                <w:color w:val="000000"/>
                <w:sz w:val="21"/>
                <w:szCs w:val="21"/>
                <w:lang w:val="en-US" w:eastAsia="zh-CN"/>
              </w:rPr>
              <w:t>酸洗</w:t>
            </w:r>
          </w:p>
        </w:tc>
        <w:tc>
          <w:tcPr>
            <w:tcW w:w="878" w:type="dxa"/>
            <w:tcBorders>
              <w:tl2br w:val="nil"/>
              <w:tr2bl w:val="nil"/>
            </w:tcBorders>
            <w:shd w:val="clear" w:color="auto" w:fill="auto"/>
            <w:vAlign w:val="center"/>
          </w:tcPr>
          <w:p>
            <w:pPr>
              <w:pStyle w:val="77"/>
              <w:rPr>
                <w:rFonts w:ascii="Times New Roman" w:hAnsi="Times New Roman" w:eastAsia="宋体"/>
                <w:b w:val="0"/>
                <w:bCs/>
                <w:color w:val="000000"/>
                <w:sz w:val="21"/>
                <w:szCs w:val="21"/>
              </w:rPr>
            </w:pPr>
            <w:r>
              <w:rPr>
                <w:rFonts w:ascii="Times New Roman" w:hAnsi="Times New Roman" w:eastAsia="宋体"/>
                <w:b w:val="0"/>
                <w:bCs/>
                <w:color w:val="000000"/>
                <w:sz w:val="21"/>
                <w:szCs w:val="21"/>
              </w:rPr>
              <w:t>顶部抽风</w:t>
            </w:r>
          </w:p>
        </w:tc>
        <w:tc>
          <w:tcPr>
            <w:tcW w:w="1071" w:type="dxa"/>
            <w:tcBorders>
              <w:tl2br w:val="nil"/>
              <w:tr2bl w:val="nil"/>
            </w:tcBorders>
            <w:shd w:val="clear" w:color="auto" w:fill="auto"/>
            <w:vAlign w:val="center"/>
          </w:tcPr>
          <w:p>
            <w:pPr>
              <w:pStyle w:val="77"/>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酸雾洗涤塔</w:t>
            </w:r>
          </w:p>
        </w:tc>
        <w:tc>
          <w:tcPr>
            <w:tcW w:w="968"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lang w:val="en-US"/>
              </w:rPr>
            </w:pPr>
            <w:r>
              <w:rPr>
                <w:rFonts w:hint="eastAsia"/>
                <w:b w:val="0"/>
                <w:bCs/>
                <w:color w:val="000000"/>
                <w:sz w:val="21"/>
                <w:szCs w:val="21"/>
                <w:lang w:val="en-US" w:eastAsia="zh-CN"/>
              </w:rPr>
              <w:t xml:space="preserve">DA024 </w:t>
            </w:r>
          </w:p>
        </w:tc>
        <w:tc>
          <w:tcPr>
            <w:tcW w:w="1112"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highlight w:val="none"/>
                <w:lang w:val="en-US" w:eastAsia="zh-CN"/>
              </w:rPr>
            </w:pPr>
            <w:r>
              <w:rPr>
                <w:rFonts w:hint="eastAsia"/>
                <w:b w:val="0"/>
                <w:bCs/>
                <w:color w:val="000000"/>
                <w:sz w:val="21"/>
                <w:szCs w:val="21"/>
                <w:highlight w:val="none"/>
                <w:lang w:val="en-US" w:eastAsia="zh-CN"/>
              </w:rPr>
              <w:t>15</w:t>
            </w:r>
          </w:p>
        </w:tc>
        <w:tc>
          <w:tcPr>
            <w:tcW w:w="1476" w:type="dxa"/>
            <w:tcBorders>
              <w:tl2br w:val="nil"/>
              <w:tr2bl w:val="nil"/>
            </w:tcBorders>
            <w:shd w:val="clear" w:color="auto" w:fill="auto"/>
            <w:vAlign w:val="center"/>
          </w:tcPr>
          <w:p>
            <w:pPr>
              <w:pStyle w:val="77"/>
              <w:rPr>
                <w:rFonts w:hint="eastAsia" w:ascii="Times New Roman" w:hAnsi="Times New Roman" w:eastAsia="宋体"/>
                <w:b w:val="0"/>
                <w:bCs/>
                <w:color w:val="000000"/>
                <w:sz w:val="21"/>
                <w:szCs w:val="21"/>
                <w:lang w:eastAsia="zh-CN"/>
              </w:rPr>
            </w:pPr>
            <w:r>
              <w:rPr>
                <w:rFonts w:hint="eastAsia"/>
                <w:b w:val="0"/>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67" w:type="dxa"/>
            <w:vMerge w:val="continue"/>
            <w:tcBorders>
              <w:tl2br w:val="nil"/>
              <w:tr2bl w:val="nil"/>
            </w:tcBorders>
            <w:shd w:val="clear" w:color="auto" w:fill="auto"/>
            <w:vAlign w:val="center"/>
          </w:tcPr>
          <w:p>
            <w:pPr>
              <w:pStyle w:val="77"/>
              <w:rPr>
                <w:rFonts w:ascii="Times New Roman" w:hAnsi="Times New Roman" w:eastAsia="宋体"/>
                <w:b w:val="0"/>
                <w:bCs/>
                <w:color w:val="000000"/>
                <w:sz w:val="21"/>
                <w:szCs w:val="21"/>
              </w:rPr>
            </w:pPr>
          </w:p>
        </w:tc>
        <w:tc>
          <w:tcPr>
            <w:tcW w:w="1157" w:type="dxa"/>
            <w:tcBorders>
              <w:tl2br w:val="nil"/>
              <w:tr2bl w:val="nil"/>
            </w:tcBorders>
            <w:shd w:val="clear" w:color="auto" w:fill="auto"/>
            <w:vAlign w:val="center"/>
          </w:tcPr>
          <w:p>
            <w:pPr>
              <w:pStyle w:val="77"/>
              <w:rPr>
                <w:rFonts w:hint="default"/>
                <w:b w:val="0"/>
                <w:bCs/>
                <w:color w:val="000000"/>
                <w:sz w:val="21"/>
                <w:szCs w:val="21"/>
                <w:lang w:val="en-US" w:eastAsia="zh-CN"/>
              </w:rPr>
            </w:pPr>
            <w:r>
              <w:rPr>
                <w:rFonts w:hint="eastAsia" w:ascii="Times New Roman" w:hAnsi="Times New Roman" w:eastAsia="宋体"/>
                <w:b w:val="0"/>
                <w:bCs/>
                <w:color w:val="000000"/>
                <w:sz w:val="21"/>
                <w:szCs w:val="21"/>
              </w:rPr>
              <w:t>锅炉废气</w:t>
            </w:r>
          </w:p>
        </w:tc>
        <w:tc>
          <w:tcPr>
            <w:tcW w:w="1175" w:type="dxa"/>
            <w:tcBorders>
              <w:tl2br w:val="nil"/>
              <w:tr2bl w:val="nil"/>
            </w:tcBorders>
            <w:shd w:val="clear" w:color="auto" w:fill="auto"/>
            <w:vAlign w:val="center"/>
          </w:tcPr>
          <w:p>
            <w:pPr>
              <w:pStyle w:val="77"/>
              <w:rPr>
                <w:rFonts w:hint="default"/>
                <w:b w:val="0"/>
                <w:bCs/>
                <w:color w:val="000000"/>
                <w:sz w:val="21"/>
                <w:szCs w:val="21"/>
                <w:lang w:val="en-US" w:eastAsia="zh-CN"/>
              </w:rPr>
            </w:pPr>
            <w:r>
              <w:rPr>
                <w:rFonts w:hint="eastAsia" w:ascii="Times New Roman" w:hAnsi="Times New Roman" w:eastAsia="宋体"/>
                <w:b w:val="0"/>
                <w:bCs/>
                <w:color w:val="000000"/>
                <w:sz w:val="21"/>
                <w:szCs w:val="21"/>
              </w:rPr>
              <w:t>--</w:t>
            </w:r>
          </w:p>
        </w:tc>
        <w:tc>
          <w:tcPr>
            <w:tcW w:w="878" w:type="dxa"/>
            <w:tcBorders>
              <w:tl2br w:val="nil"/>
              <w:tr2bl w:val="nil"/>
            </w:tcBorders>
            <w:shd w:val="clear" w:color="auto" w:fill="auto"/>
            <w:vAlign w:val="center"/>
          </w:tcPr>
          <w:p>
            <w:pPr>
              <w:pStyle w:val="77"/>
              <w:rPr>
                <w:rFonts w:hint="default" w:ascii="Times New Roman" w:hAnsi="Times New Roman" w:eastAsia="宋体"/>
                <w:b w:val="0"/>
                <w:bCs/>
                <w:color w:val="000000"/>
                <w:sz w:val="21"/>
                <w:szCs w:val="21"/>
                <w:lang w:val="en-US" w:eastAsia="zh-CN"/>
              </w:rPr>
            </w:pPr>
            <w:r>
              <w:rPr>
                <w:rFonts w:hint="eastAsia"/>
                <w:b w:val="0"/>
                <w:bCs/>
                <w:color w:val="000000"/>
                <w:sz w:val="21"/>
                <w:szCs w:val="21"/>
                <w:lang w:val="en-US" w:eastAsia="zh-CN"/>
              </w:rPr>
              <w:t>管道抽风</w:t>
            </w:r>
          </w:p>
        </w:tc>
        <w:tc>
          <w:tcPr>
            <w:tcW w:w="1071" w:type="dxa"/>
            <w:tcBorders>
              <w:tl2br w:val="nil"/>
              <w:tr2bl w:val="nil"/>
            </w:tcBorders>
            <w:shd w:val="clear" w:color="auto" w:fill="auto"/>
            <w:vAlign w:val="center"/>
          </w:tcPr>
          <w:p>
            <w:pPr>
              <w:pStyle w:val="77"/>
              <w:rPr>
                <w:rFonts w:hint="eastAsia" w:ascii="Times New Roman" w:hAnsi="Times New Roman" w:eastAsia="宋体"/>
                <w:b w:val="0"/>
                <w:bCs/>
                <w:color w:val="000000"/>
                <w:sz w:val="21"/>
                <w:szCs w:val="21"/>
                <w:lang w:val="en-US" w:eastAsia="zh-CN"/>
              </w:rPr>
            </w:pPr>
            <w:r>
              <w:rPr>
                <w:rFonts w:hint="eastAsia"/>
                <w:b w:val="0"/>
                <w:bCs/>
                <w:color w:val="000000"/>
                <w:sz w:val="21"/>
                <w:szCs w:val="21"/>
                <w:lang w:val="en-US" w:eastAsia="zh-CN"/>
              </w:rPr>
              <w:t>/</w:t>
            </w:r>
          </w:p>
        </w:tc>
        <w:tc>
          <w:tcPr>
            <w:tcW w:w="968" w:type="dxa"/>
            <w:tcBorders>
              <w:tl2br w:val="nil"/>
              <w:tr2bl w:val="nil"/>
            </w:tcBorders>
            <w:shd w:val="clear" w:color="auto" w:fill="auto"/>
            <w:vAlign w:val="center"/>
          </w:tcPr>
          <w:p>
            <w:pPr>
              <w:pStyle w:val="77"/>
              <w:rPr>
                <w:rFonts w:hint="eastAsia" w:eastAsia="宋体"/>
                <w:b w:val="0"/>
                <w:bCs/>
                <w:color w:val="000000"/>
                <w:sz w:val="21"/>
                <w:szCs w:val="21"/>
                <w:lang w:val="en-US" w:eastAsia="zh-CN"/>
              </w:rPr>
            </w:pPr>
            <w:r>
              <w:rPr>
                <w:rFonts w:hint="eastAsia" w:ascii="Times New Roman" w:hAnsi="Times New Roman" w:eastAsia="宋体"/>
                <w:b w:val="0"/>
                <w:bCs/>
                <w:color w:val="000000"/>
                <w:sz w:val="21"/>
                <w:szCs w:val="21"/>
                <w:lang w:val="en-US" w:eastAsia="zh-CN"/>
              </w:rPr>
              <w:t>DA016</w:t>
            </w:r>
          </w:p>
        </w:tc>
        <w:tc>
          <w:tcPr>
            <w:tcW w:w="1112" w:type="dxa"/>
            <w:tcBorders>
              <w:tl2br w:val="nil"/>
              <w:tr2bl w:val="nil"/>
            </w:tcBorders>
            <w:shd w:val="clear" w:color="auto" w:fill="auto"/>
            <w:vAlign w:val="center"/>
          </w:tcPr>
          <w:p>
            <w:pPr>
              <w:pStyle w:val="77"/>
              <w:rPr>
                <w:rFonts w:hint="eastAsia" w:eastAsia="宋体"/>
                <w:b w:val="0"/>
                <w:bCs/>
                <w:color w:val="000000"/>
                <w:sz w:val="21"/>
                <w:szCs w:val="21"/>
                <w:highlight w:val="none"/>
                <w:lang w:val="en-US" w:eastAsia="zh-CN"/>
              </w:rPr>
            </w:pPr>
            <w:r>
              <w:rPr>
                <w:rFonts w:hint="eastAsia" w:ascii="Times New Roman" w:hAnsi="Times New Roman" w:eastAsia="宋体"/>
                <w:b w:val="0"/>
                <w:bCs/>
                <w:color w:val="000000"/>
                <w:sz w:val="21"/>
                <w:szCs w:val="21"/>
                <w:lang w:val="en-US" w:eastAsia="zh-CN"/>
              </w:rPr>
              <w:t>8</w:t>
            </w:r>
          </w:p>
        </w:tc>
        <w:tc>
          <w:tcPr>
            <w:tcW w:w="1476" w:type="dxa"/>
            <w:tcBorders>
              <w:tl2br w:val="nil"/>
              <w:tr2bl w:val="nil"/>
            </w:tcBorders>
            <w:shd w:val="clear" w:color="auto" w:fill="auto"/>
            <w:vAlign w:val="center"/>
          </w:tcPr>
          <w:p>
            <w:pPr>
              <w:pStyle w:val="77"/>
              <w:rPr>
                <w:rFonts w:hint="eastAsia"/>
                <w:b w:val="0"/>
                <w:bCs/>
                <w:color w:val="000000"/>
                <w:sz w:val="21"/>
                <w:szCs w:val="21"/>
                <w:lang w:val="en-US" w:eastAsia="zh-CN"/>
              </w:rPr>
            </w:pPr>
            <w:r>
              <w:rPr>
                <w:rFonts w:hint="eastAsia"/>
                <w:b w:val="0"/>
                <w:bCs/>
                <w:color w:val="000000"/>
                <w:sz w:val="21"/>
                <w:szCs w:val="21"/>
                <w:lang w:val="en-US" w:eastAsia="zh-CN"/>
              </w:rPr>
              <w:t>/</w:t>
            </w:r>
          </w:p>
        </w:tc>
      </w:tr>
    </w:tbl>
    <w:p>
      <w:pPr>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drawing>
          <wp:inline distT="0" distB="0" distL="114300" distR="114300">
            <wp:extent cx="1307465" cy="2830195"/>
            <wp:effectExtent l="0" t="0" r="6985" b="8255"/>
            <wp:docPr id="19" name="图片 19" descr="663c2134ac471b212acaa8d4d26d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63c2134ac471b212acaa8d4d26d5fd"/>
                    <pic:cNvPicPr>
                      <a:picLocks noChangeAspect="1"/>
                    </pic:cNvPicPr>
                  </pic:nvPicPr>
                  <pic:blipFill>
                    <a:blip r:embed="rId17"/>
                    <a:stretch>
                      <a:fillRect/>
                    </a:stretch>
                  </pic:blipFill>
                  <pic:spPr>
                    <a:xfrm>
                      <a:off x="0" y="0"/>
                      <a:ext cx="1307465" cy="2830195"/>
                    </a:xfrm>
                    <a:prstGeom prst="rect">
                      <a:avLst/>
                    </a:prstGeom>
                  </pic:spPr>
                </pic:pic>
              </a:graphicData>
            </a:graphic>
          </wp:inline>
        </w:drawing>
      </w:r>
      <w:r>
        <w:rPr>
          <w:rFonts w:hint="eastAsia" w:ascii="Times New Roman" w:hAnsi="Times New Roman" w:eastAsia="宋体" w:cs="Times New Roman"/>
          <w:color w:val="auto"/>
          <w:sz w:val="24"/>
          <w:highlight w:val="none"/>
          <w:lang w:val="en-US" w:eastAsia="zh-CN"/>
        </w:rPr>
        <w:drawing>
          <wp:inline distT="0" distB="0" distL="114300" distR="114300">
            <wp:extent cx="1313180" cy="2842895"/>
            <wp:effectExtent l="0" t="0" r="1270" b="14605"/>
            <wp:docPr id="20" name="图片 20" descr="08162d1193875b55b1137e5632ee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8162d1193875b55b1137e5632ee00a"/>
                    <pic:cNvPicPr>
                      <a:picLocks noChangeAspect="1"/>
                    </pic:cNvPicPr>
                  </pic:nvPicPr>
                  <pic:blipFill>
                    <a:blip r:embed="rId18"/>
                    <a:stretch>
                      <a:fillRect/>
                    </a:stretch>
                  </pic:blipFill>
                  <pic:spPr>
                    <a:xfrm>
                      <a:off x="0" y="0"/>
                      <a:ext cx="1313180" cy="2842895"/>
                    </a:xfrm>
                    <a:prstGeom prst="rect">
                      <a:avLst/>
                    </a:prstGeom>
                  </pic:spPr>
                </pic:pic>
              </a:graphicData>
            </a:graphic>
          </wp:inline>
        </w:drawing>
      </w:r>
    </w:p>
    <w:p>
      <w:pPr>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图4-</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 xml:space="preserve"> 废气治理设施图</w:t>
      </w:r>
    </w:p>
    <w:p>
      <w:pPr>
        <w:pStyle w:val="4"/>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1"/>
      </w:pPr>
      <w:r>
        <w:rPr>
          <w:sz w:val="21"/>
        </w:rPr>
        <mc:AlternateContent>
          <mc:Choice Requires="wps">
            <w:drawing>
              <wp:anchor distT="0" distB="0" distL="114300" distR="114300" simplePos="0" relativeHeight="251665408" behindDoc="0" locked="0" layoutInCell="1" allowOverlap="1">
                <wp:simplePos x="0" y="0"/>
                <wp:positionH relativeFrom="column">
                  <wp:posOffset>3910965</wp:posOffset>
                </wp:positionH>
                <wp:positionV relativeFrom="paragraph">
                  <wp:posOffset>268605</wp:posOffset>
                </wp:positionV>
                <wp:extent cx="1352550" cy="333375"/>
                <wp:effectExtent l="0" t="0" r="0" b="9525"/>
                <wp:wrapNone/>
                <wp:docPr id="4" name="文本框 4"/>
                <wp:cNvGraphicFramePr/>
                <a:graphic xmlns:a="http://schemas.openxmlformats.org/drawingml/2006/main">
                  <a:graphicData uri="http://schemas.microsoft.com/office/word/2010/wordprocessingShape">
                    <wps:wsp>
                      <wps:cNvSpPr txBox="1"/>
                      <wps:spPr>
                        <a:xfrm>
                          <a:off x="5080635" y="6576060"/>
                          <a:ext cx="135255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DA023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95pt;margin-top:21.15pt;height:26.25pt;width:106.5pt;z-index:251665408;mso-width-relative:page;mso-height-relative:page;" fillcolor="#FFFFFF [3201]" filled="t" stroked="f" coordsize="21600,21600" o:gfxdata="UEsDBAoAAAAAAIdO4kAAAAAAAAAAAAAAAAAEAAAAZHJzL1BLAwQUAAAACACHTuJAO49NadUAAAAJ&#10;AQAADwAAAGRycy9kb3ducmV2LnhtbE2Py07DMBBF90j8gzWV2FEnIVRpyKQLJLZI9LV24yGOao+j&#10;2H1+PWYFy5k5unNus7o6K840hcEzQj7PQBB3Xg/cI2w3H88ViBAVa2U9E8KNAqzax4dG1dpf+IvO&#10;69iLFMKhVggmxrGWMnSGnApzPxKn27efnIppnHqpJ3VJ4c7KIssW0qmB0wejRno31B3XJ4ew7919&#10;v8vHyWhnS/683zZbPyA+zfLsDUSka/yD4Vc/qUObnA7+xDoIi7DIX5cJRSiLFxAJqIoqLQ4Iy7IC&#10;2Tbyf4P2B1BLAwQUAAAACACHTuJAyD/P+lkCAACbBAAADgAAAGRycy9lMm9Eb2MueG1srVTNbtsw&#10;DL4P2DsIuq92fpx2QZ0iS5BhQLEW6IadFVmOBUiiJimxuwfY3mCnXXbfc/U5RslO23U79DAfHEqk&#10;P/L7SOb8otOKHITzEkxJRyc5JcJwqKTZlfTjh82rM0p8YKZiCowo6a3w9GLx8sV5a+diDA2oSjiC&#10;IMbPW1vSJgQ7zzLPG6GZPwErDDprcJoFPLpdVjnWIrpW2TjPZ1kLrrIOuPAeb9e9kw6I7jmAUNeS&#10;izXwvRYm9KhOKBaQkm+k9XSRqq1rwcNVXXsRiCopMg3pjUnQ3sZ3tjhn851jtpF8KIE9p4QnnDST&#10;BpPeQ61ZYGTv5F9QWnIHHupwwkFnPZGkCLIY5U+0uWmYFYkLSu3tvej+/8Hy94drR2RV0iklhmls&#10;+N33b3c/ft39/EqmUZ7W+jlG3ViMC90b6HBojvceLyPrrnY6/iIfgv4iP8tnk4KS25LOitNZPhuE&#10;Fl0gPAJMinFRYA84RkzwOS0iZPaAZJ0PbwVoEo2SOmxk0pcdLn3oQ48hMbEHJauNVCod3G67Uo4c&#10;GDZ9k54B/Y8wZUiL9U2wjviVgfh9D60MFhOJ9wSjFbptN6ixheoWxXDQT5O3fCOxykvmwzVzOD5I&#10;DBcsXOGrVoBJYLAoacB9+dd9jMeuopeSFsexpP7znjlBiXpnsN+vR9NpnN90mBanYzy4x57tY4/Z&#10;6xUg+RGusuXJjPFBHc3agf6Ee7iMWdHFDMfcJQ1HcxX6JcE95mK5TEE4sZaFS3NjeYTuRVvuA9Qy&#10;tSTK1GszqIczm5o67FdcisfnFPXwn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uPTWnVAAAA&#10;CQEAAA8AAAAAAAAAAQAgAAAAIgAAAGRycy9kb3ducmV2LnhtbFBLAQIUABQAAAAIAIdO4kDIP8/6&#10;WQIAAJsEAAAOAAAAAAAAAAEAIAAAACQBAABkcnMvZTJvRG9jLnhtbFBLBQYAAAAABgAGAFkBAADv&#10;BQAAAAA=&#10;">
                <v:fill on="t" focussize="0,0"/>
                <v:stroke on="f" weight="0.5pt"/>
                <v:imagedata o:title=""/>
                <o:lock v:ext="edit" aspectratio="f"/>
                <v:textbox>
                  <w:txbxContent>
                    <w:p>
                      <w:pPr>
                        <w:rPr>
                          <w:rFonts w:hint="default" w:eastAsia="宋体"/>
                          <w:lang w:val="en-US" w:eastAsia="zh-CN"/>
                        </w:rPr>
                      </w:pPr>
                      <w:r>
                        <w:rPr>
                          <w:rFonts w:hint="eastAsia"/>
                          <w:lang w:val="en-US" w:eastAsia="zh-CN"/>
                        </w:rPr>
                        <w:t>DA023</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3720465</wp:posOffset>
                </wp:positionH>
                <wp:positionV relativeFrom="paragraph">
                  <wp:posOffset>1011555</wp:posOffset>
                </wp:positionV>
                <wp:extent cx="1352550" cy="33337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DA024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95pt;margin-top:79.65pt;height:26.25pt;width:106.5pt;z-index:251666432;mso-width-relative:page;mso-height-relative:page;" fillcolor="#FFFFFF [3201]" filled="t" stroked="f" coordsize="21600,21600" o:gfxdata="UEsDBAoAAAAAAIdO4kAAAAAAAAAAAAAAAAAEAAAAZHJzL1BLAwQUAAAACACHTuJAF1EzhNUAAAAL&#10;AQAADwAAAGRycy9kb3ducmV2LnhtbE2Py07EMAxF90j8Q2QkdkyagUJbms4CiS3SPNeZJjQViVMl&#10;mefXj1nB0r5H18ft4uwdO5qYxoASxKwAZrAPesRBwmb9+VQBS1mhVi6gkXAxCRbd/V2rGh1OuDTH&#10;VR4YlWBqlASb89RwnnprvEqzMBmk7DtErzKNceA6qhOVe8fnRfHKvRqRLlg1mQ9r+p/VwUvYDf66&#10;24opWu3dC35dL+tNGKV8fBDFO7BszvkPhl99UoeOnPbhgDoxJ6GsyppQCsr6GRgRb3VFm72EuRAV&#10;8K7l/3/oblBLAwQUAAAACACHTuJAFSRvZE0CAACPBAAADgAAAGRycy9lMm9Eb2MueG1srVTNbhMx&#10;EL4j8Q6W73STtCkQdVOFVkFIFa1UEGfH682uZHuM7WS3PAC8AScu3HmuPgefvUlbCoce2IMz9vx+&#10;38zk5LQ3mm2VDy3Zko8PRpwpK6lq7brkHz8sX7ziLERhK6HJqpLfqMBP58+fnXRupibUkK6UZwhi&#10;w6xzJW9idLOiCLJRRoQDcspCWZM3IuLq10XlRYfoRheT0ei46MhXzpNUIeD1fFDyXUT/lIBU161U&#10;5yQ3Rtk4RPVKiwhIoWld4PNcbV0rGS/rOqjIdMmBNOYTSSCv0lnMT8Rs7YVrWrkrQTylhEeYjGgt&#10;kt6FOhdRsI1v/wplWukpUB0PJJliAJIZAYrx6BE3141wKmMB1cHdkR7+X1j5fnvlWVuVfMqZFQYN&#10;v/3+7fbHr9ufX9k00dO5MIPVtYNd7N9Qj6HZvwc8JtR97U36BR4GPci9uSNX9ZHJ5HQ4nUynUEno&#10;DvG9zOGLe2/nQ3yryLAklNyjeZlTsb0IEZXAdG+SkgXSbbVstc4Xv16dac+2Ao1e5i8VCZc/zLRl&#10;XcmPD1FH8rKU/Ac7bWGewA6gkhT7Vb9jYEXVDQjwNExQcHLZosoLEeKV8BgZAMNSxUsctSYkoZ3E&#10;WUP+y7/ekz06CS1nHUaw5OHzRnjFmX5n0ePX46MjhI35cjR9OcHFP9SsHmrsxpwRwI+xvk5mMdlH&#10;vRdrT+YTdm+RskIlrETukse9eBaHxcDuSrVYZCNMqRPxwl47mUIPpC02keo2tyTRNHCzYw9zmmnf&#10;7VRahIf3bHX/PzL/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dRM4TVAAAACwEAAA8AAAAAAAAA&#10;AQAgAAAAIgAAAGRycy9kb3ducmV2LnhtbFBLAQIUABQAAAAIAIdO4kAVJG9kTQIAAI8EAAAOAAAA&#10;AAAAAAEAIAAAACQBAABkcnMvZTJvRG9jLnhtbFBLBQYAAAAABgAGAFkBAADjBQAAAAA=&#10;">
                <v:fill on="t" focussize="0,0"/>
                <v:stroke on="f" weight="0.5pt"/>
                <v:imagedata o:title=""/>
                <o:lock v:ext="edit" aspectratio="f"/>
                <v:textbox>
                  <w:txbxContent>
                    <w:p>
                      <w:pPr>
                        <w:rPr>
                          <w:rFonts w:hint="default" w:eastAsia="宋体"/>
                          <w:lang w:val="en-US" w:eastAsia="zh-CN"/>
                        </w:rPr>
                      </w:pPr>
                      <w:r>
                        <w:rPr>
                          <w:rFonts w:hint="eastAsia"/>
                          <w:lang w:val="en-US" w:eastAsia="zh-CN"/>
                        </w:rPr>
                        <w:t>DA024</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3272790</wp:posOffset>
                </wp:positionH>
                <wp:positionV relativeFrom="paragraph">
                  <wp:posOffset>1214120</wp:posOffset>
                </wp:positionV>
                <wp:extent cx="190500" cy="200025"/>
                <wp:effectExtent l="12700" t="12700" r="25400" b="15875"/>
                <wp:wrapNone/>
                <wp:docPr id="17" name="同心圆 17"/>
                <wp:cNvGraphicFramePr/>
                <a:graphic xmlns:a="http://schemas.openxmlformats.org/drawingml/2006/main">
                  <a:graphicData uri="http://schemas.microsoft.com/office/word/2010/wordprocessingShape">
                    <wps:wsp>
                      <wps:cNvSpPr/>
                      <wps:spPr>
                        <a:xfrm>
                          <a:off x="0" y="0"/>
                          <a:ext cx="190500" cy="2000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257.7pt;margin-top:95.6pt;height:15.75pt;width:15pt;z-index:251664384;v-text-anchor:middle;mso-width-relative:page;mso-height-relative:page;" filled="f" stroked="t" coordsize="21600,21600" o:gfxdata="UEsDBAoAAAAAAIdO4kAAAAAAAAAAAAAAAAAEAAAAZHJzL1BLAwQUAAAACACHTuJAl1KM/NYAAAAL&#10;AQAADwAAAGRycy9kb3ducmV2LnhtbE2PTU/DMAyG70j8h8hI3FjaaC1baboDAs6wjQO3tDFtReJU&#10;TfYBvx7vBEf7ffT6cb05eyeOOMcxkIZ8kYFA6oIdqdew3z3frUDEZMgaFwg1fGOETXN9VZvKhhO9&#10;4XGbesElFCujYUhpqqSM3YDexEWYkDj7DLM3ice5l3Y2Jy73TqosK6U3I/GFwUz4OGD3tT14DVjQ&#10;k/v52JXK7duX19ga9Z6XWt/e5NkDiITn9AfDRZ/VoWGnNhzIRuE0FHmxZJSDda5AMFEsL5tWg1Lq&#10;HmRTy/8/NL9QSwMEFAAAAAgAh07iQO3hWJhfAgAAuQQAAA4AAABkcnMvZTJvRG9jLnhtbK1UzW4T&#10;MRC+I/EOlu90N1FCadSkihoVIVW0UkGcHa+dteQ/bCebckXixIEH4F14mr4Hn73btBQOPZCDM+MZ&#10;z/j7/M2enu2NJjsRonJ2TkdHNSXCctcou5nTjx8uXr2hJCZmG6adFXN6KyI9W7x8cdr5mRi71ulG&#10;BIIiNs46P6dtSn5WVZG3wrB45LywCEoXDEtww6ZqAutQ3ehqXNevq86FxgfHRYzYXfVBOlQMzyno&#10;pFRcrBzfGmFTXzUIzRIgxVb5SBfltlIKnq6kjCIRPadAmsqKJrDXea0Wp2y2Ccy3ig9XYM+5whNM&#10;himLpodSK5YY2Qb1VymjeHDRyXTEnal6IIURoBjVT7i5aZkXBQuojv5Aevx/Zfn73XUgqoESjimx&#10;zODF7358v/v19e7nN4I9ENT5OEPejb8OgxdhZrR7GUz+Bw6yL6TeHkgV+0Q4Nkcn9bQG3RwhvH89&#10;nuaa1cNhH2J6K5wh2ZjTxtltKlyy3WVMfe59Tm5m3YXSGvtspi3pUHU6KQ0Y1CihAvQyHoii3VDC&#10;9AYy5ymUktFp1eTj+XQMm/W5DmTHsjjKb7jaH2m594rFts8roSFNWwDJ7PR8ZGvtmlsQGlyvtOj5&#10;hcL5SxbTNQuQFpjA8KUrLFI73N4NFiWtC1/+tZ/z8eKIUtJBqkD2ecuCoES/s9DCyWgyydouzmR6&#10;PIYTHkfWjyN2a84dAI8w5p4XM+cnfW/K4MwnzOgyd0WIWY7ePYeDc576EcKUc7FcljTo2bN0aW88&#10;z8X7l1puk5OqPOIDOwNpUHTRwTB9eWQe+yXr4Yu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X&#10;Uoz81gAAAAsBAAAPAAAAAAAAAAEAIAAAACIAAABkcnMvZG93bnJldi54bWxQSwECFAAUAAAACACH&#10;TuJA7eFYmF8CAAC5BAAADgAAAAAAAAABACAAAAAlAQAAZHJzL2Uyb0RvYy54bWxQSwUGAAAAAAYA&#10;BgBZAQAA9gUAAAAA&#10;" adj="54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1891665</wp:posOffset>
                </wp:positionH>
                <wp:positionV relativeFrom="paragraph">
                  <wp:posOffset>1242695</wp:posOffset>
                </wp:positionV>
                <wp:extent cx="190500" cy="200025"/>
                <wp:effectExtent l="12700" t="12700" r="25400" b="15875"/>
                <wp:wrapNone/>
                <wp:docPr id="16" name="同心圆 16"/>
                <wp:cNvGraphicFramePr/>
                <a:graphic xmlns:a="http://schemas.openxmlformats.org/drawingml/2006/main">
                  <a:graphicData uri="http://schemas.microsoft.com/office/word/2010/wordprocessingShape">
                    <wps:wsp>
                      <wps:cNvSpPr/>
                      <wps:spPr>
                        <a:xfrm>
                          <a:off x="0" y="0"/>
                          <a:ext cx="190500" cy="2000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48.95pt;margin-top:97.85pt;height:15.75pt;width:15pt;z-index:251663360;v-text-anchor:middle;mso-width-relative:page;mso-height-relative:page;" filled="f" stroked="t" coordsize="21600,21600" o:gfxdata="UEsDBAoAAAAAAIdO4kAAAAAAAAAAAAAAAAAEAAAAZHJzL1BLAwQUAAAACACHTuJA0kwZ0tYAAAAL&#10;AQAADwAAAGRycy9kb3ducmV2LnhtbE2PTU/DMAyG70j8h8hIu7G0QWtpaboDgp1hGwduaWvaisSp&#10;muwDfj3eiR3t59Xrx9X67Kw44hxGTxrSZQICqfXdSL2G/e71/hFEiIY6Yz2hhh8MsK5vbypTdv5E&#10;73jcxl5wCYXSaBhinEopQzugM2HpJyRmX352JvI497KbzYnLnZUqSTLpzEh8YTATPg/Yfm8PTgOu&#10;6MX+fu4yZffN5i00Rn2kmdaLuzR5AhHxHP/DcNFndajZqfEH6oKwGlSRFxxlUKxyEJx4UJdNw0jl&#10;CmRdyesf6j9QSwMEFAAAAAgAh07iQAtZXulfAgAAuQQAAA4AAABkcnMvZTJvRG9jLnhtbK1UzW4T&#10;MRC+I/EOlu90N1FSaNSkihoVIVW0UkGcHa+dteQ/bCebckXixIEH4F14mr4Hn73btBQOPZCDM+MZ&#10;z/j7/M2enu2NJjsRonJ2TkdHNSXCctcou5nTjx8uXr2hJCZmG6adFXN6KyI9W7x8cdr5mRi71ulG&#10;BIIiNs46P6dtSn5WVZG3wrB45LywCEoXDEtww6ZqAutQ3ehqXNfHVedC44PjIkbsrvogHSqG5xR0&#10;UiouVo5vjbCprxqEZgmQYqt8pItyWykFT1dSRpGInlMgTWVFE9jrvFaLUzbbBOZbxYcrsOdc4Qkm&#10;w5RF00OpFUuMbIP6q5RRPLjoZDrizlQ9kMIIUIzqJ9zctMyLggVUR38gPf6/svz97joQ1UAJx5RY&#10;ZvDidz++3/36evfzG8EeCOp8nCHvxl+HwYswM9q9DCb/AwfZF1JvD6SKfSIcm6OTelqDbo4Q3r8e&#10;T3PN6uGwDzG9Fc6QbMxp4+w2FS7Z7jKmPvc+Jzez7kJpjX0205Z0qDqdlAYMapRQAXoZD0TRbihh&#10;egOZ8xRKyei0avLxfDqGzfpcB7JjWRzlN1ztj7Tce8Vi2+eV0JCmLYBkdno+srV2zS0IDa5XWvT8&#10;QuH8JYvpmgVIC0xg+NIVFqkdbu8Gi5LWhS//2s/5eHFEKekgVSD7vGVBUKLfWWjhZDSZZG0XZzJ9&#10;PYYTHkfWjyN2a84dAI8w5p4XM+cnfW/K4MwnzOgyd0WIWY7ePYeDc576EcKUc7FcljTo2bN0aW88&#10;z8X7l1puk5OqPOIDOwNpUHTRwTB9eWQe+yXr4Yu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TBnS1gAAAAsBAAAPAAAAAAAAAAEAIAAAACIAAABkcnMvZG93bnJldi54bWxQSwECFAAUAAAACACH&#10;TuJAC1le6V8CAAC5BAAADgAAAAAAAAABACAAAAAlAQAAZHJzL2Uyb0RvYy54bWxQSwUGAAAAAAYA&#10;BgBZAQAA9gUAAAAA&#10;" adj="54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3472815</wp:posOffset>
                </wp:positionH>
                <wp:positionV relativeFrom="paragraph">
                  <wp:posOffset>480695</wp:posOffset>
                </wp:positionV>
                <wp:extent cx="190500" cy="200025"/>
                <wp:effectExtent l="12700" t="12700" r="25400" b="15875"/>
                <wp:wrapNone/>
                <wp:docPr id="15" name="同心圆 15"/>
                <wp:cNvGraphicFramePr/>
                <a:graphic xmlns:a="http://schemas.openxmlformats.org/drawingml/2006/main">
                  <a:graphicData uri="http://schemas.microsoft.com/office/word/2010/wordprocessingShape">
                    <wps:wsp>
                      <wps:cNvSpPr/>
                      <wps:spPr>
                        <a:xfrm>
                          <a:off x="0" y="0"/>
                          <a:ext cx="190500" cy="2000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273.45pt;margin-top:37.85pt;height:15.75pt;width:15pt;z-index:251661312;v-text-anchor:middle;mso-width-relative:page;mso-height-relative:page;" filled="f" stroked="t" coordsize="21600,21600" o:gfxdata="UEsDBAoAAAAAAIdO4kAAAAAAAAAAAAAAAAAEAAAAZHJzL1BLAwQUAAAACACHTuJArzkSytYAAAAK&#10;AQAADwAAAGRycy9kb3ducmV2LnhtbE2PPU/EMAyGdyT+Q2QkNi5pRVsoTW9AwAx3x8CWNqatSJyq&#10;yX3Ar8c3wWj70evnbdYn78QBlzgF0pCtFAikPtiJBg277fPNHYiYDFnjAqGGb4ywbi8vGlPbcKQ3&#10;PGzSIDiEYm00jCnNtZSxH9GbuAozEt8+w+JN4nEZpF3MkcO9k7lSpfRmIv4wmhkfR+y/NnuvAQt6&#10;cj8f2zJ3u+7lNXYmf89Kra+vMvUAIuEp/cFw1md1aNmpC3uyUTgNxW15z6iGqqhAMFBU50XHpKpy&#10;kG0j/1dofwFQSwMEFAAAAAgAh07iQCGQVXpfAgAAuQQAAA4AAABkcnMvZTJvRG9jLnhtbK1UzW4T&#10;MRC+I/EOlu90N1ECNGpSRY2KkCpaqSDOjtfOWvIftpNNuSJx4sAD9F14mrwHn73bHwqHHsjBmfGM&#10;v/F8/mZPTvdGk50IUTk7p6OjmhJhuWuU3czpp4/nr95SEhOzDdPOijm9EZGeLl6+OOn8TIxd63Qj&#10;AgGIjbPOz2mbkp9VVeStMCweOS8sgtIFwxLcsKmawDqgG12N6/p11bnQ+OC4iBG7qz5IB8TwHEAn&#10;peJi5fjWCJt61CA0S2gptspHuii3lVLwdCllFInoOUWnqawoAnud12pxwmabwHyr+HAF9pwrPOnJ&#10;MGVR9B5qxRIj26D+gjKKBxedTEfcmapvpDCCLkb1E26uW+ZF6QVUR39Pevx/sPzD7ioQ1UAJU0os&#10;M3jxw88fh1/fDrffCfZAUOfjDHnX/ioMXoSZu93LYPI/+iD7QurNPalinwjH5ui4ntagmyOE96/H&#10;BbN6OOxDTO+EMyQbc9o4u02FS7a7iAkVkXuXk4tZd660Lg+nLemAOp2UAgxqlFABahmPjqLdUML0&#10;BjLnKRTI6LRq8vEMFMNmfaYD2bEsjvLL7aLcH2m59orFts8roSFNW2Rndno+srV2zQ0IDa5XWvT8&#10;XOH8BYvpigVIC0xg+NIlFqkdbu8Gi5LWha//2s/5eHFEKekgVXT2ZcuCoES/t9DC8WgyydouzmT6&#10;ZgwnPI6sH0fs1pw5NDzCmHtezJyf9J0pgzOfMaPLXBUhZjlq9xwOzlnqRwhTzsVyWdKgZ8/Shb32&#10;PIP3L7XcJidVecQHdgbSoOhC9jB9eWQe+yXr4Yu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v&#10;ORLK1gAAAAoBAAAPAAAAAAAAAAEAIAAAACIAAABkcnMvZG93bnJldi54bWxQSwECFAAUAAAACACH&#10;TuJAIZBVel8CAAC5BAAADgAAAAAAAAABACAAAAAlAQAAZHJzL2Uyb0RvYy54bWxQSwUGAAAAAAYA&#10;BgBZAQAA9gUAAAAA&#10;" adj="54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2044065</wp:posOffset>
                </wp:positionH>
                <wp:positionV relativeFrom="paragraph">
                  <wp:posOffset>452120</wp:posOffset>
                </wp:positionV>
                <wp:extent cx="190500" cy="200025"/>
                <wp:effectExtent l="12700" t="12700" r="25400" b="15875"/>
                <wp:wrapNone/>
                <wp:docPr id="14" name="同心圆 14"/>
                <wp:cNvGraphicFramePr/>
                <a:graphic xmlns:a="http://schemas.openxmlformats.org/drawingml/2006/main">
                  <a:graphicData uri="http://schemas.microsoft.com/office/word/2010/wordprocessingShape">
                    <wps:wsp>
                      <wps:cNvSpPr/>
                      <wps:spPr>
                        <a:xfrm>
                          <a:off x="0" y="0"/>
                          <a:ext cx="190500" cy="2000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60.95pt;margin-top:35.6pt;height:15.75pt;width:15pt;z-index:251660288;v-text-anchor:middle;mso-width-relative:page;mso-height-relative:page;" filled="f" stroked="t" coordsize="21600,21600" o:gfxdata="UEsDBAoAAAAAAIdO4kAAAAAAAAAAAAAAAAAEAAAAZHJzL1BLAwQUAAAACACHTuJAxfY4Q9YAAAAK&#10;AQAADwAAAGRycy9kb3ducmV2LnhtbE2Py07DMBBF90j8gzVI7KgfVVMIcbpAwBr6WHTnxEMSYY+j&#10;2H3A1+Ou6HJmju6cW63O3rEjTnEIpEHOBDCkNtiBOg3bzdvDI7CYDFnjAqGGH4ywqm9vKlPacKJP&#10;PK5Tx3IIxdJo6FMaS85j26M3cRZGpHz7CpM3KY9Tx+1kTjncO66EKLg3A+UPvRnxpcf2e33wGnBB&#10;r+53vymU2zbvH7ExaicLre/vpHgGlvCc/mG46Gd1qLNTEw5kI3Ma5ko+ZVTDUipgGZgvLosmk0It&#10;gdcVv65Q/wFQSwMEFAAAAAgAh07iQMcoUwtfAgAAuQQAAA4AAABkcnMvZTJvRG9jLnhtbK1UzW4T&#10;MRC+I/EOlu90N1ECNGpSRY2KkCpaqSDOjtfOWvIftpNNuSJx4sAD9F14mrwHn73bHwqHHsjBmfGM&#10;Z/x9/mZPTvdGk50IUTk7p6OjmhJhuWuU3czpp4/nr95SEhOzDdPOijm9EZGeLl6+OOn8TIxd63Qj&#10;AkERG2edn9M2JT+rqshbYVg8cl5YBKULhiW4YVM1gXWobnQ1ruvXVedC44PjIkbsrvogHSqG5xR0&#10;UiouVo5vjbCprxqEZgmQYqt8pItyWykFT5dSRpGInlMgTWVFE9jrvFaLEzbbBOZbxYcrsOdc4Qkm&#10;w5RF0/tSK5YY2Qb1VymjeHDRyXTEnal6IIURoBjVT7i5bpkXBQuojv6e9Pj/yvIPu6tAVAMlTCix&#10;zODFDz9/HH59O9x+J9gDQZ2PM+Rd+6sweBFmRruXweR/4CD7QurNPalinwjH5ui4ntagmyOE96/H&#10;01yzejjsQ0zvhDMkG3PaOLtNhUu2u4ipz73Lyc2sO1daY5/NtCUdqk4npQGDGiVUgF7GA1G0G0qY&#10;3kDmPIVSMjqtmnw8n45hsz7TgexYFkf5DVf7Iy33XrHY9nklNKRpCyCZnZ6PbK1dcwNCg+uVFj0/&#10;Vzh/wWK6YgHSAhMYvnSJRWqH27vBoqR14eu/9nM+XhxRSjpIFci+bFkQlOj3Flo4Hk0mWdvFmUzf&#10;jOGEx5H144jdmjMHwCOMuefFzPlJ35kyOPMZM7rMXRFilqN3z+HgnKV+hDDlXCyXJQ169ixd2GvP&#10;c/H+pZbb5KQqj/jAzkAaFF10MExfHpnHfsl6+OI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F&#10;9jhD1gAAAAoBAAAPAAAAAAAAAAEAIAAAACIAAABkcnMvZG93bnJldi54bWxQSwECFAAUAAAACACH&#10;TuJAxyhTC18CAAC5BAAADgAAAAAAAAABACAAAAAlAQAAZHJzL2Uyb0RvYy54bWxQSwUGAAAAAAYA&#10;BgBZAQAA9gUAAAAA&#10;" adj="54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4682490</wp:posOffset>
                </wp:positionH>
                <wp:positionV relativeFrom="paragraph">
                  <wp:posOffset>1814195</wp:posOffset>
                </wp:positionV>
                <wp:extent cx="190500" cy="200025"/>
                <wp:effectExtent l="12700" t="12700" r="25400" b="15875"/>
                <wp:wrapNone/>
                <wp:docPr id="13" name="同心圆 13"/>
                <wp:cNvGraphicFramePr/>
                <a:graphic xmlns:a="http://schemas.openxmlformats.org/drawingml/2006/main">
                  <a:graphicData uri="http://schemas.microsoft.com/office/word/2010/wordprocessingShape">
                    <wps:wsp>
                      <wps:cNvSpPr/>
                      <wps:spPr>
                        <a:xfrm>
                          <a:off x="5604510" y="5993765"/>
                          <a:ext cx="190500" cy="2000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368.7pt;margin-top:142.85pt;height:15.75pt;width:15pt;z-index:251659264;v-text-anchor:middle;mso-width-relative:page;mso-height-relative:page;" filled="f" stroked="t" coordsize="21600,21600" o:gfxdata="UEsDBAoAAAAAAIdO4kAAAAAAAAAAAAAAAAAEAAAAZHJzL1BLAwQUAAAACACHTuJANNzNm9cAAAAL&#10;AQAADwAAAGRycy9kb3ducmV2LnhtbE2PTU/DMAyG70j8h8hI3FjajjVTqbsDAs6wjQO3tDFtReJU&#10;TfYBv57sBEfbj14/b705OyuONIfRM0K+yEAQd96M3CPsd893axAhajbaeiaEbwqwaa6val0Zf+I3&#10;Om5jL1IIh0ojDDFOlZShG8jpsPATcbp9+tnpmMa5l2bWpxTurCyyrJROj5w+DHqix4G6r+3BIdCK&#10;n+zPx64s7L59eQ2tLt7zEvH2Js8eQEQ6xz8YLvpJHZrk1PoDmyAsglqq+4QiFOuVApEIVV42LcIy&#10;VwXIppb/OzS/UEsDBBQAAAAIAIdO4kCLOVRFbQIAAMUEAAAOAAAAZHJzL2Uyb0RvYy54bWytVEtu&#10;2zAU3BfoHQjuG8mOndRG5MCIkaJA0ARIi65pirII8FeStpxuC3TVRQ7Qu/Q0uUeHlPJp2kUW9YJ+&#10;1BvN4xvO08npXiuyEz5Iayo6OigpEYbbWppNRT99PH/zlpIQmamZskZU9EYEerp4/eqkc3Mxtq1V&#10;tfAEJCbMO1fRNkY3L4rAW6FZOLBOGCQb6zWL2PpNUXvWgV2rYlyWR0Vnfe285SIEPF31STow+pcQ&#10;2qaRXKws32phYs/qhWIRLYVWukAX+bRNI3i8bJogIlEVRacxryiCeJ3WYnHC5hvPXCv5cAT2kiM8&#10;60kzaVD0gWrFIiNbL/+i0pJ7G2wTD7jVRd9IVgRdjMpn2ly3zIncC6QO7kH08P9o+YfdlSeyhhMO&#10;KTFM48bvbn/c/fp29/M7wTMI1LkwB+7aXflhFxCmbveN1+kffZB9RadH5WQ6grQ3iGezw+OjaS+w&#10;2EfCARjNymmJPAcAXijHOV88Ejkf4jthNUlBRWtrtjHrynYXIaI6sPeYVNjYc6lUvkRlSAfW6SQX&#10;YHBmA0eglnboLpgNJUxtYHkefaYMVsk6vZ6Igt+sz5QnO5aMkn/p6Cj3ByzVXrHQ9ricGmDKAJ2U&#10;6rVJ0drWNxDX2951wfFzifcvWIhXzMNmUAKDGC+xNMri9HaIKGmt//qv5wmP20eWkg62RWdftswL&#10;StR7A1/MRpMJaGPeTKbHY2z808z6acZs9ZlFwyOMvOM5TPio7sPGW/0Z87pMVZFihqN2r+GwOYv9&#10;OGHiuVguMwzedixemGvHE3l/U8tttI3Ml/ioziAa3J3FHiYxjc/TfUY9fn0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03M2b1wAAAAsBAAAPAAAAAAAAAAEAIAAAACIAAABkcnMvZG93bnJldi54&#10;bWxQSwECFAAUAAAACACHTuJAizlURW0CAADFBAAADgAAAAAAAAABACAAAAAmAQAAZHJzL2Uyb0Rv&#10;Yy54bWxQSwUGAAAAAAYABgBZAQAABQYAAAAA&#10;" adj="5400">
                <v:fill on="f" focussize="0,0"/>
                <v:stroke weight="2pt" color="#000000 [3213]" joinstyle="round"/>
                <v:imagedata o:title=""/>
                <o:lock v:ext="edit" aspectratio="f"/>
              </v:shape>
            </w:pict>
          </mc:Fallback>
        </mc:AlternateContent>
      </w:r>
      <w:r>
        <w:drawing>
          <wp:inline distT="0" distB="0" distL="114300" distR="114300">
            <wp:extent cx="5539740" cy="1744345"/>
            <wp:effectExtent l="0" t="0" r="381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5539740" cy="1744345"/>
                    </a:xfrm>
                    <a:prstGeom prst="rect">
                      <a:avLst/>
                    </a:prstGeom>
                    <a:noFill/>
                    <a:ln>
                      <a:noFill/>
                    </a:ln>
                  </pic:spPr>
                </pic:pic>
              </a:graphicData>
            </a:graphic>
          </wp:inline>
        </w:drawing>
      </w:r>
    </w:p>
    <w:p>
      <w:pPr>
        <w:rPr>
          <w:rFonts w:hint="default" w:eastAsia="宋体"/>
          <w:lang w:val="en-US" w:eastAsia="zh-CN"/>
        </w:rPr>
      </w:pPr>
      <w:r>
        <w:rPr>
          <w:rFonts w:hint="eastAsia"/>
          <w:lang w:val="en-US" w:eastAsia="zh-CN"/>
        </w:rPr>
        <w:t xml:space="preserve">                                                            采样点位：</w:t>
      </w:r>
    </w:p>
    <w:p>
      <w:pPr>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图4-</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 xml:space="preserve"> 废气</w:t>
      </w:r>
      <w:r>
        <w:rPr>
          <w:rFonts w:hint="eastAsia" w:cs="Times New Roman"/>
          <w:color w:val="auto"/>
          <w:sz w:val="24"/>
          <w:highlight w:val="none"/>
          <w:lang w:val="en-US" w:eastAsia="zh-CN"/>
        </w:rPr>
        <w:t>收集处理流程</w:t>
      </w:r>
      <w:r>
        <w:rPr>
          <w:rFonts w:hint="eastAsia" w:ascii="Times New Roman" w:hAnsi="Times New Roman" w:eastAsia="宋体" w:cs="Times New Roman"/>
          <w:color w:val="auto"/>
          <w:sz w:val="24"/>
          <w:highlight w:val="none"/>
          <w:lang w:val="en-US" w:eastAsia="zh-CN"/>
        </w:rPr>
        <w:t>图</w:t>
      </w:r>
    </w:p>
    <w:p>
      <w:pPr>
        <w:pStyle w:val="4"/>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1"/>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4.1.3 固体废弃物排放及防治措施</w:t>
      </w:r>
      <w:bookmarkEnd w:id="89"/>
      <w:bookmarkEnd w:id="90"/>
      <w:bookmarkEnd w:id="91"/>
      <w:bookmarkEnd w:id="92"/>
    </w:p>
    <w:p>
      <w:pPr>
        <w:pStyle w:val="22"/>
        <w:spacing w:line="360" w:lineRule="auto"/>
        <w:ind w:left="0" w:firstLine="480" w:firstLineChars="200"/>
        <w:rPr>
          <w:rFonts w:hint="eastAsia" w:ascii="Times New Roman" w:hAnsi="Times New Roman" w:eastAsia="宋体"/>
          <w:color w:val="143BC9"/>
          <w:sz w:val="24"/>
          <w:szCs w:val="24"/>
        </w:rPr>
      </w:pPr>
      <w:bookmarkStart w:id="93" w:name="OLE_LINK31"/>
      <w:r>
        <w:rPr>
          <w:rFonts w:hint="eastAsia"/>
          <w:color w:val="auto"/>
          <w:sz w:val="24"/>
          <w:szCs w:val="24"/>
          <w:lang w:val="en-US" w:eastAsia="zh-CN"/>
        </w:rPr>
        <w:t>本项目三阶段产生危废依托原有</w:t>
      </w:r>
      <w:r>
        <w:rPr>
          <w:rFonts w:hint="eastAsia"/>
          <w:color w:val="auto"/>
          <w:sz w:val="24"/>
          <w:szCs w:val="24"/>
          <w:highlight w:val="none"/>
          <w:lang w:val="en-US" w:eastAsia="zh-CN"/>
        </w:rPr>
        <w:t>危险废物仓库，位于车间八西侧，自行处置或者委托有资质单位处置，</w:t>
      </w:r>
      <w:r>
        <w:rPr>
          <w:rFonts w:hint="eastAsia" w:ascii="Times New Roman" w:hAnsi="Times New Roman" w:eastAsia="宋体"/>
          <w:color w:val="auto"/>
          <w:sz w:val="24"/>
          <w:szCs w:val="24"/>
          <w:lang w:val="en-US" w:eastAsia="zh-CN"/>
        </w:rPr>
        <w:t>面积</w:t>
      </w:r>
      <w:r>
        <w:rPr>
          <w:rFonts w:hint="eastAsia"/>
          <w:color w:val="auto"/>
          <w:sz w:val="24"/>
          <w:szCs w:val="24"/>
          <w:lang w:val="en-US" w:eastAsia="zh-CN"/>
        </w:rPr>
        <w:t>约为400</w:t>
      </w:r>
      <w:r>
        <w:rPr>
          <w:rFonts w:hint="eastAsia" w:ascii="Times New Roman" w:hAnsi="Times New Roman" w:eastAsia="宋体"/>
          <w:color w:val="auto"/>
          <w:sz w:val="24"/>
          <w:szCs w:val="24"/>
          <w:lang w:val="en-US" w:eastAsia="zh-CN"/>
        </w:rPr>
        <w:t>m</w:t>
      </w:r>
      <w:r>
        <w:rPr>
          <w:rFonts w:hint="eastAsia" w:ascii="Times New Roman" w:hAnsi="Times New Roman" w:eastAsia="宋体"/>
          <w:color w:val="auto"/>
          <w:sz w:val="24"/>
          <w:szCs w:val="24"/>
          <w:vertAlign w:val="superscript"/>
          <w:lang w:val="en-US" w:eastAsia="zh-CN"/>
        </w:rPr>
        <w:t>2</w:t>
      </w:r>
      <w:r>
        <w:rPr>
          <w:rFonts w:hint="eastAsia" w:ascii="Times New Roman" w:hAnsi="Times New Roman" w:eastAsia="宋体"/>
          <w:color w:val="auto"/>
          <w:sz w:val="24"/>
          <w:szCs w:val="24"/>
          <w:vertAlign w:val="baseline"/>
          <w:lang w:val="en-US" w:eastAsia="zh-CN"/>
        </w:rPr>
        <w:t>，</w:t>
      </w:r>
      <w:r>
        <w:rPr>
          <w:rFonts w:hint="eastAsia" w:ascii="Times New Roman" w:hAnsi="Times New Roman" w:eastAsia="宋体"/>
          <w:color w:val="auto"/>
          <w:sz w:val="24"/>
          <w:szCs w:val="24"/>
        </w:rPr>
        <w:t>地面基础及内墙采用防水混凝土，防止雨水进入产生二次污染。各废弃物按类别和性质分区</w:t>
      </w:r>
      <w:r>
        <w:rPr>
          <w:rFonts w:hint="eastAsia" w:ascii="Times New Roman" w:hAnsi="Times New Roman" w:eastAsia="宋体"/>
          <w:color w:val="000000" w:themeColor="text1"/>
          <w:sz w:val="24"/>
          <w:szCs w:val="24"/>
          <w:highlight w:val="none"/>
          <w14:textFill>
            <w14:solidFill>
              <w14:schemeClr w14:val="tx1"/>
            </w14:solidFill>
          </w14:textFill>
        </w:rPr>
        <w:t>堆放。危废储存于室内，堆场地面已做</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环氧地坪</w:t>
      </w:r>
      <w:r>
        <w:rPr>
          <w:rFonts w:hint="eastAsia" w:ascii="Times New Roman" w:hAnsi="Times New Roman" w:eastAsia="宋体"/>
          <w:color w:val="000000" w:themeColor="text1"/>
          <w:sz w:val="24"/>
          <w:szCs w:val="24"/>
          <w:highlight w:val="none"/>
          <w14:textFill>
            <w14:solidFill>
              <w14:schemeClr w14:val="tx1"/>
            </w14:solidFill>
          </w14:textFill>
        </w:rPr>
        <w:t>防渗处理，各类危废分区堆放，</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并已贴好相应的危废标识牌，</w:t>
      </w:r>
      <w:r>
        <w:rPr>
          <w:rFonts w:hint="eastAsia" w:ascii="Times New Roman" w:hAnsi="Times New Roman" w:eastAsia="宋体"/>
          <w:color w:val="000000" w:themeColor="text1"/>
          <w:sz w:val="24"/>
          <w:szCs w:val="24"/>
          <w:highlight w:val="none"/>
          <w14:textFill>
            <w14:solidFill>
              <w14:schemeClr w14:val="tx1"/>
            </w14:solidFill>
          </w14:textFill>
        </w:rPr>
        <w:t>定期转移至有资质单位进行处理，危险废物储存符合《危险废物贮存污染控制标准》（GB18597-2001）（2013年修订）中的相关标准。</w:t>
      </w:r>
    </w:p>
    <w:bookmarkEnd w:id="93"/>
    <w:p>
      <w:pPr>
        <w:spacing w:line="500" w:lineRule="exact"/>
        <w:ind w:firstLine="480" w:firstLineChars="200"/>
        <w:jc w:val="both"/>
        <w:rPr>
          <w:rFonts w:hint="default" w:ascii="Times New Roman" w:hAnsi="Times New Roman" w:eastAsia="宋体"/>
          <w:color w:val="auto"/>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本项目</w:t>
      </w:r>
      <w:r>
        <w:rPr>
          <w:rFonts w:hint="eastAsia" w:cs="Times New Roman"/>
          <w:bCs/>
          <w:color w:val="auto"/>
          <w:kern w:val="2"/>
          <w:sz w:val="24"/>
          <w:szCs w:val="24"/>
          <w:highlight w:val="none"/>
          <w:lang w:val="en-US" w:eastAsia="zh-CN" w:bidi="ar-SA"/>
        </w:rPr>
        <w:t>产生的</w:t>
      </w:r>
      <w:r>
        <w:rPr>
          <w:rFonts w:hint="eastAsia" w:ascii="Times New Roman" w:hAnsi="Times New Roman" w:eastAsia="宋体" w:cs="Times New Roman"/>
          <w:bCs/>
          <w:color w:val="auto"/>
          <w:kern w:val="2"/>
          <w:sz w:val="24"/>
          <w:szCs w:val="24"/>
          <w:highlight w:val="none"/>
          <w:lang w:val="en-US" w:eastAsia="zh-CN" w:bidi="ar-SA"/>
        </w:rPr>
        <w:t>固体废弃物主要为：废水处理污泥</w:t>
      </w:r>
      <w:r>
        <w:rPr>
          <w:rFonts w:hint="eastAsia"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酸性废液、碱性废液以及员工生活垃圾等</w:t>
      </w:r>
      <w:r>
        <w:rPr>
          <w:rFonts w:hint="eastAsia" w:cs="Times New Roman"/>
          <w:bCs/>
          <w:color w:val="auto"/>
          <w:kern w:val="2"/>
          <w:sz w:val="24"/>
          <w:szCs w:val="24"/>
          <w:highlight w:val="none"/>
          <w:lang w:val="en-US" w:eastAsia="zh-CN" w:bidi="ar-SA"/>
        </w:rPr>
        <w:t>，其中废电镀挂具暂时未产生</w:t>
      </w:r>
      <w:r>
        <w:rPr>
          <w:rFonts w:hint="eastAsia" w:ascii="Times New Roman" w:hAnsi="Times New Roman" w:eastAsia="宋体" w:cs="Times New Roman"/>
          <w:bCs/>
          <w:color w:val="auto"/>
          <w:kern w:val="2"/>
          <w:sz w:val="24"/>
          <w:szCs w:val="24"/>
          <w:highlight w:val="none"/>
          <w:lang w:val="en-US" w:eastAsia="zh-CN" w:bidi="ar-SA"/>
        </w:rPr>
        <w:t>。本</w:t>
      </w: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全厂</w:t>
      </w:r>
      <w:r>
        <w:rPr>
          <w:rFonts w:hint="default" w:ascii="Times New Roman" w:hAnsi="Times New Roman" w:eastAsia="宋体" w:cs="Times New Roman"/>
          <w:color w:val="auto"/>
          <w:sz w:val="24"/>
          <w:szCs w:val="24"/>
          <w:highlight w:val="none"/>
        </w:rPr>
        <w:t>固体废弃物产生及排放情况见表</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pPr>
        <w:pStyle w:val="4"/>
        <w:keepNext w:val="0"/>
        <w:kinsoku/>
        <w:overflowPunct/>
        <w:ind w:firstLine="480" w:firstLineChars="200"/>
        <w:jc w:val="center"/>
        <w:rPr>
          <w:rFonts w:hint="default" w:ascii="Times New Roman" w:hAnsi="Times New Roman" w:eastAsia="宋体" w:cs="Times New Roman"/>
          <w:b/>
          <w:bCs w:val="0"/>
          <w:color w:val="auto"/>
          <w:highlight w:val="none"/>
        </w:rPr>
      </w:pPr>
      <w:r>
        <w:rPr>
          <w:rFonts w:hint="default" w:ascii="Times New Roman" w:hAnsi="Times New Roman" w:eastAsia="宋体" w:cs="Times New Roman"/>
          <w:color w:val="auto"/>
          <w:highlight w:val="none"/>
        </w:rPr>
        <w:t>表</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w:t>
      </w:r>
      <w:r>
        <w:rPr>
          <w:rFonts w:hint="eastAsia" w:cs="Times New Roman"/>
          <w:color w:val="auto"/>
          <w:highlight w:val="none"/>
          <w:lang w:val="en-US" w:eastAsia="zh-CN"/>
        </w:rPr>
        <w:t>3</w:t>
      </w:r>
      <w:r>
        <w:rPr>
          <w:rFonts w:hint="default" w:ascii="Times New Roman" w:hAnsi="Times New Roman" w:eastAsia="宋体" w:cs="Times New Roman"/>
          <w:color w:val="auto"/>
          <w:highlight w:val="none"/>
        </w:rPr>
        <w:t xml:space="preserve"> 固体废弃物产生及排放情况</w:t>
      </w:r>
      <w:bookmarkStart w:id="94" w:name="_Toc28643"/>
      <w:bookmarkStart w:id="95" w:name="_Toc840"/>
      <w:bookmarkStart w:id="96" w:name="_Toc32013"/>
      <w:bookmarkStart w:id="97" w:name="_Toc22571"/>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522"/>
        <w:gridCol w:w="1087"/>
        <w:gridCol w:w="990"/>
        <w:gridCol w:w="874"/>
        <w:gridCol w:w="1053"/>
        <w:gridCol w:w="77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25" w:type="dxa"/>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固体废物名称</w:t>
            </w:r>
          </w:p>
        </w:tc>
        <w:tc>
          <w:tcPr>
            <w:tcW w:w="522" w:type="dxa"/>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属性</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产生工序</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废物代码</w:t>
            </w:r>
          </w:p>
        </w:tc>
        <w:tc>
          <w:tcPr>
            <w:tcW w:w="0" w:type="auto"/>
            <w:tcBorders>
              <w:tl2br w:val="nil"/>
              <w:tr2bl w:val="nil"/>
            </w:tcBorders>
            <w:vAlign w:val="center"/>
          </w:tcPr>
          <w:p>
            <w:pPr>
              <w:jc w:val="center"/>
              <w:rPr>
                <w:rFonts w:ascii="Times New Roman" w:eastAsia="宋体"/>
                <w:b/>
                <w:spacing w:val="0"/>
                <w:sz w:val="21"/>
                <w:szCs w:val="21"/>
              </w:rPr>
            </w:pPr>
            <w:r>
              <w:rPr>
                <w:rFonts w:hint="eastAsia" w:ascii="Times New Roman" w:hAnsi="宋体" w:eastAsia="宋体"/>
                <w:b/>
                <w:spacing w:val="0"/>
                <w:sz w:val="21"/>
                <w:szCs w:val="21"/>
                <w:lang w:val="en-US" w:eastAsia="zh-CN"/>
              </w:rPr>
              <w:t>环评</w:t>
            </w:r>
            <w:r>
              <w:rPr>
                <w:rFonts w:ascii="Times New Roman" w:hAnsi="宋体" w:eastAsia="宋体"/>
                <w:b/>
                <w:spacing w:val="0"/>
                <w:sz w:val="21"/>
                <w:szCs w:val="21"/>
              </w:rPr>
              <w:t>产生量</w:t>
            </w:r>
          </w:p>
          <w:p>
            <w:pPr>
              <w:jc w:val="center"/>
              <w:rPr>
                <w:rFonts w:ascii="Times New Roman" w:eastAsia="宋体"/>
                <w:b/>
                <w:spacing w:val="0"/>
                <w:sz w:val="21"/>
                <w:szCs w:val="21"/>
              </w:rPr>
            </w:pPr>
            <w:r>
              <w:rPr>
                <w:rFonts w:ascii="Times New Roman" w:hAnsi="宋体" w:eastAsia="宋体"/>
                <w:b/>
                <w:spacing w:val="0"/>
                <w:sz w:val="21"/>
                <w:szCs w:val="21"/>
              </w:rPr>
              <w:t>（</w:t>
            </w:r>
            <w:r>
              <w:rPr>
                <w:rFonts w:ascii="Times New Roman" w:eastAsia="宋体"/>
                <w:b/>
                <w:spacing w:val="0"/>
                <w:sz w:val="21"/>
                <w:szCs w:val="21"/>
              </w:rPr>
              <w:t>t/a</w:t>
            </w:r>
            <w:r>
              <w:rPr>
                <w:rFonts w:ascii="Times New Roman" w:hAnsi="宋体" w:eastAsia="宋体"/>
                <w:b/>
                <w:spacing w:val="0"/>
                <w:sz w:val="21"/>
                <w:szCs w:val="21"/>
              </w:rPr>
              <w:t>）</w:t>
            </w:r>
          </w:p>
        </w:tc>
        <w:tc>
          <w:tcPr>
            <w:tcW w:w="0" w:type="auto"/>
            <w:tcBorders>
              <w:tl2br w:val="nil"/>
              <w:tr2bl w:val="nil"/>
            </w:tcBorders>
            <w:vAlign w:val="center"/>
          </w:tcPr>
          <w:p>
            <w:pPr>
              <w:jc w:val="center"/>
              <w:rPr>
                <w:rFonts w:hint="default" w:ascii="Times New Roman" w:hAnsi="宋体" w:eastAsia="宋体"/>
                <w:b/>
                <w:spacing w:val="0"/>
                <w:sz w:val="21"/>
                <w:szCs w:val="21"/>
                <w:lang w:val="en-US" w:eastAsia="zh-CN"/>
              </w:rPr>
            </w:pPr>
            <w:r>
              <w:rPr>
                <w:rFonts w:hint="eastAsia" w:ascii="Times New Roman" w:hAnsi="宋体" w:eastAsia="宋体"/>
                <w:b/>
                <w:spacing w:val="0"/>
                <w:sz w:val="21"/>
                <w:szCs w:val="21"/>
                <w:lang w:val="en-US" w:eastAsia="zh-CN"/>
              </w:rPr>
              <w:t>实际产生量（</w:t>
            </w:r>
            <w:r>
              <w:rPr>
                <w:rFonts w:ascii="Times New Roman" w:eastAsia="宋体"/>
                <w:b/>
                <w:spacing w:val="0"/>
                <w:sz w:val="21"/>
                <w:szCs w:val="21"/>
              </w:rPr>
              <w:t>t/a</w:t>
            </w:r>
            <w:r>
              <w:rPr>
                <w:rFonts w:hint="eastAsia" w:ascii="Times New Roman" w:hAnsi="宋体" w:eastAsia="宋体"/>
                <w:b/>
                <w:spacing w:val="0"/>
                <w:sz w:val="21"/>
                <w:szCs w:val="21"/>
                <w:lang w:val="en-US" w:eastAsia="zh-CN"/>
              </w:rPr>
              <w:t>）</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利用处置方式</w:t>
            </w:r>
          </w:p>
        </w:tc>
        <w:tc>
          <w:tcPr>
            <w:tcW w:w="0" w:type="auto"/>
            <w:tcBorders>
              <w:tl2br w:val="nil"/>
              <w:tr2bl w:val="nil"/>
            </w:tcBorders>
            <w:vAlign w:val="center"/>
          </w:tcPr>
          <w:p>
            <w:pPr>
              <w:jc w:val="center"/>
              <w:rPr>
                <w:rFonts w:ascii="Times New Roman" w:hAnsi="宋体" w:eastAsia="宋体"/>
                <w:b/>
                <w:spacing w:val="0"/>
                <w:sz w:val="21"/>
                <w:szCs w:val="21"/>
              </w:rPr>
            </w:pPr>
            <w:r>
              <w:rPr>
                <w:rFonts w:hint="eastAsia" w:ascii="Times New Roman" w:hAnsi="宋体" w:eastAsia="宋体"/>
                <w:b/>
                <w:spacing w:val="0"/>
                <w:sz w:val="21"/>
                <w:szCs w:val="21"/>
              </w:rPr>
              <w:t>利用处置单位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废水处理污泥</w:t>
            </w:r>
          </w:p>
        </w:tc>
        <w:tc>
          <w:tcPr>
            <w:tcW w:w="522" w:type="dxa"/>
            <w:vMerge w:val="restart"/>
            <w:tcBorders>
              <w:tl2br w:val="nil"/>
              <w:tr2bl w:val="nil"/>
            </w:tcBorders>
            <w:vAlign w:val="center"/>
          </w:tcPr>
          <w:p>
            <w:pPr>
              <w:jc w:val="center"/>
              <w:rPr>
                <w:rFonts w:hint="default" w:ascii="Times New Roman" w:hAnsi="宋体" w:eastAsia="宋体"/>
                <w:spacing w:val="0"/>
                <w:sz w:val="21"/>
                <w:szCs w:val="21"/>
                <w:lang w:val="en-US" w:eastAsia="zh-CN"/>
              </w:rPr>
            </w:pPr>
            <w:r>
              <w:rPr>
                <w:rFonts w:hint="eastAsia" w:hAnsi="宋体"/>
                <w:spacing w:val="0"/>
                <w:sz w:val="21"/>
                <w:szCs w:val="21"/>
                <w:lang w:val="en-US" w:eastAsia="zh-CN"/>
              </w:rPr>
              <w:t>危险废物</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废水处理</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w:t>
            </w:r>
            <w:r>
              <w:rPr>
                <w:rFonts w:ascii="Times New Roman" w:eastAsia="宋体"/>
                <w:spacing w:val="0"/>
                <w:sz w:val="21"/>
                <w:szCs w:val="21"/>
              </w:rPr>
              <w:t>36-055-17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218</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150</w:t>
            </w:r>
          </w:p>
        </w:tc>
        <w:tc>
          <w:tcPr>
            <w:tcW w:w="0" w:type="auto"/>
            <w:tcBorders>
              <w:tl2br w:val="nil"/>
              <w:tr2bl w:val="nil"/>
            </w:tcBorders>
            <w:vAlign w:val="center"/>
          </w:tcPr>
          <w:p>
            <w:pPr>
              <w:widowControl/>
              <w:jc w:val="center"/>
              <w:rPr>
                <w:rFonts w:hint="eastAsia" w:ascii="Times New Roman" w:hAnsi="宋体" w:eastAsia="宋体"/>
                <w:spacing w:val="0"/>
                <w:sz w:val="21"/>
                <w:szCs w:val="21"/>
              </w:rPr>
            </w:pPr>
            <w:r>
              <w:rPr>
                <w:rFonts w:hint="eastAsia" w:ascii="Times New Roman" w:hAnsi="宋体" w:eastAsia="宋体"/>
                <w:spacing w:val="0"/>
                <w:sz w:val="21"/>
                <w:szCs w:val="21"/>
              </w:rPr>
              <w:t>委外</w:t>
            </w:r>
          </w:p>
          <w:p>
            <w:pPr>
              <w:widowControl/>
              <w:jc w:val="center"/>
              <w:rPr>
                <w:rFonts w:ascii="Times New Roman" w:eastAsia="宋体"/>
                <w:spacing w:val="0"/>
                <w:sz w:val="21"/>
                <w:szCs w:val="21"/>
              </w:rPr>
            </w:pPr>
            <w:r>
              <w:rPr>
                <w:rFonts w:hint="eastAsia" w:ascii="Times New Roman" w:hAnsi="宋体" w:eastAsia="宋体"/>
                <w:spacing w:val="0"/>
                <w:sz w:val="21"/>
                <w:szCs w:val="21"/>
              </w:rPr>
              <w:t>处置</w:t>
            </w:r>
          </w:p>
        </w:tc>
        <w:tc>
          <w:tcPr>
            <w:tcW w:w="0" w:type="auto"/>
            <w:tcBorders>
              <w:tl2br w:val="nil"/>
              <w:tr2bl w:val="nil"/>
            </w:tcBorders>
            <w:vAlign w:val="center"/>
          </w:tcPr>
          <w:p>
            <w:pPr>
              <w:widowControl/>
              <w:jc w:val="center"/>
              <w:rPr>
                <w:rFonts w:hint="default" w:ascii="Times New Roman" w:hAnsi="宋体" w:eastAsia="宋体"/>
                <w:spacing w:val="0"/>
                <w:sz w:val="21"/>
                <w:szCs w:val="21"/>
                <w:highlight w:val="yellow"/>
                <w:lang w:val="en-US"/>
              </w:rPr>
            </w:pPr>
            <w:r>
              <w:rPr>
                <w:rFonts w:hint="eastAsia"/>
                <w:spacing w:val="0"/>
                <w:sz w:val="21"/>
                <w:szCs w:val="21"/>
                <w:highlight w:val="none"/>
                <w:lang w:val="en-US" w:eastAsia="zh-CN"/>
              </w:rPr>
              <w:t>泰州华昊废金属综合利用有限公司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酸性废液</w:t>
            </w:r>
          </w:p>
        </w:tc>
        <w:tc>
          <w:tcPr>
            <w:tcW w:w="522" w:type="dxa"/>
            <w:vMerge w:val="continue"/>
            <w:tcBorders>
              <w:tl2br w:val="nil"/>
              <w:tr2bl w:val="nil"/>
            </w:tcBorders>
            <w:vAlign w:val="center"/>
          </w:tcPr>
          <w:p>
            <w:pPr>
              <w:widowControl/>
              <w:jc w:val="center"/>
              <w:rPr>
                <w:rFonts w:ascii="Times New Roman" w:eastAsia="宋体"/>
                <w:spacing w:val="0"/>
                <w:sz w:val="21"/>
                <w:szCs w:val="21"/>
              </w:rPr>
            </w:pP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表面处理槽液更换</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336-064-17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1268</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900</w:t>
            </w:r>
          </w:p>
        </w:tc>
        <w:tc>
          <w:tcPr>
            <w:tcW w:w="0" w:type="auto"/>
            <w:vMerge w:val="restart"/>
            <w:tcBorders>
              <w:tl2br w:val="nil"/>
              <w:tr2bl w:val="nil"/>
            </w:tcBorders>
            <w:vAlign w:val="center"/>
          </w:tcPr>
          <w:p>
            <w:pPr>
              <w:adjustRightInd w:val="0"/>
              <w:snapToGrid w:val="0"/>
              <w:jc w:val="center"/>
              <w:rPr>
                <w:rFonts w:hint="eastAsia" w:ascii="Times New Roman" w:eastAsia="宋体"/>
                <w:spacing w:val="0"/>
                <w:sz w:val="21"/>
                <w:szCs w:val="21"/>
                <w:lang w:val="en-US" w:eastAsia="zh-CN"/>
              </w:rPr>
            </w:pPr>
            <w:r>
              <w:rPr>
                <w:rFonts w:hint="eastAsia"/>
                <w:spacing w:val="0"/>
                <w:sz w:val="21"/>
                <w:szCs w:val="21"/>
                <w:lang w:val="en-US" w:eastAsia="zh-CN"/>
              </w:rPr>
              <w:t>建设方</w:t>
            </w:r>
          </w:p>
        </w:tc>
        <w:tc>
          <w:tcPr>
            <w:tcW w:w="0" w:type="auto"/>
            <w:vMerge w:val="restart"/>
            <w:tcBorders>
              <w:tl2br w:val="nil"/>
              <w:tr2bl w:val="nil"/>
            </w:tcBorders>
            <w:vAlign w:val="center"/>
          </w:tcPr>
          <w:p>
            <w:pPr>
              <w:adjustRightInd w:val="0"/>
              <w:snapToGrid w:val="0"/>
              <w:jc w:val="center"/>
              <w:rPr>
                <w:rFonts w:hint="eastAsia" w:ascii="Times New Roman" w:eastAsia="宋体"/>
                <w:spacing w:val="0"/>
                <w:sz w:val="21"/>
                <w:szCs w:val="21"/>
                <w:highlight w:val="yellow"/>
                <w:lang w:val="en-US" w:eastAsia="zh-CN"/>
              </w:rPr>
            </w:pPr>
            <w:r>
              <w:rPr>
                <w:rFonts w:hint="eastAsia"/>
                <w:spacing w:val="0"/>
                <w:sz w:val="21"/>
                <w:szCs w:val="21"/>
                <w:highlight w:val="none"/>
                <w:lang w:val="en-US" w:eastAsia="zh-CN"/>
              </w:rPr>
              <w:t>自行处置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碱性废液</w:t>
            </w:r>
          </w:p>
        </w:tc>
        <w:tc>
          <w:tcPr>
            <w:tcW w:w="522" w:type="dxa"/>
            <w:vMerge w:val="continue"/>
            <w:tcBorders>
              <w:tl2br w:val="nil"/>
              <w:tr2bl w:val="nil"/>
            </w:tcBorders>
            <w:vAlign w:val="center"/>
          </w:tcPr>
          <w:p>
            <w:pPr>
              <w:widowControl/>
              <w:jc w:val="center"/>
              <w:rPr>
                <w:rFonts w:ascii="Times New Roman" w:eastAsia="宋体"/>
                <w:spacing w:val="0"/>
                <w:sz w:val="21"/>
                <w:szCs w:val="21"/>
              </w:rPr>
            </w:pP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表面处理槽液更换</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336-064-17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1974</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1700</w:t>
            </w:r>
          </w:p>
        </w:tc>
        <w:tc>
          <w:tcPr>
            <w:tcW w:w="0" w:type="auto"/>
            <w:vMerge w:val="continue"/>
            <w:tcBorders>
              <w:tl2br w:val="nil"/>
              <w:tr2bl w:val="nil"/>
            </w:tcBorders>
            <w:vAlign w:val="center"/>
          </w:tcPr>
          <w:p>
            <w:pPr>
              <w:adjustRightInd w:val="0"/>
              <w:snapToGrid w:val="0"/>
              <w:jc w:val="center"/>
              <w:rPr>
                <w:rFonts w:ascii="Times New Roman" w:eastAsia="宋体"/>
                <w:spacing w:val="0"/>
                <w:sz w:val="21"/>
                <w:szCs w:val="21"/>
              </w:rPr>
            </w:pPr>
          </w:p>
        </w:tc>
        <w:tc>
          <w:tcPr>
            <w:tcW w:w="0" w:type="auto"/>
            <w:vMerge w:val="continue"/>
            <w:tcBorders>
              <w:tl2br w:val="nil"/>
              <w:tr2bl w:val="nil"/>
            </w:tcBorders>
            <w:vAlign w:val="center"/>
          </w:tcPr>
          <w:p>
            <w:pPr>
              <w:adjustRightInd w:val="0"/>
              <w:snapToGrid w:val="0"/>
              <w:jc w:val="center"/>
              <w:rPr>
                <w:rFonts w:ascii="Times New Roman" w:eastAsia="宋体"/>
                <w:spacing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eastAsia="宋体"/>
                <w:spacing w:val="0"/>
                <w:sz w:val="21"/>
                <w:szCs w:val="21"/>
              </w:rPr>
            </w:pPr>
            <w:r>
              <w:rPr>
                <w:rFonts w:ascii="Times New Roman" w:hAnsi="宋体" w:eastAsia="宋体"/>
                <w:spacing w:val="0"/>
                <w:sz w:val="21"/>
                <w:szCs w:val="21"/>
              </w:rPr>
              <w:t>生活垃圾</w:t>
            </w:r>
          </w:p>
        </w:tc>
        <w:tc>
          <w:tcPr>
            <w:tcW w:w="522" w:type="dxa"/>
            <w:tcBorders>
              <w:tl2br w:val="nil"/>
              <w:tr2bl w:val="nil"/>
            </w:tcBorders>
            <w:vAlign w:val="center"/>
          </w:tcPr>
          <w:p>
            <w:pPr>
              <w:jc w:val="center"/>
              <w:rPr>
                <w:rFonts w:ascii="Times New Roman" w:eastAsia="宋体"/>
                <w:spacing w:val="0"/>
                <w:sz w:val="21"/>
                <w:szCs w:val="21"/>
              </w:rPr>
            </w:pPr>
            <w:r>
              <w:rPr>
                <w:rFonts w:ascii="Times New Roman" w:hAnsi="宋体" w:eastAsia="宋体"/>
                <w:spacing w:val="0"/>
                <w:sz w:val="21"/>
                <w:szCs w:val="21"/>
              </w:rPr>
              <w:t>生活垃圾</w:t>
            </w:r>
          </w:p>
        </w:tc>
        <w:tc>
          <w:tcPr>
            <w:tcW w:w="0" w:type="auto"/>
            <w:tcBorders>
              <w:tl2br w:val="nil"/>
              <w:tr2bl w:val="nil"/>
            </w:tcBorders>
            <w:vAlign w:val="center"/>
          </w:tcPr>
          <w:p>
            <w:pPr>
              <w:widowControl/>
              <w:jc w:val="center"/>
              <w:rPr>
                <w:rFonts w:ascii="Times New Roman" w:eastAsia="宋体"/>
                <w:spacing w:val="0"/>
                <w:sz w:val="21"/>
                <w:szCs w:val="21"/>
              </w:rPr>
            </w:pPr>
            <w:r>
              <w:rPr>
                <w:rFonts w:ascii="Times New Roman" w:hAnsi="宋体" w:eastAsia="宋体"/>
                <w:spacing w:val="0"/>
                <w:sz w:val="21"/>
                <w:szCs w:val="21"/>
              </w:rPr>
              <w:t>办公、生活</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99</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w:t>
            </w:r>
            <w:r>
              <w:rPr>
                <w:rFonts w:ascii="Times New Roman" w:eastAsia="宋体"/>
                <w:spacing w:val="0"/>
                <w:sz w:val="21"/>
                <w:szCs w:val="21"/>
              </w:rPr>
              <w:t>5</w:t>
            </w:r>
          </w:p>
        </w:tc>
        <w:tc>
          <w:tcPr>
            <w:tcW w:w="1053" w:type="dxa"/>
            <w:tcBorders>
              <w:tl2br w:val="nil"/>
              <w:tr2bl w:val="nil"/>
            </w:tcBorders>
            <w:vAlign w:val="center"/>
          </w:tcPr>
          <w:p>
            <w:pPr>
              <w:widowControl/>
              <w:jc w:val="center"/>
              <w:rPr>
                <w:rFonts w:hint="eastAsia" w:ascii="Times New Roman" w:eastAsia="宋体"/>
                <w:spacing w:val="0"/>
                <w:sz w:val="21"/>
                <w:szCs w:val="21"/>
              </w:rPr>
            </w:pPr>
            <w:r>
              <w:rPr>
                <w:rFonts w:hint="eastAsia" w:ascii="Times New Roman" w:eastAsia="宋体"/>
                <w:spacing w:val="0"/>
                <w:sz w:val="21"/>
                <w:szCs w:val="21"/>
                <w:lang w:val="en-US" w:eastAsia="zh-CN"/>
              </w:rPr>
              <w:t>10</w:t>
            </w:r>
          </w:p>
        </w:tc>
        <w:tc>
          <w:tcPr>
            <w:tcW w:w="0" w:type="auto"/>
            <w:tcBorders>
              <w:tl2br w:val="nil"/>
              <w:tr2bl w:val="nil"/>
            </w:tcBorders>
            <w:vAlign w:val="center"/>
          </w:tcPr>
          <w:p>
            <w:pPr>
              <w:adjustRightInd w:val="0"/>
              <w:snapToGrid w:val="0"/>
              <w:jc w:val="center"/>
              <w:rPr>
                <w:rFonts w:hint="default" w:ascii="Times New Roman" w:eastAsia="宋体"/>
                <w:spacing w:val="0"/>
                <w:sz w:val="21"/>
                <w:szCs w:val="21"/>
                <w:lang w:val="en-US" w:eastAsia="zh-CN"/>
              </w:rPr>
            </w:pPr>
            <w:r>
              <w:rPr>
                <w:rFonts w:hint="eastAsia"/>
                <w:spacing w:val="0"/>
                <w:sz w:val="21"/>
                <w:szCs w:val="21"/>
                <w:lang w:val="en-US" w:eastAsia="zh-CN"/>
              </w:rPr>
              <w:t>委外清运</w:t>
            </w:r>
          </w:p>
        </w:tc>
        <w:tc>
          <w:tcPr>
            <w:tcW w:w="0" w:type="auto"/>
            <w:tcBorders>
              <w:tl2br w:val="nil"/>
              <w:tr2bl w:val="nil"/>
            </w:tcBorders>
            <w:vAlign w:val="center"/>
          </w:tcPr>
          <w:p>
            <w:pPr>
              <w:adjustRightInd w:val="0"/>
              <w:snapToGrid w:val="0"/>
              <w:jc w:val="center"/>
              <w:rPr>
                <w:rFonts w:hint="default" w:ascii="Times New Roman" w:eastAsia="宋体"/>
                <w:spacing w:val="0"/>
                <w:sz w:val="21"/>
                <w:szCs w:val="21"/>
                <w:lang w:val="en-US" w:eastAsia="zh-CN"/>
              </w:rPr>
            </w:pPr>
            <w:r>
              <w:rPr>
                <w:rFonts w:hint="eastAsia"/>
                <w:spacing w:val="0"/>
                <w:sz w:val="21"/>
                <w:szCs w:val="21"/>
                <w:lang w:val="en-US" w:eastAsia="zh-CN"/>
              </w:rPr>
              <w:t>苏州市相城区北桥街道灵峰村股份经济合作社</w:t>
            </w:r>
          </w:p>
        </w:tc>
      </w:tr>
    </w:tbl>
    <w:p>
      <w:pPr>
        <w:pStyle w:val="4"/>
        <w:kinsoku/>
        <w:overflowPunct/>
        <w:spacing w:line="360" w:lineRule="auto"/>
        <w:jc w:val="center"/>
        <w:rPr>
          <w:rFonts w:hint="eastAsia" w:ascii="Times New Roman" w:hAnsi="Times New Roman" w:eastAsia="宋体" w:cs="Times New Roman"/>
          <w:b/>
          <w:bCs w:val="0"/>
          <w:color w:val="auto"/>
          <w:highlight w:val="none"/>
          <w:lang w:eastAsia="zh-CN"/>
        </w:rPr>
      </w:pPr>
    </w:p>
    <w:p>
      <w:pPr>
        <w:pStyle w:val="4"/>
        <w:kinsoku/>
        <w:overflowPunct/>
        <w:spacing w:line="360" w:lineRule="auto"/>
        <w:jc w:val="center"/>
        <w:rPr>
          <w:rFonts w:hint="default" w:ascii="Times New Roman" w:hAnsi="Times New Roman" w:eastAsia="宋体" w:cs="Times New Roman"/>
          <w:b/>
          <w:bCs w:val="0"/>
          <w:color w:val="auto"/>
          <w:highlight w:val="none"/>
        </w:rPr>
      </w:pPr>
      <w:r>
        <w:rPr>
          <w:rFonts w:hint="eastAsia" w:ascii="Times New Roman" w:hAnsi="Times New Roman" w:eastAsia="宋体" w:cs="Times New Roman"/>
          <w:b/>
          <w:bCs w:val="0"/>
          <w:color w:val="auto"/>
          <w:highlight w:val="none"/>
          <w:lang w:eastAsia="zh-CN"/>
        </w:rPr>
        <w:drawing>
          <wp:inline distT="0" distB="0" distL="114300" distR="114300">
            <wp:extent cx="4154170" cy="2415540"/>
            <wp:effectExtent l="0" t="0" r="17780" b="3810"/>
            <wp:docPr id="7" name="图片 7" descr="3db9f4c66e15a60a7ae6091c3df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db9f4c66e15a60a7ae6091c3df4dd0"/>
                    <pic:cNvPicPr>
                      <a:picLocks noChangeAspect="1"/>
                    </pic:cNvPicPr>
                  </pic:nvPicPr>
                  <pic:blipFill>
                    <a:blip r:embed="rId20"/>
                    <a:stretch>
                      <a:fillRect/>
                    </a:stretch>
                  </pic:blipFill>
                  <pic:spPr>
                    <a:xfrm>
                      <a:off x="0" y="0"/>
                      <a:ext cx="4154170" cy="2415540"/>
                    </a:xfrm>
                    <a:prstGeom prst="rect">
                      <a:avLst/>
                    </a:prstGeom>
                  </pic:spPr>
                </pic:pic>
              </a:graphicData>
            </a:graphic>
          </wp:inline>
        </w:drawing>
      </w:r>
    </w:p>
    <w:p>
      <w:pPr>
        <w:pStyle w:val="4"/>
        <w:kinsoku/>
        <w:overflowPunct/>
        <w:spacing w:line="360" w:lineRule="auto"/>
        <w:jc w:val="center"/>
        <w:rPr>
          <w:rFonts w:hint="default" w:ascii="Times New Roman" w:hAnsi="Times New Roman" w:eastAsia="宋体" w:cs="Times New Roman"/>
          <w:b/>
          <w:bCs w:val="0"/>
          <w:color w:val="auto"/>
          <w:highlight w:val="none"/>
        </w:rPr>
      </w:pPr>
      <w:r>
        <w:rPr>
          <w:rFonts w:hint="eastAsia" w:cs="Times New Roman"/>
          <w:b/>
          <w:bCs w:val="0"/>
          <w:color w:val="auto"/>
          <w:highlight w:val="none"/>
          <w:lang w:val="en-US" w:eastAsia="zh-CN"/>
        </w:rPr>
        <w:t>图4-4.1 危废仓库</w:t>
      </w:r>
    </w:p>
    <w:p>
      <w:pPr>
        <w:pStyle w:val="4"/>
        <w:kinsoku/>
        <w:overflowPunct/>
        <w:spacing w:line="360" w:lineRule="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4.1.4 噪声排放及防治措施</w:t>
      </w:r>
      <w:bookmarkEnd w:id="94"/>
      <w:bookmarkEnd w:id="95"/>
      <w:bookmarkEnd w:id="96"/>
      <w:bookmarkEnd w:id="97"/>
    </w:p>
    <w:p>
      <w:pPr>
        <w:autoSpaceDE w:val="0"/>
        <w:autoSpaceDN w:val="0"/>
        <w:adjustRightInd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highlight w:val="none"/>
          <w:lang w:val="en-US" w:eastAsia="zh-CN"/>
        </w:rPr>
        <w:t>本项目主要噪声源为</w:t>
      </w:r>
      <w:r>
        <w:rPr>
          <w:rFonts w:hint="eastAsia" w:cs="Times New Roman"/>
          <w:color w:val="auto"/>
          <w:sz w:val="24"/>
          <w:highlight w:val="none"/>
          <w:lang w:val="en-US" w:eastAsia="zh-CN"/>
        </w:rPr>
        <w:t>超净清洗线</w:t>
      </w:r>
      <w:r>
        <w:rPr>
          <w:rFonts w:hint="eastAsia" w:ascii="Times New Roman" w:hAnsi="Times New Roman" w:eastAsia="宋体" w:cs="Times New Roman"/>
          <w:color w:val="auto"/>
          <w:sz w:val="24"/>
          <w:highlight w:val="none"/>
          <w:lang w:val="en-US" w:eastAsia="zh-CN"/>
        </w:rPr>
        <w:t>、蒸汽锅炉、废水处理设施、废气处理设施产生的噪声。本项目噪声防治措施主要为隔声、减振、合理布局、厂区设置绿化带，</w:t>
      </w:r>
      <w:r>
        <w:rPr>
          <w:rFonts w:hint="default" w:ascii="Times New Roman" w:hAnsi="Times New Roman" w:eastAsia="宋体" w:cs="Times New Roman"/>
          <w:color w:val="auto"/>
          <w:sz w:val="24"/>
          <w:szCs w:val="21"/>
          <w:highlight w:val="none"/>
        </w:rPr>
        <w:t>全厂噪声产生及排放情况见表</w:t>
      </w:r>
      <w:r>
        <w:rPr>
          <w:rFonts w:hint="default" w:ascii="Times New Roman" w:hAnsi="Times New Roman" w:eastAsia="宋体" w:cs="Times New Roman"/>
          <w:color w:val="auto"/>
          <w:sz w:val="24"/>
          <w:szCs w:val="21"/>
          <w:highlight w:val="none"/>
          <w:lang w:val="en-US" w:eastAsia="zh-CN"/>
        </w:rPr>
        <w:t>4</w:t>
      </w:r>
      <w:r>
        <w:rPr>
          <w:rFonts w:hint="default" w:ascii="Times New Roman" w:hAnsi="Times New Roman" w:eastAsia="宋体" w:cs="Times New Roman"/>
          <w:color w:val="auto"/>
          <w:sz w:val="24"/>
          <w:szCs w:val="21"/>
          <w:highlight w:val="none"/>
        </w:rPr>
        <w:t>-</w:t>
      </w:r>
      <w:r>
        <w:rPr>
          <w:rFonts w:hint="eastAsia" w:cs="Times New Roman"/>
          <w:color w:val="auto"/>
          <w:sz w:val="24"/>
          <w:szCs w:val="21"/>
          <w:highlight w:val="none"/>
          <w:lang w:val="en-US" w:eastAsia="zh-CN"/>
        </w:rPr>
        <w:t>4</w:t>
      </w:r>
      <w:r>
        <w:rPr>
          <w:rFonts w:hint="default" w:ascii="Times New Roman" w:hAnsi="Times New Roman" w:eastAsia="宋体" w:cs="Times New Roman"/>
          <w:color w:val="auto"/>
          <w:sz w:val="24"/>
          <w:szCs w:val="21"/>
          <w:highlight w:val="none"/>
        </w:rPr>
        <w:t>。</w:t>
      </w:r>
    </w:p>
    <w:p>
      <w:pPr>
        <w:autoSpaceDE w:val="0"/>
        <w:autoSpaceDN w:val="0"/>
        <w:adjustRightInd w:val="0"/>
        <w:spacing w:line="360" w:lineRule="auto"/>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噪声产生及排放情况</w:t>
      </w:r>
      <w:bookmarkStart w:id="98" w:name="_Toc9667_WPSOffice_Level2"/>
      <w:bookmarkStart w:id="99" w:name="_Toc31395_WPSOffice_Level2"/>
      <w:bookmarkStart w:id="100" w:name="_Toc4501"/>
      <w:bookmarkStart w:id="101" w:name="_Toc4692"/>
      <w:bookmarkStart w:id="102" w:name="_Toc24719"/>
      <w:bookmarkStart w:id="103" w:name="_Toc10649"/>
      <w:bookmarkStart w:id="104" w:name="_Toc7910"/>
      <w:bookmarkStart w:id="105" w:name="_Toc5537"/>
      <w:bookmarkStart w:id="106" w:name="_Toc3678"/>
      <w:bookmarkStart w:id="107" w:name="_Toc3331"/>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277"/>
        <w:gridCol w:w="727"/>
        <w:gridCol w:w="945"/>
        <w:gridCol w:w="915"/>
        <w:gridCol w:w="945"/>
        <w:gridCol w:w="100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6" w:type="pct"/>
            <w:vMerge w:val="restar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所在车间</w:t>
            </w:r>
            <w:r>
              <w:rPr>
                <w:rFonts w:ascii="Times New Roman" w:eastAsia="宋体"/>
                <w:b/>
                <w:spacing w:val="0"/>
                <w:sz w:val="21"/>
                <w:szCs w:val="21"/>
              </w:rPr>
              <w:t>/</w:t>
            </w:r>
            <w:r>
              <w:rPr>
                <w:rFonts w:ascii="Times New Roman" w:hAnsi="宋体" w:eastAsia="宋体"/>
                <w:b/>
                <w:spacing w:val="0"/>
                <w:sz w:val="21"/>
                <w:szCs w:val="21"/>
              </w:rPr>
              <w:t>工段</w:t>
            </w:r>
          </w:p>
        </w:tc>
        <w:tc>
          <w:tcPr>
            <w:tcW w:w="748" w:type="pct"/>
            <w:vMerge w:val="restar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设备名称</w:t>
            </w:r>
          </w:p>
        </w:tc>
        <w:tc>
          <w:tcPr>
            <w:tcW w:w="426" w:type="pct"/>
            <w:vMerge w:val="restar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数量</w:t>
            </w:r>
          </w:p>
        </w:tc>
        <w:tc>
          <w:tcPr>
            <w:tcW w:w="2232" w:type="pct"/>
            <w:gridSpan w:val="4"/>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离厂界最近距离（</w:t>
            </w:r>
            <w:r>
              <w:rPr>
                <w:rFonts w:ascii="Times New Roman" w:eastAsia="宋体"/>
                <w:b/>
                <w:spacing w:val="0"/>
                <w:sz w:val="21"/>
                <w:szCs w:val="21"/>
              </w:rPr>
              <w:t>m</w:t>
            </w:r>
            <w:r>
              <w:rPr>
                <w:rFonts w:ascii="Times New Roman" w:hAnsi="宋体" w:eastAsia="宋体"/>
                <w:b/>
                <w:spacing w:val="0"/>
                <w:sz w:val="21"/>
                <w:szCs w:val="21"/>
              </w:rPr>
              <w:t>）</w:t>
            </w:r>
          </w:p>
        </w:tc>
        <w:tc>
          <w:tcPr>
            <w:tcW w:w="935" w:type="pct"/>
            <w:vMerge w:val="restar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6" w:type="pct"/>
            <w:vMerge w:val="continue"/>
            <w:tcBorders>
              <w:tl2br w:val="nil"/>
              <w:tr2bl w:val="nil"/>
            </w:tcBorders>
            <w:vAlign w:val="center"/>
          </w:tcPr>
          <w:p>
            <w:pPr>
              <w:snapToGrid w:val="0"/>
              <w:jc w:val="center"/>
              <w:rPr>
                <w:rFonts w:ascii="Times New Roman" w:eastAsia="宋体"/>
                <w:b/>
                <w:spacing w:val="0"/>
                <w:sz w:val="21"/>
                <w:szCs w:val="21"/>
              </w:rPr>
            </w:pPr>
          </w:p>
        </w:tc>
        <w:tc>
          <w:tcPr>
            <w:tcW w:w="748" w:type="pct"/>
            <w:vMerge w:val="continue"/>
            <w:tcBorders>
              <w:tl2br w:val="nil"/>
              <w:tr2bl w:val="nil"/>
            </w:tcBorders>
            <w:vAlign w:val="center"/>
          </w:tcPr>
          <w:p>
            <w:pPr>
              <w:snapToGrid w:val="0"/>
              <w:jc w:val="center"/>
              <w:rPr>
                <w:rFonts w:ascii="Times New Roman" w:eastAsia="宋体"/>
                <w:b/>
                <w:spacing w:val="0"/>
                <w:sz w:val="21"/>
                <w:szCs w:val="21"/>
              </w:rPr>
            </w:pPr>
          </w:p>
        </w:tc>
        <w:tc>
          <w:tcPr>
            <w:tcW w:w="426" w:type="pct"/>
            <w:vMerge w:val="continue"/>
            <w:tcBorders>
              <w:tl2br w:val="nil"/>
              <w:tr2bl w:val="nil"/>
            </w:tcBorders>
            <w:vAlign w:val="center"/>
          </w:tcPr>
          <w:p>
            <w:pPr>
              <w:snapToGrid w:val="0"/>
              <w:jc w:val="center"/>
              <w:rPr>
                <w:rFonts w:ascii="Times New Roman" w:eastAsia="宋体"/>
                <w:b/>
                <w:spacing w:val="0"/>
                <w:sz w:val="21"/>
                <w:szCs w:val="21"/>
              </w:rPr>
            </w:pPr>
          </w:p>
        </w:tc>
        <w:tc>
          <w:tcPr>
            <w:tcW w:w="554" w:type="pc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东</w:t>
            </w:r>
          </w:p>
        </w:tc>
        <w:tc>
          <w:tcPr>
            <w:tcW w:w="536" w:type="pc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南</w:t>
            </w:r>
          </w:p>
        </w:tc>
        <w:tc>
          <w:tcPr>
            <w:tcW w:w="554" w:type="pc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西</w:t>
            </w:r>
          </w:p>
        </w:tc>
        <w:tc>
          <w:tcPr>
            <w:tcW w:w="587" w:type="pct"/>
            <w:tcBorders>
              <w:tl2br w:val="nil"/>
              <w:tr2bl w:val="nil"/>
            </w:tcBorders>
            <w:vAlign w:val="center"/>
          </w:tcPr>
          <w:p>
            <w:pPr>
              <w:snapToGrid w:val="0"/>
              <w:jc w:val="center"/>
              <w:rPr>
                <w:rFonts w:ascii="Times New Roman" w:eastAsia="宋体"/>
                <w:b/>
                <w:spacing w:val="0"/>
                <w:sz w:val="21"/>
                <w:szCs w:val="21"/>
              </w:rPr>
            </w:pPr>
            <w:r>
              <w:rPr>
                <w:rFonts w:ascii="Times New Roman" w:hAnsi="宋体" w:eastAsia="宋体"/>
                <w:b/>
                <w:spacing w:val="0"/>
                <w:sz w:val="21"/>
                <w:szCs w:val="21"/>
              </w:rPr>
              <w:t>北</w:t>
            </w:r>
          </w:p>
        </w:tc>
        <w:tc>
          <w:tcPr>
            <w:tcW w:w="935" w:type="pct"/>
            <w:vMerge w:val="continue"/>
            <w:tcBorders>
              <w:tl2br w:val="nil"/>
              <w:tr2bl w:val="nil"/>
            </w:tcBorders>
            <w:vAlign w:val="center"/>
          </w:tcPr>
          <w:p>
            <w:pPr>
              <w:snapToGrid w:val="0"/>
              <w:jc w:val="center"/>
              <w:rPr>
                <w:rFonts w:ascii="Times New Roman" w:eastAsia="宋体"/>
                <w:b/>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Merge w:val="restart"/>
            <w:tcBorders>
              <w:tl2br w:val="nil"/>
              <w:tr2bl w:val="nil"/>
            </w:tcBorders>
            <w:vAlign w:val="center"/>
          </w:tcPr>
          <w:p>
            <w:pPr>
              <w:snapToGrid w:val="0"/>
              <w:jc w:val="center"/>
              <w:rPr>
                <w:rFonts w:hint="default" w:ascii="Times New Roman" w:eastAsia="宋体"/>
                <w:spacing w:val="0"/>
                <w:sz w:val="21"/>
                <w:szCs w:val="21"/>
              </w:rPr>
            </w:pPr>
            <w:r>
              <w:rPr>
                <w:rFonts w:hint="eastAsia" w:ascii="Times New Roman" w:hAnsi="宋体" w:eastAsia="宋体"/>
                <w:spacing w:val="0"/>
                <w:sz w:val="21"/>
                <w:szCs w:val="21"/>
              </w:rPr>
              <w:t>车间</w:t>
            </w:r>
            <w:r>
              <w:rPr>
                <w:rFonts w:hint="default" w:hAnsi="宋体"/>
                <w:spacing w:val="0"/>
                <w:sz w:val="21"/>
                <w:szCs w:val="21"/>
              </w:rPr>
              <w:t>一</w:t>
            </w:r>
          </w:p>
        </w:tc>
        <w:tc>
          <w:tcPr>
            <w:tcW w:w="748" w:type="pct"/>
            <w:tcBorders>
              <w:tl2br w:val="nil"/>
              <w:tr2bl w:val="nil"/>
            </w:tcBorders>
            <w:vAlign w:val="center"/>
          </w:tcPr>
          <w:p>
            <w:pPr>
              <w:jc w:val="center"/>
              <w:rPr>
                <w:rFonts w:hint="default" w:ascii="Times New Roman" w:eastAsia="宋体"/>
                <w:spacing w:val="0"/>
                <w:sz w:val="21"/>
                <w:szCs w:val="21"/>
              </w:rPr>
            </w:pPr>
            <w:r>
              <w:rPr>
                <w:spacing w:val="0"/>
                <w:sz w:val="21"/>
                <w:szCs w:val="21"/>
              </w:rPr>
              <w:t>超净清洗线1</w:t>
            </w:r>
          </w:p>
        </w:tc>
        <w:tc>
          <w:tcPr>
            <w:tcW w:w="426" w:type="pct"/>
            <w:tcBorders>
              <w:tl2br w:val="nil"/>
              <w:tr2bl w:val="nil"/>
            </w:tcBorders>
            <w:vAlign w:val="center"/>
          </w:tcPr>
          <w:p>
            <w:pPr>
              <w:jc w:val="center"/>
              <w:rPr>
                <w:rFonts w:hint="default" w:ascii="Times New Roman" w:eastAsia="宋体"/>
                <w:spacing w:val="0"/>
                <w:sz w:val="21"/>
                <w:szCs w:val="21"/>
              </w:rPr>
            </w:pPr>
            <w:r>
              <w:rPr>
                <w:spacing w:val="0"/>
                <w:sz w:val="21"/>
                <w:szCs w:val="21"/>
              </w:rPr>
              <w:t>1条</w:t>
            </w:r>
          </w:p>
        </w:tc>
        <w:tc>
          <w:tcPr>
            <w:tcW w:w="554"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10</w:t>
            </w:r>
          </w:p>
        </w:tc>
        <w:tc>
          <w:tcPr>
            <w:tcW w:w="536"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98</w:t>
            </w:r>
          </w:p>
        </w:tc>
        <w:tc>
          <w:tcPr>
            <w:tcW w:w="554"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68</w:t>
            </w:r>
          </w:p>
        </w:tc>
        <w:tc>
          <w:tcPr>
            <w:tcW w:w="587"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10</w:t>
            </w:r>
          </w:p>
        </w:tc>
        <w:tc>
          <w:tcPr>
            <w:tcW w:w="935" w:type="pct"/>
            <w:tcBorders>
              <w:tl2br w:val="nil"/>
              <w:tr2bl w:val="nil"/>
            </w:tcBorders>
            <w:vAlign w:val="center"/>
          </w:tcPr>
          <w:p>
            <w:pPr>
              <w:jc w:val="center"/>
              <w:rPr>
                <w:rFonts w:ascii="Times New Roman" w:eastAsia="宋体"/>
                <w:spacing w:val="0"/>
                <w:sz w:val="21"/>
                <w:szCs w:val="21"/>
              </w:rPr>
            </w:pPr>
            <w:r>
              <w:rPr>
                <w:rFonts w:ascii="Times New Roman" w:hAnsi="宋体" w:eastAsia="宋体"/>
                <w:spacing w:val="0"/>
                <w:sz w:val="21"/>
                <w:szCs w:val="21"/>
              </w:rPr>
              <w:t>减震、</w:t>
            </w:r>
            <w:r>
              <w:rPr>
                <w:rFonts w:hint="eastAsia" w:ascii="Times New Roman" w:hAnsi="宋体" w:eastAsia="宋体"/>
                <w:spacing w:val="0"/>
                <w:sz w:val="21"/>
                <w:szCs w:val="21"/>
              </w:rPr>
              <w:t>墙体</w:t>
            </w:r>
            <w:r>
              <w:rPr>
                <w:rFonts w:ascii="Times New Roman" w:hAnsi="宋体" w:eastAsia="宋体"/>
                <w:spacing w:val="0"/>
                <w:sz w:val="21"/>
                <w:szCs w:val="21"/>
              </w:rPr>
              <w:t>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Merge w:val="continue"/>
            <w:tcBorders>
              <w:tl2br w:val="nil"/>
              <w:tr2bl w:val="nil"/>
            </w:tcBorders>
            <w:vAlign w:val="center"/>
          </w:tcPr>
          <w:p>
            <w:pPr>
              <w:snapToGrid w:val="0"/>
              <w:jc w:val="center"/>
              <w:rPr>
                <w:rFonts w:ascii="Times New Roman" w:hAnsi="宋体" w:eastAsia="宋体"/>
                <w:spacing w:val="0"/>
                <w:sz w:val="21"/>
                <w:szCs w:val="21"/>
              </w:rPr>
            </w:pPr>
          </w:p>
        </w:tc>
        <w:tc>
          <w:tcPr>
            <w:tcW w:w="748" w:type="pct"/>
            <w:tcBorders>
              <w:tl2br w:val="nil"/>
              <w:tr2bl w:val="nil"/>
            </w:tcBorders>
            <w:vAlign w:val="center"/>
          </w:tcPr>
          <w:p>
            <w:pPr>
              <w:jc w:val="center"/>
              <w:rPr>
                <w:rFonts w:hint="default" w:ascii="Times New Roman" w:eastAsia="宋体"/>
                <w:spacing w:val="0"/>
                <w:sz w:val="21"/>
                <w:szCs w:val="21"/>
              </w:rPr>
            </w:pPr>
            <w:r>
              <w:rPr>
                <w:spacing w:val="0"/>
                <w:sz w:val="21"/>
                <w:szCs w:val="21"/>
              </w:rPr>
              <w:t>超净清洗线2</w:t>
            </w:r>
          </w:p>
        </w:tc>
        <w:tc>
          <w:tcPr>
            <w:tcW w:w="426" w:type="pct"/>
            <w:tcBorders>
              <w:tl2br w:val="nil"/>
              <w:tr2bl w:val="nil"/>
            </w:tcBorders>
            <w:vAlign w:val="center"/>
          </w:tcPr>
          <w:p>
            <w:pPr>
              <w:jc w:val="center"/>
              <w:rPr>
                <w:rFonts w:ascii="Times New Roman" w:hAnsi="宋体" w:eastAsia="宋体"/>
                <w:spacing w:val="0"/>
                <w:sz w:val="21"/>
                <w:szCs w:val="21"/>
              </w:rPr>
            </w:pPr>
            <w:r>
              <w:rPr>
                <w:rFonts w:hint="eastAsia" w:ascii="Times New Roman" w:hAnsi="宋体" w:eastAsia="宋体"/>
                <w:spacing w:val="0"/>
                <w:sz w:val="21"/>
                <w:szCs w:val="21"/>
              </w:rPr>
              <w:t>1条</w:t>
            </w:r>
          </w:p>
        </w:tc>
        <w:tc>
          <w:tcPr>
            <w:tcW w:w="554"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10</w:t>
            </w:r>
          </w:p>
        </w:tc>
        <w:tc>
          <w:tcPr>
            <w:tcW w:w="536"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98</w:t>
            </w:r>
          </w:p>
        </w:tc>
        <w:tc>
          <w:tcPr>
            <w:tcW w:w="554"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68</w:t>
            </w:r>
          </w:p>
        </w:tc>
        <w:tc>
          <w:tcPr>
            <w:tcW w:w="587" w:type="pct"/>
            <w:tcBorders>
              <w:tl2br w:val="nil"/>
              <w:tr2bl w:val="nil"/>
            </w:tcBorders>
            <w:vAlign w:val="center"/>
          </w:tcPr>
          <w:p>
            <w:pPr>
              <w:snapToGrid w:val="0"/>
              <w:jc w:val="center"/>
              <w:rPr>
                <w:rFonts w:ascii="Times New Roman" w:eastAsia="宋体"/>
                <w:spacing w:val="0"/>
                <w:sz w:val="21"/>
                <w:szCs w:val="21"/>
              </w:rPr>
            </w:pPr>
            <w:r>
              <w:rPr>
                <w:rFonts w:hint="eastAsia" w:ascii="Times New Roman" w:hAnsi="宋体" w:eastAsia="宋体"/>
                <w:spacing w:val="0"/>
                <w:sz w:val="21"/>
                <w:szCs w:val="21"/>
              </w:rPr>
              <w:t>10</w:t>
            </w:r>
          </w:p>
        </w:tc>
        <w:tc>
          <w:tcPr>
            <w:tcW w:w="935" w:type="pct"/>
            <w:tcBorders>
              <w:tl2br w:val="nil"/>
              <w:tr2bl w:val="nil"/>
            </w:tcBorders>
            <w:vAlign w:val="center"/>
          </w:tcPr>
          <w:p>
            <w:pPr>
              <w:jc w:val="center"/>
              <w:rPr>
                <w:spacing w:val="0"/>
              </w:rPr>
            </w:pPr>
            <w:r>
              <w:rPr>
                <w:rFonts w:ascii="Times New Roman" w:hAnsi="宋体" w:eastAsia="宋体"/>
                <w:spacing w:val="0"/>
                <w:sz w:val="21"/>
                <w:szCs w:val="21"/>
              </w:rPr>
              <w:t>减震、</w:t>
            </w:r>
            <w:r>
              <w:rPr>
                <w:rFonts w:hint="eastAsia" w:ascii="Times New Roman" w:hAnsi="宋体" w:eastAsia="宋体"/>
                <w:spacing w:val="0"/>
                <w:sz w:val="21"/>
                <w:szCs w:val="21"/>
              </w:rPr>
              <w:t>墙体</w:t>
            </w:r>
            <w:r>
              <w:rPr>
                <w:rFonts w:ascii="Times New Roman" w:hAnsi="宋体" w:eastAsia="宋体"/>
                <w:spacing w:val="0"/>
                <w:sz w:val="21"/>
                <w:szCs w:val="21"/>
              </w:rPr>
              <w:t>隔声</w:t>
            </w:r>
          </w:p>
        </w:tc>
      </w:tr>
    </w:tbl>
    <w:p>
      <w:pPr>
        <w:pStyle w:val="84"/>
        <w:widowControl/>
        <w:adjustRightInd w:val="0"/>
        <w:snapToGrid w:val="0"/>
        <w:spacing w:line="360" w:lineRule="auto"/>
        <w:ind w:left="0" w:leftChars="0"/>
        <w:rPr>
          <w:rFonts w:hint="default" w:ascii="Times New Roman" w:hAnsi="Times New Roman" w:eastAsia="宋体" w:cs="Times New Roman"/>
          <w:b/>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4.2 其他环保设施</w:t>
      </w:r>
      <w:bookmarkEnd w:id="98"/>
      <w:bookmarkEnd w:id="99"/>
      <w:bookmarkEnd w:id="100"/>
      <w:bookmarkEnd w:id="101"/>
    </w:p>
    <w:p>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4.2.1 环境风险防范设施</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w:t>
      </w:r>
      <w:r>
        <w:rPr>
          <w:rFonts w:hint="eastAsia" w:ascii="Times New Roman" w:hAnsi="Times New Roman" w:eastAsia="宋体" w:cs="Times New Roman"/>
          <w:color w:val="auto"/>
          <w:sz w:val="24"/>
          <w:highlight w:val="none"/>
          <w:lang w:val="en-US" w:eastAsia="zh-CN"/>
        </w:rPr>
        <w:t>已经</w:t>
      </w:r>
      <w:r>
        <w:rPr>
          <w:rFonts w:hint="default" w:ascii="Times New Roman" w:hAnsi="Times New Roman" w:eastAsia="宋体" w:cs="Times New Roman"/>
          <w:color w:val="auto"/>
          <w:sz w:val="24"/>
          <w:highlight w:val="none"/>
        </w:rPr>
        <w:t>制定各种相应环境风险防范措施和应急预案，配套应急物资、事故应急池等，成立应急救援指挥中心，加强员工应急培训，确保应急信息传递和反馈系统畅通，明确各种应急救援行动方案，可将项目发生的环境风险控制在较低的水平。</w:t>
      </w:r>
    </w:p>
    <w:p>
      <w:pPr>
        <w:pStyle w:val="80"/>
        <w:adjustRightInd/>
        <w:snapToGrid/>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4.2.2 在线监测装置</w:t>
      </w:r>
    </w:p>
    <w:p>
      <w:pPr>
        <w:spacing w:line="360" w:lineRule="auto"/>
        <w:ind w:firstLine="480"/>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生活废水厂区总排口安装了电磁流量计，电镀生产废水排口装有总镍、总铬、六价铬、COD、总磷、总氮、氨氮在线监测仪、PH在线监测。</w:t>
      </w:r>
    </w:p>
    <w:p>
      <w:pPr>
        <w:spacing w:line="360" w:lineRule="auto"/>
        <w:ind w:firstLine="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4.2.3 其他设施</w:t>
      </w:r>
    </w:p>
    <w:p>
      <w:pPr>
        <w:spacing w:line="360" w:lineRule="auto"/>
        <w:ind w:firstLine="480"/>
        <w:rPr>
          <w:rFonts w:hint="default" w:ascii="Times New Roman" w:hAnsi="Times New Roman" w:eastAsia="宋体" w:cs="Times New Roman"/>
          <w:color w:val="auto"/>
          <w:sz w:val="24"/>
          <w:highlight w:val="none"/>
        </w:rPr>
      </w:pPr>
      <w:bookmarkStart w:id="108" w:name="_Toc20556"/>
      <w:bookmarkStart w:id="109" w:name="_Toc21656"/>
      <w:r>
        <w:rPr>
          <w:rFonts w:hint="default" w:ascii="Times New Roman" w:hAnsi="Times New Roman" w:eastAsia="宋体" w:cs="Times New Roman"/>
          <w:color w:val="auto"/>
          <w:sz w:val="24"/>
          <w:highlight w:val="none"/>
        </w:rPr>
        <w:t>本项目未涉及</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以新带老</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改造工程、绿化工程边坡防护工程等其他环境影响评价报告表及审批部门要求采取的其他环境保护措施。</w:t>
      </w:r>
    </w:p>
    <w:p>
      <w:pPr>
        <w:pStyle w:val="84"/>
        <w:widowControl/>
        <w:adjustRightInd w:val="0"/>
        <w:snapToGrid w:val="0"/>
        <w:spacing w:line="360" w:lineRule="auto"/>
        <w:ind w:left="0" w:leftChars="0"/>
        <w:rPr>
          <w:rFonts w:hint="default" w:ascii="Times New Roman" w:hAnsi="Times New Roman" w:eastAsia="宋体" w:cs="Times New Roman"/>
          <w:b/>
          <w:bCs w:val="0"/>
          <w:color w:val="auto"/>
          <w:kern w:val="2"/>
          <w:sz w:val="28"/>
          <w:szCs w:val="28"/>
          <w:highlight w:val="none"/>
          <w:lang w:val="en-US" w:eastAsia="zh-CN" w:bidi="ar-SA"/>
        </w:rPr>
      </w:pPr>
      <w:bookmarkStart w:id="110" w:name="_Toc13188_WPSOffice_Level1"/>
      <w:bookmarkStart w:id="111" w:name="_Toc27281_WPSOffice_Level1"/>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b/>
          <w:bCs w:val="0"/>
          <w:color w:val="auto"/>
          <w:kern w:val="2"/>
          <w:sz w:val="28"/>
          <w:szCs w:val="28"/>
          <w:highlight w:val="none"/>
          <w:lang w:val="en-US" w:eastAsia="zh-CN" w:bidi="ar-SA"/>
        </w:rPr>
        <w:t>建设项目环境影响报告</w:t>
      </w:r>
      <w:r>
        <w:rPr>
          <w:rFonts w:hint="eastAsia" w:ascii="Times New Roman" w:hAnsi="Times New Roman" w:eastAsia="宋体" w:cs="Times New Roman"/>
          <w:b/>
          <w:bCs w:val="0"/>
          <w:color w:val="auto"/>
          <w:kern w:val="2"/>
          <w:sz w:val="28"/>
          <w:szCs w:val="28"/>
          <w:highlight w:val="none"/>
          <w:lang w:val="en-US" w:eastAsia="zh-CN" w:bidi="ar-SA"/>
        </w:rPr>
        <w:t>书</w:t>
      </w:r>
      <w:r>
        <w:rPr>
          <w:rFonts w:hint="default" w:ascii="Times New Roman" w:hAnsi="Times New Roman" w:eastAsia="宋体" w:cs="Times New Roman"/>
          <w:b/>
          <w:bCs w:val="0"/>
          <w:color w:val="auto"/>
          <w:kern w:val="2"/>
          <w:sz w:val="28"/>
          <w:szCs w:val="28"/>
          <w:highlight w:val="none"/>
          <w:lang w:val="en-US" w:eastAsia="zh-CN" w:bidi="ar-SA"/>
        </w:rPr>
        <w:t>的主要结论与建议及审批部门审批决定</w:t>
      </w:r>
      <w:bookmarkEnd w:id="108"/>
      <w:bookmarkEnd w:id="109"/>
      <w:bookmarkEnd w:id="110"/>
      <w:bookmarkEnd w:id="111"/>
    </w:p>
    <w:p>
      <w:pPr>
        <w:pStyle w:val="4"/>
        <w:rPr>
          <w:rFonts w:hint="default" w:ascii="Times New Roman" w:hAnsi="Times New Roman" w:eastAsia="宋体" w:cs="Times New Roman"/>
          <w:b/>
          <w:bCs w:val="0"/>
          <w:color w:val="auto"/>
          <w:highlight w:val="none"/>
          <w:lang w:val="en-US" w:eastAsia="zh-CN"/>
        </w:rPr>
      </w:pPr>
      <w:bookmarkStart w:id="112" w:name="_Toc3985_WPSOffice_Level2"/>
      <w:bookmarkStart w:id="113" w:name="_Toc7970"/>
      <w:bookmarkStart w:id="114" w:name="_Toc13424"/>
      <w:bookmarkStart w:id="115" w:name="_Toc6556_WPSOffice_Level2"/>
      <w:r>
        <w:rPr>
          <w:rFonts w:hint="default" w:ascii="Times New Roman" w:hAnsi="Times New Roman" w:eastAsia="宋体" w:cs="Times New Roman"/>
          <w:b/>
          <w:bCs w:val="0"/>
          <w:color w:val="auto"/>
          <w:highlight w:val="none"/>
        </w:rPr>
        <w:t>5.1 建设项目环评报告</w:t>
      </w:r>
      <w:r>
        <w:rPr>
          <w:rFonts w:hint="eastAsia" w:ascii="Times New Roman" w:hAnsi="Times New Roman" w:eastAsia="宋体" w:cs="Times New Roman"/>
          <w:b/>
          <w:bCs w:val="0"/>
          <w:color w:val="auto"/>
          <w:highlight w:val="none"/>
          <w:lang w:val="en-US" w:eastAsia="zh-CN"/>
        </w:rPr>
        <w:t>书</w:t>
      </w:r>
      <w:r>
        <w:rPr>
          <w:rFonts w:hint="default" w:ascii="Times New Roman" w:hAnsi="Times New Roman" w:eastAsia="宋体" w:cs="Times New Roman"/>
          <w:b/>
          <w:bCs w:val="0"/>
          <w:color w:val="auto"/>
          <w:highlight w:val="none"/>
        </w:rPr>
        <w:t>的主要结论与建议</w:t>
      </w:r>
      <w:bookmarkEnd w:id="112"/>
      <w:bookmarkEnd w:id="113"/>
      <w:bookmarkEnd w:id="114"/>
      <w:bookmarkEnd w:id="115"/>
      <w:r>
        <w:rPr>
          <w:rFonts w:hint="eastAsia" w:cs="Times New Roman"/>
          <w:b/>
          <w:bCs w:val="0"/>
          <w:color w:val="auto"/>
          <w:highlight w:val="none"/>
          <w:lang w:val="en-US" w:eastAsia="zh-CN"/>
        </w:rPr>
        <w:t xml:space="preserve">                                                                                                                                                                                                                                                                                                                                                                                                                                                                                                                                                                                                                                                                                                                                                                                                                                                                                                                                                                                                                                                                                                                                                                                                                                                    </w:t>
      </w:r>
    </w:p>
    <w:p>
      <w:pPr>
        <w:snapToGrid w:val="0"/>
        <w:spacing w:line="360" w:lineRule="auto"/>
        <w:ind w:firstLine="0" w:firstLineChars="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5.1.1环评主要结论</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本项目符合国家和地方产业政策，选址符合相关要求，</w:t>
      </w:r>
      <w:r>
        <w:rPr>
          <w:rFonts w:hint="eastAsia" w:ascii="Times New Roman" w:hAnsi="Times New Roman" w:eastAsia="宋体" w:cs="Times New Roman"/>
          <w:color w:val="auto"/>
          <w:sz w:val="24"/>
          <w:highlight w:val="none"/>
        </w:rPr>
        <w:t>本</w:t>
      </w:r>
      <w:r>
        <w:rPr>
          <w:rFonts w:hint="default" w:ascii="Times New Roman" w:hAnsi="Times New Roman" w:eastAsia="宋体" w:cs="Times New Roman"/>
          <w:color w:val="auto"/>
          <w:sz w:val="24"/>
          <w:highlight w:val="none"/>
        </w:rPr>
        <w:t>项目采取的污染治理措施可行可靠，可有效实现污染物达标排放，总体上对评价区域环境影响较小，不会降低区域的环境质量现状，环境风险可控。</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因此，本报告书认为，建设单位只要在项目设计、施工和投产运行中切实落实本报告书中提出的各项环保措施，确保污染治理设施的正常和稳定运行，严格执行环保“三同时”要求的前提下，从环保角度讲，本项目的建设是可行的。</w:t>
      </w:r>
    </w:p>
    <w:p>
      <w:pPr>
        <w:adjustRightInd w:val="0"/>
        <w:snapToGrid w:val="0"/>
        <w:spacing w:line="360" w:lineRule="auto"/>
        <w:ind w:firstLine="0" w:firstLineChars="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5.1.2环评建议和要求</w:t>
      </w:r>
    </w:p>
    <w:p>
      <w:pPr>
        <w:pStyle w:val="22"/>
        <w:spacing w:line="360" w:lineRule="auto"/>
        <w:ind w:left="0" w:firstLine="480" w:firstLineChars="200"/>
        <w:rPr>
          <w:rFonts w:hint="eastAsia" w:ascii="Times New Roman" w:hAnsi="Times New Roman" w:eastAsia="宋体"/>
          <w:color w:val="auto"/>
          <w:sz w:val="24"/>
          <w:szCs w:val="24"/>
        </w:rPr>
      </w:pPr>
      <w:bookmarkStart w:id="116" w:name="_Toc12377_WPSOffice_Level2"/>
      <w:bookmarkStart w:id="117" w:name="_Toc32551_WPSOffice_Level2"/>
      <w:bookmarkStart w:id="118" w:name="_Toc31637"/>
      <w:bookmarkStart w:id="119" w:name="_Toc29490"/>
      <w:r>
        <w:rPr>
          <w:rFonts w:hint="eastAsia" w:ascii="Times New Roman" w:hAnsi="Times New Roman" w:eastAsia="宋体"/>
          <w:color w:val="auto"/>
          <w:sz w:val="24"/>
          <w:szCs w:val="24"/>
        </w:rPr>
        <w:t>（1）对本项目生产过程中使用的危险化学品和产生的废物必须进行严格管理，严格执行相关的法律法规和控制标准，对操作人员必须进行安全教育和专业培训。</w:t>
      </w:r>
    </w:p>
    <w:p>
      <w:pPr>
        <w:pStyle w:val="22"/>
        <w:spacing w:line="360" w:lineRule="auto"/>
        <w:ind w:left="0"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（2）废水、废气排放口要符合国家和地方的排污口规范化要求，制定监测计划，跟踪掌握项目废水和废气的排放情况，以确保废水和废气的达标排放。</w:t>
      </w:r>
    </w:p>
    <w:p>
      <w:pPr>
        <w:pStyle w:val="22"/>
        <w:spacing w:line="360" w:lineRule="auto"/>
        <w:ind w:left="0"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（3）本项目投产后必须确保污染治理措施能够始终有效运行，并按国家有关规定处置危险废物。</w:t>
      </w:r>
    </w:p>
    <w:p>
      <w:pPr>
        <w:pStyle w:val="22"/>
        <w:spacing w:line="360" w:lineRule="auto"/>
        <w:ind w:left="0"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（4）加强固体废物在厂内堆存期间的环境管理。</w:t>
      </w:r>
    </w:p>
    <w:p>
      <w:pPr>
        <w:pStyle w:val="22"/>
        <w:spacing w:line="360" w:lineRule="auto"/>
        <w:ind w:left="0"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（5）确保本报告所提出的各项污染防治措施落到实处，切实履行“三同时”。</w:t>
      </w:r>
    </w:p>
    <w:p>
      <w:pPr>
        <w:pStyle w:val="22"/>
        <w:spacing w:line="360" w:lineRule="auto"/>
        <w:ind w:left="0"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（6）贯彻清洁生产和循环经济理念，加强生产管理和环境管理，推行ISO14000环境管理体系和企业环境信息公开，接受管理部门和公众的监督。</w:t>
      </w:r>
    </w:p>
    <w:p>
      <w:pPr>
        <w:pStyle w:val="4"/>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5.2 审批部门审批决定</w:t>
      </w:r>
      <w:bookmarkEnd w:id="116"/>
      <w:bookmarkEnd w:id="117"/>
      <w:bookmarkEnd w:id="118"/>
      <w:bookmarkEnd w:id="119"/>
    </w:p>
    <w:p>
      <w:pPr>
        <w:adjustRightInd w:val="0"/>
        <w:snapToGrid w:val="0"/>
        <w:spacing w:line="360" w:lineRule="auto"/>
        <w:ind w:firstLine="0" w:firstLineChars="0"/>
        <w:rPr>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rPr>
        <w:t>5.</w:t>
      </w: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1苏州市行政审批局审批决定</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苏州市行政审批局（苏行审环评【</w:t>
      </w: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70147</w:t>
      </w:r>
      <w:r>
        <w:rPr>
          <w:rFonts w:hint="eastAsia" w:ascii="宋体" w:hAnsi="宋体" w:eastAsia="宋体" w:cs="宋体"/>
          <w:color w:val="000000"/>
          <w:kern w:val="0"/>
          <w:sz w:val="24"/>
          <w:szCs w:val="24"/>
          <w:lang w:val="en-US" w:eastAsia="zh-CN" w:bidi="ar"/>
        </w:rPr>
        <w:t>号）的审批意见详见附件。</w:t>
      </w:r>
    </w:p>
    <w:p>
      <w:pPr>
        <w:pStyle w:val="3"/>
        <w:spacing w:line="360" w:lineRule="auto"/>
        <w:rPr>
          <w:rFonts w:hint="default" w:ascii="Times New Roman" w:hAnsi="Times New Roman" w:eastAsia="宋体" w:cs="Times New Roman"/>
          <w:color w:val="auto"/>
          <w:highlight w:val="none"/>
        </w:rPr>
      </w:pPr>
      <w:bookmarkStart w:id="120" w:name="_Toc19147_WPSOffice_Level1"/>
      <w:bookmarkStart w:id="121" w:name="_Toc10587_WPSOffice_Level1"/>
      <w:bookmarkStart w:id="122" w:name="_Toc25833"/>
      <w:bookmarkStart w:id="123" w:name="_Toc3620"/>
      <w:r>
        <w:rPr>
          <w:rFonts w:hint="default" w:ascii="Times New Roman" w:hAnsi="Times New Roman" w:eastAsia="宋体" w:cs="Times New Roman"/>
          <w:color w:val="auto"/>
          <w:highlight w:val="none"/>
        </w:rPr>
        <w:t>6、验收监测评价标准</w:t>
      </w:r>
      <w:bookmarkEnd w:id="102"/>
      <w:bookmarkEnd w:id="103"/>
      <w:bookmarkEnd w:id="104"/>
      <w:bookmarkEnd w:id="105"/>
      <w:bookmarkEnd w:id="106"/>
      <w:bookmarkEnd w:id="107"/>
      <w:bookmarkEnd w:id="120"/>
      <w:bookmarkEnd w:id="121"/>
      <w:bookmarkEnd w:id="122"/>
      <w:bookmarkEnd w:id="123"/>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w:t>
      </w:r>
      <w:r>
        <w:rPr>
          <w:rFonts w:ascii="Times New Roman" w:hAnsi="Times New Roman" w:eastAsia="宋体"/>
          <w:bCs/>
          <w:color w:val="000000" w:themeColor="text1"/>
          <w:sz w:val="24"/>
          <w14:textFill>
            <w14:solidFill>
              <w14:schemeClr w14:val="tx1"/>
            </w14:solidFill>
          </w14:textFill>
        </w:rPr>
        <w:t>《</w:t>
      </w:r>
      <w:r>
        <w:rPr>
          <w:rFonts w:hint="eastAsia"/>
          <w:bCs/>
          <w:color w:val="000000" w:themeColor="text1"/>
          <w:sz w:val="24"/>
          <w:lang w:eastAsia="zh-CN"/>
          <w14:textFill>
            <w14:solidFill>
              <w14:schemeClr w14:val="tx1"/>
            </w14:solidFill>
          </w14:textFill>
        </w:rPr>
        <w:t>苏州市格范五金塑胶工业有限公司充电接插组件制造技术改造项目</w:t>
      </w:r>
      <w:r>
        <w:rPr>
          <w:rFonts w:ascii="Times New Roman" w:hAnsi="Times New Roman" w:eastAsia="宋体"/>
          <w:bCs/>
          <w:color w:val="000000" w:themeColor="text1"/>
          <w:sz w:val="24"/>
          <w14:textFill>
            <w14:solidFill>
              <w14:schemeClr w14:val="tx1"/>
            </w14:solidFill>
          </w14:textFill>
        </w:rPr>
        <w:t>环境影响</w:t>
      </w:r>
      <w:r>
        <w:rPr>
          <w:rFonts w:hint="eastAsia" w:ascii="Times New Roman" w:hAnsi="Times New Roman" w:eastAsia="宋体"/>
          <w:bCs/>
          <w:color w:val="000000" w:themeColor="text1"/>
          <w:sz w:val="24"/>
          <w:lang w:eastAsia="zh-CN"/>
          <w14:textFill>
            <w14:solidFill>
              <w14:schemeClr w14:val="tx1"/>
            </w14:solidFill>
          </w14:textFill>
        </w:rPr>
        <w:t>报告书</w:t>
      </w:r>
      <w:r>
        <w:rPr>
          <w:rFonts w:ascii="Times New Roman" w:hAnsi="Times New Roman" w:eastAsia="宋体"/>
          <w:bCs/>
          <w:color w:val="000000" w:themeColor="text1"/>
          <w:sz w:val="24"/>
          <w14:textFill>
            <w14:solidFill>
              <w14:schemeClr w14:val="tx1"/>
            </w14:solidFill>
          </w14:textFill>
        </w:rPr>
        <w:t>》</w:t>
      </w:r>
      <w:r>
        <w:rPr>
          <w:rFonts w:ascii="Times New Roman" w:hAnsi="Times New Roman" w:eastAsia="宋体"/>
          <w:bCs/>
          <w:color w:val="000000" w:themeColor="text1"/>
          <w:spacing w:val="-6"/>
          <w:sz w:val="24"/>
          <w14:textFill>
            <w14:solidFill>
              <w14:schemeClr w14:val="tx1"/>
            </w14:solidFill>
          </w14:textFill>
        </w:rPr>
        <w:t>及《</w:t>
      </w:r>
      <w:r>
        <w:rPr>
          <w:rFonts w:ascii="Times New Roman" w:hAnsi="Times New Roman" w:eastAsia="宋体"/>
          <w:bCs/>
          <w:color w:val="000000" w:themeColor="text1"/>
          <w:spacing w:val="-6"/>
          <w:sz w:val="24"/>
          <w:highlight w:val="none"/>
          <w14:textFill>
            <w14:solidFill>
              <w14:schemeClr w14:val="tx1"/>
            </w14:solidFill>
          </w14:textFill>
        </w:rPr>
        <w:t>关于</w:t>
      </w:r>
      <w:r>
        <w:rPr>
          <w:rFonts w:hint="eastAsia" w:ascii="Times New Roman" w:hAnsi="Times New Roman" w:eastAsia="宋体"/>
          <w:bCs/>
          <w:color w:val="000000" w:themeColor="text1"/>
          <w:spacing w:val="-6"/>
          <w:sz w:val="24"/>
          <w:highlight w:val="none"/>
          <w:lang w:val="en-US" w:eastAsia="zh-CN"/>
          <w14:textFill>
            <w14:solidFill>
              <w14:schemeClr w14:val="tx1"/>
            </w14:solidFill>
          </w14:textFill>
        </w:rPr>
        <w:t>对</w:t>
      </w:r>
      <w:r>
        <w:rPr>
          <w:rFonts w:hint="eastAsia"/>
          <w:bCs/>
          <w:color w:val="000000" w:themeColor="text1"/>
          <w:sz w:val="24"/>
          <w:highlight w:val="none"/>
          <w:lang w:eastAsia="zh-CN"/>
          <w14:textFill>
            <w14:solidFill>
              <w14:schemeClr w14:val="tx1"/>
            </w14:solidFill>
          </w14:textFill>
        </w:rPr>
        <w:t>苏州市格范五金塑胶工业有限公司充电接插组件制造技术改造项目</w:t>
      </w:r>
      <w:r>
        <w:rPr>
          <w:rFonts w:hint="eastAsia" w:ascii="Times New Roman" w:hAnsi="Times New Roman" w:eastAsia="宋体"/>
          <w:bCs/>
          <w:color w:val="000000" w:themeColor="text1"/>
          <w:sz w:val="24"/>
          <w:highlight w:val="none"/>
          <w:lang w:val="en-US" w:eastAsia="zh-CN"/>
          <w14:textFill>
            <w14:solidFill>
              <w14:schemeClr w14:val="tx1"/>
            </w14:solidFill>
          </w14:textFill>
        </w:rPr>
        <w:t>建设项目</w:t>
      </w:r>
      <w:r>
        <w:rPr>
          <w:rFonts w:ascii="Times New Roman" w:hAnsi="Times New Roman" w:eastAsia="宋体"/>
          <w:bCs/>
          <w:color w:val="000000" w:themeColor="text1"/>
          <w:sz w:val="24"/>
          <w:highlight w:val="none"/>
          <w14:textFill>
            <w14:solidFill>
              <w14:schemeClr w14:val="tx1"/>
            </w14:solidFill>
          </w14:textFill>
        </w:rPr>
        <w:t>环境影响</w:t>
      </w:r>
      <w:r>
        <w:rPr>
          <w:rFonts w:hint="eastAsia" w:ascii="Times New Roman" w:hAnsi="Times New Roman" w:eastAsia="宋体"/>
          <w:bCs/>
          <w:color w:val="000000" w:themeColor="text1"/>
          <w:sz w:val="24"/>
          <w:highlight w:val="none"/>
          <w:lang w:eastAsia="zh-CN"/>
          <w14:textFill>
            <w14:solidFill>
              <w14:schemeClr w14:val="tx1"/>
            </w14:solidFill>
          </w14:textFill>
        </w:rPr>
        <w:t>报告书</w:t>
      </w:r>
      <w:r>
        <w:rPr>
          <w:rFonts w:ascii="Times New Roman" w:hAnsi="Times New Roman" w:eastAsia="宋体"/>
          <w:bCs/>
          <w:color w:val="000000" w:themeColor="text1"/>
          <w:spacing w:val="-6"/>
          <w:sz w:val="24"/>
          <w:highlight w:val="none"/>
          <w14:textFill>
            <w14:solidFill>
              <w14:schemeClr w14:val="tx1"/>
            </w14:solidFill>
          </w14:textFill>
        </w:rPr>
        <w:t>的</w:t>
      </w:r>
      <w:r>
        <w:rPr>
          <w:rFonts w:hint="eastAsia" w:ascii="Times New Roman" w:hAnsi="Times New Roman" w:eastAsia="宋体"/>
          <w:bCs/>
          <w:color w:val="000000" w:themeColor="text1"/>
          <w:spacing w:val="-6"/>
          <w:sz w:val="24"/>
          <w:highlight w:val="none"/>
          <w:lang w:eastAsia="zh-CN"/>
          <w14:textFill>
            <w14:solidFill>
              <w14:schemeClr w14:val="tx1"/>
            </w14:solidFill>
          </w14:textFill>
        </w:rPr>
        <w:t>批复</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苏州市行政审批局</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苏行审环评[2020]</w:t>
      </w:r>
      <w:r>
        <w:rPr>
          <w:rFonts w:hint="eastAsia"/>
          <w:color w:val="000000" w:themeColor="text1"/>
          <w:sz w:val="24"/>
          <w:lang w:eastAsia="zh-CN"/>
          <w14:textFill>
            <w14:solidFill>
              <w14:schemeClr w14:val="tx1"/>
            </w14:solidFill>
          </w14:textFill>
        </w:rPr>
        <w:t>70147</w:t>
      </w:r>
      <w:r>
        <w:rPr>
          <w:rFonts w:hint="eastAsia" w:ascii="Times New Roman" w:hAnsi="Times New Roman" w:eastAsia="宋体"/>
          <w:color w:val="000000" w:themeColor="text1"/>
          <w:sz w:val="24"/>
          <w:lang w:eastAsia="zh-CN"/>
          <w14:textFill>
            <w14:solidFill>
              <w14:schemeClr w14:val="tx1"/>
            </w14:solidFill>
          </w14:textFill>
        </w:rPr>
        <w:t>号</w:t>
      </w:r>
      <w:r>
        <w:rPr>
          <w:rFonts w:ascii="Times New Roman" w:hAnsi="Times New Roman" w:eastAsia="宋体"/>
          <w:bCs/>
          <w:color w:val="000000" w:themeColor="text1"/>
          <w:spacing w:val="-6"/>
          <w:sz w:val="24"/>
          <w14:textFill>
            <w14:solidFill>
              <w14:schemeClr w14:val="tx1"/>
            </w14:solidFill>
          </w14:textFill>
        </w:rPr>
        <w:t>，20</w:t>
      </w:r>
      <w:r>
        <w:rPr>
          <w:rFonts w:hint="eastAsia" w:ascii="Times New Roman" w:hAnsi="Times New Roman" w:eastAsia="宋体"/>
          <w:bCs/>
          <w:color w:val="000000" w:themeColor="text1"/>
          <w:spacing w:val="-6"/>
          <w:sz w:val="24"/>
          <w:lang w:val="en-US" w:eastAsia="zh-CN"/>
          <w14:textFill>
            <w14:solidFill>
              <w14:schemeClr w14:val="tx1"/>
            </w14:solidFill>
          </w14:textFill>
        </w:rPr>
        <w:t>20</w:t>
      </w:r>
      <w:r>
        <w:rPr>
          <w:rFonts w:ascii="Times New Roman" w:hAnsi="Times New Roman" w:eastAsia="宋体"/>
          <w:bCs/>
          <w:color w:val="000000" w:themeColor="text1"/>
          <w:spacing w:val="-6"/>
          <w:sz w:val="24"/>
          <w14:textFill>
            <w14:solidFill>
              <w14:schemeClr w14:val="tx1"/>
            </w14:solidFill>
          </w14:textFill>
        </w:rPr>
        <w:t>年</w:t>
      </w:r>
      <w:r>
        <w:rPr>
          <w:rFonts w:hint="eastAsia" w:ascii="Times New Roman" w:hAnsi="Times New Roman" w:eastAsia="宋体"/>
          <w:bCs/>
          <w:color w:val="000000" w:themeColor="text1"/>
          <w:spacing w:val="-6"/>
          <w:sz w:val="24"/>
          <w:lang w:val="en-US" w:eastAsia="zh-CN"/>
          <w14:textFill>
            <w14:solidFill>
              <w14:schemeClr w14:val="tx1"/>
            </w14:solidFill>
          </w14:textFill>
        </w:rPr>
        <w:t>08</w:t>
      </w:r>
      <w:r>
        <w:rPr>
          <w:rFonts w:hint="eastAsia" w:ascii="Times New Roman" w:hAnsi="Times New Roman" w:eastAsia="宋体"/>
          <w:bCs/>
          <w:color w:val="000000" w:themeColor="text1"/>
          <w:spacing w:val="-6"/>
          <w:sz w:val="24"/>
          <w14:textFill>
            <w14:solidFill>
              <w14:schemeClr w14:val="tx1"/>
            </w14:solidFill>
          </w14:textFill>
        </w:rPr>
        <w:t>月</w:t>
      </w:r>
      <w:r>
        <w:rPr>
          <w:rFonts w:hint="eastAsia" w:ascii="Times New Roman" w:hAnsi="Times New Roman" w:eastAsia="宋体"/>
          <w:bCs/>
          <w:color w:val="000000" w:themeColor="text1"/>
          <w:spacing w:val="-6"/>
          <w:sz w:val="24"/>
          <w:lang w:val="en-US" w:eastAsia="zh-CN"/>
          <w14:textFill>
            <w14:solidFill>
              <w14:schemeClr w14:val="tx1"/>
            </w14:solidFill>
          </w14:textFill>
        </w:rPr>
        <w:t>1</w:t>
      </w:r>
      <w:r>
        <w:rPr>
          <w:rFonts w:hint="eastAsia"/>
          <w:bCs/>
          <w:color w:val="000000" w:themeColor="text1"/>
          <w:spacing w:val="-6"/>
          <w:sz w:val="24"/>
          <w:lang w:val="en-US" w:eastAsia="zh-CN"/>
          <w14:textFill>
            <w14:solidFill>
              <w14:schemeClr w14:val="tx1"/>
            </w14:solidFill>
          </w14:textFill>
        </w:rPr>
        <w:t>7</w:t>
      </w:r>
      <w:r>
        <w:rPr>
          <w:rFonts w:hint="eastAsia" w:ascii="Times New Roman" w:hAnsi="Times New Roman" w:eastAsia="宋体"/>
          <w:bCs/>
          <w:color w:val="000000" w:themeColor="text1"/>
          <w:spacing w:val="-6"/>
          <w:sz w:val="24"/>
          <w14:textFill>
            <w14:solidFill>
              <w14:schemeClr w14:val="tx1"/>
            </w14:solidFill>
          </w14:textFill>
        </w:rPr>
        <w:t>日）</w:t>
      </w:r>
      <w:r>
        <w:rPr>
          <w:rFonts w:ascii="Times New Roman" w:hAnsi="Times New Roman" w:eastAsia="宋体"/>
          <w:bCs/>
          <w:color w:val="000000" w:themeColor="text1"/>
          <w:spacing w:val="-6"/>
          <w:sz w:val="24"/>
          <w14:textFill>
            <w14:solidFill>
              <w14:schemeClr w14:val="tx1"/>
            </w14:solidFill>
          </w14:textFill>
        </w:rPr>
        <w:t>确</w:t>
      </w:r>
      <w:r>
        <w:rPr>
          <w:rFonts w:ascii="Times New Roman" w:hAnsi="Times New Roman" w:eastAsia="宋体"/>
          <w:color w:val="000000" w:themeColor="text1"/>
          <w:sz w:val="24"/>
          <w14:textFill>
            <w14:solidFill>
              <w14:schemeClr w14:val="tx1"/>
            </w14:solidFill>
          </w14:textFill>
        </w:rPr>
        <w:t>定本次竣工验收评价标准如下</w:t>
      </w:r>
      <w:r>
        <w:rPr>
          <w:rFonts w:hint="eastAsia" w:ascii="Times New Roman" w:hAnsi="Times New Roman" w:eastAsia="宋体"/>
          <w:color w:val="000000" w:themeColor="text1"/>
          <w:sz w:val="24"/>
          <w14:textFill>
            <w14:solidFill>
              <w14:schemeClr w14:val="tx1"/>
            </w14:solidFill>
          </w14:textFill>
        </w:rPr>
        <w:t>：</w:t>
      </w:r>
    </w:p>
    <w:p>
      <w:pPr>
        <w:spacing w:line="360" w:lineRule="auto"/>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6.1</w:t>
      </w:r>
      <w:r>
        <w:rPr>
          <w:rFonts w:hint="eastAsia" w:ascii="Times New Roman" w:hAnsi="Times New Roman" w:eastAsia="宋体" w:cs="Times New Roman"/>
          <w:b/>
          <w:bCs/>
          <w:color w:val="auto"/>
          <w:sz w:val="24"/>
          <w:szCs w:val="24"/>
          <w:highlight w:val="none"/>
          <w:lang w:val="en-US" w:eastAsia="zh-CN"/>
        </w:rPr>
        <w:t>废水验收监测评价标准</w:t>
      </w:r>
    </w:p>
    <w:p>
      <w:pPr>
        <w:spacing w:line="360" w:lineRule="auto"/>
        <w:rPr>
          <w:rFonts w:hint="eastAsia"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lang w:val="en-US" w:eastAsia="zh-CN"/>
          <w14:textFill>
            <w14:solidFill>
              <w14:schemeClr w14:val="tx1"/>
            </w14:solidFill>
          </w14:textFill>
        </w:rPr>
        <w:t>本项目生产废水</w:t>
      </w:r>
      <w:r>
        <w:rPr>
          <w:rFonts w:hint="eastAsia"/>
          <w:color w:val="000000" w:themeColor="text1"/>
          <w:sz w:val="24"/>
          <w:szCs w:val="24"/>
          <w:lang w:val="en-US" w:eastAsia="zh-CN"/>
          <w14:textFill>
            <w14:solidFill>
              <w14:schemeClr w14:val="tx1"/>
            </w14:solidFill>
          </w14:textFill>
        </w:rPr>
        <w:t>中</w:t>
      </w:r>
      <w:r>
        <w:rPr>
          <w:rFonts w:hint="eastAsia" w:ascii="Times New Roman" w:hAnsi="Times New Roman" w:eastAsia="宋体"/>
          <w:color w:val="000000" w:themeColor="text1"/>
          <w:sz w:val="24"/>
          <w:szCs w:val="24"/>
          <w:lang w:val="en-US" w:eastAsia="zh-CN"/>
          <w14:textFill>
            <w14:solidFill>
              <w14:schemeClr w14:val="tx1"/>
            </w14:solidFill>
          </w14:textFill>
        </w:rPr>
        <w:t>电镀废水以及公辅工程废水中的锅炉排水、蒸汽冷凝水依托厂内已建废水零排放装置处理后全部回用，不外排。纯水制备产生的浓水、生活废水、</w:t>
      </w:r>
      <w:r>
        <w:rPr>
          <w:rFonts w:hint="eastAsia"/>
          <w:color w:val="000000" w:themeColor="text1"/>
          <w:sz w:val="24"/>
          <w:szCs w:val="24"/>
          <w:lang w:val="en-US" w:eastAsia="zh-CN"/>
          <w14:textFill>
            <w14:solidFill>
              <w14:schemeClr w14:val="tx1"/>
            </w14:solidFill>
          </w14:textFill>
        </w:rPr>
        <w:t>超净清洗废水</w:t>
      </w:r>
      <w:r>
        <w:rPr>
          <w:rFonts w:hint="eastAsia" w:ascii="Times New Roman" w:hAnsi="Times New Roman" w:eastAsia="宋体"/>
          <w:color w:val="000000" w:themeColor="text1"/>
          <w:sz w:val="24"/>
          <w:szCs w:val="24"/>
          <w:lang w:val="en-US" w:eastAsia="zh-CN"/>
          <w14:textFill>
            <w14:solidFill>
              <w14:schemeClr w14:val="tx1"/>
            </w14:solidFill>
          </w14:textFill>
        </w:rPr>
        <w:t>以及冷却塔排水一起经市政污水管网排入苏州市相润排水管理有限公司（北桥一泓污水处理厂）集中处理</w:t>
      </w:r>
      <w:r>
        <w:rPr>
          <w:rFonts w:hint="eastAsia"/>
          <w:color w:val="000000" w:themeColor="text1"/>
          <w:sz w:val="24"/>
          <w:szCs w:val="24"/>
          <w:lang w:val="en-US" w:eastAsia="zh-CN"/>
          <w14:textFill>
            <w14:solidFill>
              <w14:schemeClr w14:val="tx1"/>
            </w14:solidFill>
          </w14:textFill>
        </w:rPr>
        <w:t>后达标排放，预处理后的超净清洗废水</w:t>
      </w:r>
      <w:r>
        <w:rPr>
          <w:rFonts w:hint="eastAsia" w:ascii="Times New Roman" w:hAnsi="Times New Roman" w:eastAsia="宋体"/>
          <w:color w:val="000000" w:themeColor="text1"/>
          <w:sz w:val="24"/>
          <w:szCs w:val="24"/>
          <w:lang w:val="en-US" w:eastAsia="zh-CN"/>
          <w14:textFill>
            <w14:solidFill>
              <w14:schemeClr w14:val="tx1"/>
            </w14:solidFill>
          </w14:textFill>
        </w:rPr>
        <w:t>经市政污水管网排入苏州市相润排水管理有限公司（北桥一泓污水处理厂）集中处理</w:t>
      </w:r>
      <w:r>
        <w:rPr>
          <w:rFonts w:hint="eastAsia"/>
          <w:color w:val="000000" w:themeColor="text1"/>
          <w:sz w:val="24"/>
          <w:szCs w:val="24"/>
          <w:lang w:val="en-US" w:eastAsia="zh-CN"/>
          <w14:textFill>
            <w14:solidFill>
              <w14:schemeClr w14:val="tx1"/>
            </w14:solidFill>
          </w14:textFill>
        </w:rPr>
        <w:t>后达标排放。</w:t>
      </w:r>
      <w:r>
        <w:rPr>
          <w:rFonts w:hint="eastAsia" w:ascii="Times New Roman" w:hAnsi="Times New Roman" w:eastAsia="宋体" w:cs="Times New Roman"/>
          <w:color w:val="000000" w:themeColor="text1"/>
          <w:sz w:val="24"/>
          <w:lang w:val="en-US" w:eastAsia="zh-CN"/>
          <w14:textFill>
            <w14:solidFill>
              <w14:schemeClr w14:val="tx1"/>
            </w14:solidFill>
          </w14:textFill>
        </w:rPr>
        <w:t>具体标准限值见下表</w:t>
      </w:r>
      <w:r>
        <w:rPr>
          <w:rFonts w:hint="eastAsia" w:cs="Times New Roman"/>
          <w:color w:val="000000" w:themeColor="text1"/>
          <w:sz w:val="24"/>
          <w:lang w:val="en-US" w:eastAsia="zh-CN"/>
          <w14:textFill>
            <w14:solidFill>
              <w14:schemeClr w14:val="tx1"/>
            </w14:solidFill>
          </w14:textFill>
        </w:rPr>
        <w:t>。</w:t>
      </w:r>
    </w:p>
    <w:p>
      <w:pPr>
        <w:spacing w:line="360" w:lineRule="auto"/>
        <w:jc w:val="center"/>
        <w:rPr>
          <w:rFonts w:hint="default" w:ascii="Times New Roman" w:hAnsi="Times New Roman" w:eastAsia="宋体" w:cs="Times New Roman"/>
          <w:b/>
          <w:bCs/>
          <w:color w:val="auto"/>
          <w:sz w:val="24"/>
          <w:highlight w:val="none"/>
          <w:lang w:val="en-US" w:eastAsia="zh-CN"/>
        </w:rPr>
      </w:pPr>
      <w:r>
        <w:rPr>
          <w:rFonts w:hint="eastAsia" w:cs="Times New Roman"/>
          <w:b/>
          <w:bCs/>
          <w:color w:val="000000" w:themeColor="text1"/>
          <w:sz w:val="24"/>
          <w:lang w:val="en-US" w:eastAsia="zh-CN"/>
          <w14:textFill>
            <w14:solidFill>
              <w14:schemeClr w14:val="tx1"/>
            </w14:solidFill>
          </w14:textFill>
        </w:rPr>
        <w:t>厂区废水总排口验收监测评价标准</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58"/>
        <w:gridCol w:w="2854"/>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pStyle w:val="86"/>
              <w:spacing w:line="360" w:lineRule="auto"/>
              <w:jc w:val="center"/>
              <w:rPr>
                <w:rFonts w:ascii="Times New Roman" w:hAnsi="Times New Roman" w:eastAsia="宋体"/>
                <w:color w:val="000000"/>
                <w:szCs w:val="21"/>
              </w:rPr>
            </w:pPr>
            <w:r>
              <w:rPr>
                <w:rFonts w:ascii="Times New Roman" w:hAnsi="Times New Roman" w:eastAsia="宋体"/>
                <w:color w:val="000000"/>
                <w:szCs w:val="21"/>
              </w:rPr>
              <w:t>序号</w:t>
            </w:r>
          </w:p>
        </w:tc>
        <w:tc>
          <w:tcPr>
            <w:tcW w:w="1558" w:type="dxa"/>
            <w:tcBorders>
              <w:tl2br w:val="nil"/>
              <w:tr2bl w:val="nil"/>
            </w:tcBorders>
            <w:vAlign w:val="center"/>
          </w:tcPr>
          <w:p>
            <w:pPr>
              <w:pStyle w:val="86"/>
              <w:spacing w:line="360" w:lineRule="auto"/>
              <w:jc w:val="center"/>
              <w:rPr>
                <w:rFonts w:ascii="Times New Roman" w:hAnsi="Times New Roman" w:eastAsia="宋体"/>
                <w:color w:val="000000"/>
                <w:szCs w:val="21"/>
              </w:rPr>
            </w:pPr>
            <w:r>
              <w:rPr>
                <w:rFonts w:ascii="Times New Roman" w:hAnsi="Times New Roman" w:eastAsia="宋体"/>
                <w:color w:val="000000"/>
                <w:szCs w:val="21"/>
              </w:rPr>
              <w:t>污染物</w:t>
            </w:r>
          </w:p>
        </w:tc>
        <w:tc>
          <w:tcPr>
            <w:tcW w:w="2854" w:type="dxa"/>
            <w:tcBorders>
              <w:tl2br w:val="nil"/>
              <w:tr2bl w:val="nil"/>
            </w:tcBorders>
            <w:vAlign w:val="center"/>
          </w:tcPr>
          <w:p>
            <w:pPr>
              <w:pStyle w:val="86"/>
              <w:spacing w:line="360" w:lineRule="auto"/>
              <w:jc w:val="center"/>
              <w:rPr>
                <w:rFonts w:ascii="Times New Roman" w:hAnsi="Times New Roman" w:eastAsia="宋体"/>
                <w:color w:val="000000"/>
                <w:szCs w:val="21"/>
              </w:rPr>
            </w:pPr>
            <w:r>
              <w:rPr>
                <w:rFonts w:hint="eastAsia" w:ascii="Times New Roman" w:hAnsi="Times New Roman" w:eastAsia="宋体"/>
                <w:color w:val="000000"/>
                <w:szCs w:val="21"/>
              </w:rPr>
              <w:t>标准限值</w:t>
            </w:r>
            <w:r>
              <w:rPr>
                <w:rFonts w:ascii="Times New Roman" w:hAnsi="Times New Roman" w:eastAsia="宋体"/>
                <w:color w:val="000000"/>
                <w:szCs w:val="21"/>
              </w:rPr>
              <w:t>（mg/L</w:t>
            </w:r>
            <w:r>
              <w:rPr>
                <w:rFonts w:hint="eastAsia" w:ascii="Times New Roman" w:hAnsi="Times New Roman" w:eastAsia="宋体"/>
                <w:color w:val="000000"/>
                <w:szCs w:val="21"/>
                <w:lang w:eastAsia="zh-CN"/>
              </w:rPr>
              <w:t>，</w:t>
            </w:r>
            <w:r>
              <w:rPr>
                <w:rFonts w:hint="eastAsia" w:ascii="Times New Roman" w:hAnsi="Times New Roman" w:eastAsia="宋体"/>
                <w:color w:val="000000"/>
                <w:szCs w:val="21"/>
                <w:lang w:val="en-US" w:eastAsia="zh-CN"/>
              </w:rPr>
              <w:t>pH无量纲</w:t>
            </w:r>
            <w:r>
              <w:rPr>
                <w:rFonts w:ascii="Times New Roman" w:hAnsi="Times New Roman" w:eastAsia="宋体"/>
                <w:color w:val="000000"/>
                <w:szCs w:val="21"/>
              </w:rPr>
              <w:t>）</w:t>
            </w:r>
          </w:p>
        </w:tc>
        <w:tc>
          <w:tcPr>
            <w:tcW w:w="3081" w:type="dxa"/>
            <w:tcBorders>
              <w:tl2br w:val="nil"/>
              <w:tr2bl w:val="nil"/>
            </w:tcBorders>
            <w:vAlign w:val="center"/>
          </w:tcPr>
          <w:p>
            <w:pPr>
              <w:pStyle w:val="86"/>
              <w:spacing w:line="360" w:lineRule="auto"/>
              <w:jc w:val="center"/>
              <w:rPr>
                <w:rFonts w:ascii="Times New Roman" w:hAnsi="Times New Roman" w:eastAsia="宋体"/>
                <w:color w:val="000000"/>
                <w:szCs w:val="21"/>
              </w:rPr>
            </w:pPr>
            <w:r>
              <w:rPr>
                <w:rFonts w:hint="eastAsia" w:ascii="Times New Roman" w:hAnsi="Times New Roman" w:eastAsia="宋体"/>
                <w:color w:val="00000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pStyle w:val="86"/>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1</w:t>
            </w:r>
          </w:p>
        </w:tc>
        <w:tc>
          <w:tcPr>
            <w:tcW w:w="1558" w:type="dxa"/>
            <w:tcBorders>
              <w:tl2br w:val="nil"/>
              <w:tr2bl w:val="nil"/>
            </w:tcBorders>
            <w:vAlign w:val="center"/>
          </w:tcPr>
          <w:p>
            <w:pPr>
              <w:pStyle w:val="86"/>
              <w:spacing w:line="36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pH</w:t>
            </w:r>
          </w:p>
        </w:tc>
        <w:tc>
          <w:tcPr>
            <w:tcW w:w="2854"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6~9</w:t>
            </w:r>
          </w:p>
        </w:tc>
        <w:tc>
          <w:tcPr>
            <w:tcW w:w="3081" w:type="dxa"/>
            <w:vMerge w:val="restart"/>
            <w:tcBorders>
              <w:tl2br w:val="nil"/>
              <w:tr2bl w:val="nil"/>
            </w:tcBorders>
            <w:vAlign w:val="center"/>
          </w:tcPr>
          <w:p>
            <w:pPr>
              <w:spacing w:line="30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石油类执行《污水排入城镇下水道水质标准》（GB/T31962-2015）表1B级，pH、COD、SS、氨氮、总磷、总氮执行苏州市相润排水管理有限公司（北桥一泓污水处理厂）接管标准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pStyle w:val="86"/>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c>
          <w:tcPr>
            <w:tcW w:w="1558" w:type="dxa"/>
            <w:tcBorders>
              <w:tl2br w:val="nil"/>
              <w:tr2bl w:val="nil"/>
            </w:tcBorders>
            <w:vAlign w:val="center"/>
          </w:tcPr>
          <w:p>
            <w:pPr>
              <w:pStyle w:val="86"/>
              <w:spacing w:line="36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COD</w:t>
            </w:r>
          </w:p>
        </w:tc>
        <w:tc>
          <w:tcPr>
            <w:tcW w:w="2854"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200</w:t>
            </w:r>
          </w:p>
        </w:tc>
        <w:tc>
          <w:tcPr>
            <w:tcW w:w="3081" w:type="dxa"/>
            <w:vMerge w:val="continue"/>
            <w:tcBorders>
              <w:tl2br w:val="nil"/>
              <w:tr2bl w:val="nil"/>
            </w:tcBorders>
            <w:vAlign w:val="center"/>
          </w:tcPr>
          <w:p>
            <w:pPr>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pStyle w:val="86"/>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c>
          <w:tcPr>
            <w:tcW w:w="1558" w:type="dxa"/>
            <w:tcBorders>
              <w:tl2br w:val="nil"/>
              <w:tr2bl w:val="nil"/>
            </w:tcBorders>
            <w:vAlign w:val="center"/>
          </w:tcPr>
          <w:p>
            <w:pPr>
              <w:pStyle w:val="86"/>
              <w:spacing w:line="36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SS</w:t>
            </w:r>
          </w:p>
        </w:tc>
        <w:tc>
          <w:tcPr>
            <w:tcW w:w="2854"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30</w:t>
            </w:r>
          </w:p>
        </w:tc>
        <w:tc>
          <w:tcPr>
            <w:tcW w:w="3081" w:type="dxa"/>
            <w:vMerge w:val="continue"/>
            <w:tcBorders>
              <w:tl2br w:val="nil"/>
              <w:tr2bl w:val="nil"/>
            </w:tcBorders>
            <w:vAlign w:val="center"/>
          </w:tcPr>
          <w:p>
            <w:pPr>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pStyle w:val="86"/>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w:t>
            </w:r>
          </w:p>
        </w:tc>
        <w:tc>
          <w:tcPr>
            <w:tcW w:w="1558" w:type="dxa"/>
            <w:tcBorders>
              <w:tl2br w:val="nil"/>
              <w:tr2bl w:val="nil"/>
            </w:tcBorders>
            <w:vAlign w:val="center"/>
          </w:tcPr>
          <w:p>
            <w:pPr>
              <w:pStyle w:val="86"/>
              <w:spacing w:line="36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氨氮</w:t>
            </w:r>
          </w:p>
        </w:tc>
        <w:tc>
          <w:tcPr>
            <w:tcW w:w="2854"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25</w:t>
            </w:r>
          </w:p>
        </w:tc>
        <w:tc>
          <w:tcPr>
            <w:tcW w:w="3081" w:type="dxa"/>
            <w:vMerge w:val="continue"/>
            <w:tcBorders>
              <w:tl2br w:val="nil"/>
              <w:tr2bl w:val="nil"/>
            </w:tcBorders>
            <w:vAlign w:val="center"/>
          </w:tcPr>
          <w:p>
            <w:pPr>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w:t>
            </w:r>
          </w:p>
        </w:tc>
        <w:tc>
          <w:tcPr>
            <w:tcW w:w="1558"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总磷</w:t>
            </w:r>
          </w:p>
        </w:tc>
        <w:tc>
          <w:tcPr>
            <w:tcW w:w="2854"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w:t>
            </w:r>
          </w:p>
        </w:tc>
        <w:tc>
          <w:tcPr>
            <w:tcW w:w="3081" w:type="dxa"/>
            <w:vMerge w:val="continue"/>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1"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w:t>
            </w:r>
          </w:p>
        </w:tc>
        <w:tc>
          <w:tcPr>
            <w:tcW w:w="1558"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总氮</w:t>
            </w:r>
          </w:p>
        </w:tc>
        <w:tc>
          <w:tcPr>
            <w:tcW w:w="2854" w:type="dxa"/>
            <w:tcBorders>
              <w:tl2br w:val="nil"/>
              <w:tr2bl w:val="nil"/>
            </w:tcBorders>
            <w:vAlign w:val="center"/>
          </w:tcPr>
          <w:p>
            <w:pPr>
              <w:jc w:val="center"/>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30</w:t>
            </w:r>
          </w:p>
        </w:tc>
        <w:tc>
          <w:tcPr>
            <w:tcW w:w="3081" w:type="dxa"/>
            <w:vMerge w:val="continue"/>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7</w:t>
            </w:r>
          </w:p>
        </w:tc>
        <w:tc>
          <w:tcPr>
            <w:tcW w:w="1558"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石油类</w:t>
            </w:r>
          </w:p>
        </w:tc>
        <w:tc>
          <w:tcPr>
            <w:tcW w:w="2854"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w:t>
            </w:r>
          </w:p>
        </w:tc>
        <w:tc>
          <w:tcPr>
            <w:tcW w:w="3081" w:type="dxa"/>
            <w:vMerge w:val="continue"/>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1"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w:t>
            </w:r>
          </w:p>
        </w:tc>
        <w:tc>
          <w:tcPr>
            <w:tcW w:w="1558" w:type="dxa"/>
            <w:tcBorders>
              <w:tl2br w:val="nil"/>
              <w:tr2bl w:val="nil"/>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总铜</w:t>
            </w:r>
          </w:p>
        </w:tc>
        <w:tc>
          <w:tcPr>
            <w:tcW w:w="2854"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0.3</w:t>
            </w:r>
          </w:p>
        </w:tc>
        <w:tc>
          <w:tcPr>
            <w:tcW w:w="3081" w:type="dxa"/>
            <w:tcBorders>
              <w:tl2br w:val="nil"/>
              <w:tr2bl w:val="nil"/>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《电镀污染物排放标准》（GB21900-2008）表3水污染物特别排放限值</w:t>
            </w:r>
          </w:p>
        </w:tc>
      </w:tr>
    </w:tbl>
    <w:p>
      <w:pPr>
        <w:numPr>
          <w:ilvl w:val="0"/>
          <w:numId w:val="0"/>
        </w:numPr>
        <w:spacing w:line="360" w:lineRule="auto"/>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6.2 </w:t>
      </w:r>
      <w:r>
        <w:rPr>
          <w:rFonts w:hint="eastAsia" w:ascii="Times New Roman" w:hAnsi="Times New Roman" w:eastAsia="宋体" w:cs="Times New Roman"/>
          <w:b/>
          <w:bCs/>
          <w:color w:val="auto"/>
          <w:sz w:val="24"/>
          <w:szCs w:val="24"/>
          <w:highlight w:val="none"/>
          <w:lang w:val="en-US" w:eastAsia="zh-CN"/>
        </w:rPr>
        <w:t>废气验收监测评价标准</w:t>
      </w:r>
    </w:p>
    <w:p>
      <w:pPr>
        <w:numPr>
          <w:ilvl w:val="0"/>
          <w:numId w:val="0"/>
        </w:num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w:t>
      </w:r>
      <w:r>
        <w:rPr>
          <w:rFonts w:hint="eastAsia" w:cs="Times New Roman"/>
          <w:color w:val="auto"/>
          <w:sz w:val="24"/>
          <w:lang w:val="en-US" w:eastAsia="zh-CN"/>
        </w:rPr>
        <w:t>第三阶段</w:t>
      </w:r>
      <w:r>
        <w:rPr>
          <w:rFonts w:hint="eastAsia" w:ascii="Times New Roman" w:hAnsi="Times New Roman" w:eastAsia="宋体" w:cs="Times New Roman"/>
          <w:color w:val="auto"/>
          <w:sz w:val="24"/>
          <w:lang w:val="en-US" w:eastAsia="zh-CN"/>
        </w:rPr>
        <w:t>废气污染物主要为</w:t>
      </w:r>
      <w:r>
        <w:rPr>
          <w:rFonts w:hint="eastAsia" w:cs="Times New Roman"/>
          <w:color w:val="auto"/>
          <w:sz w:val="24"/>
          <w:lang w:val="en-US" w:eastAsia="zh-CN"/>
        </w:rPr>
        <w:t>硫酸雾、氮氧化物、二氧化硫、颗粒物</w:t>
      </w:r>
      <w:r>
        <w:rPr>
          <w:rFonts w:hint="eastAsia" w:ascii="Times New Roman" w:hAnsi="Times New Roman" w:eastAsia="宋体" w:cs="Times New Roman"/>
          <w:color w:val="auto"/>
          <w:sz w:val="24"/>
          <w:lang w:val="en-US" w:eastAsia="zh-CN"/>
        </w:rPr>
        <w:t>，具体见下表。</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72"/>
        <w:gridCol w:w="1665"/>
        <w:gridCol w:w="166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59" w:type="dxa"/>
            <w:vMerge w:val="restart"/>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废气类别</w:t>
            </w:r>
          </w:p>
        </w:tc>
        <w:tc>
          <w:tcPr>
            <w:tcW w:w="1372" w:type="dxa"/>
            <w:vMerge w:val="restart"/>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污染物</w:t>
            </w:r>
          </w:p>
        </w:tc>
        <w:tc>
          <w:tcPr>
            <w:tcW w:w="3330" w:type="dxa"/>
            <w:gridSpan w:val="2"/>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标准限值</w:t>
            </w:r>
          </w:p>
        </w:tc>
        <w:tc>
          <w:tcPr>
            <w:tcW w:w="2543" w:type="dxa"/>
            <w:vMerge w:val="restart"/>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59" w:type="dxa"/>
            <w:vMerge w:val="continue"/>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p>
        </w:tc>
        <w:tc>
          <w:tcPr>
            <w:tcW w:w="1372" w:type="dxa"/>
            <w:vMerge w:val="continue"/>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p>
        </w:tc>
        <w:tc>
          <w:tcPr>
            <w:tcW w:w="1665" w:type="dxa"/>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排放浓度（</w:t>
            </w:r>
            <w:r>
              <w:rPr>
                <w:rFonts w:ascii="Times New Roman" w:hAnsi="Times New Roman" w:eastAsia="宋体"/>
                <w:color w:val="000000" w:themeColor="text1"/>
                <w:szCs w:val="21"/>
                <w14:textFill>
                  <w14:solidFill>
                    <w14:schemeClr w14:val="tx1"/>
                  </w14:solidFill>
                </w14:textFill>
              </w:rPr>
              <w:t>mg/m</w:t>
            </w:r>
            <w:r>
              <w:rPr>
                <w:rFonts w:ascii="Times New Roman" w:hAnsi="Times New Roman" w:eastAsia="宋体"/>
                <w:color w:val="000000" w:themeColor="text1"/>
                <w:szCs w:val="21"/>
                <w:vertAlign w:val="superscript"/>
                <w14:textFill>
                  <w14:solidFill>
                    <w14:schemeClr w14:val="tx1"/>
                  </w14:solidFill>
                </w14:textFill>
              </w:rPr>
              <w:t>3</w:t>
            </w:r>
            <w:r>
              <w:rPr>
                <w:rFonts w:hint="eastAsia" w:ascii="Times New Roman" w:hAnsi="Times New Roman" w:eastAsia="宋体"/>
                <w:color w:val="000000" w:themeColor="text1"/>
                <w:szCs w:val="21"/>
                <w14:textFill>
                  <w14:solidFill>
                    <w14:schemeClr w14:val="tx1"/>
                  </w14:solidFill>
                </w14:textFill>
              </w:rPr>
              <w:t>）</w:t>
            </w:r>
          </w:p>
        </w:tc>
        <w:tc>
          <w:tcPr>
            <w:tcW w:w="1665" w:type="dxa"/>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排放速率（kg/h）</w:t>
            </w:r>
          </w:p>
        </w:tc>
        <w:tc>
          <w:tcPr>
            <w:tcW w:w="2543" w:type="dxa"/>
            <w:vMerge w:val="continue"/>
            <w:tcBorders>
              <w:tl2br w:val="nil"/>
              <w:tr2bl w:val="nil"/>
            </w:tcBorders>
            <w:tcMar>
              <w:left w:w="28" w:type="dxa"/>
              <w:right w:w="28" w:type="dxa"/>
            </w:tcMar>
            <w:vAlign w:val="center"/>
          </w:tcPr>
          <w:p>
            <w:pPr>
              <w:jc w:val="center"/>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9" w:type="dxa"/>
            <w:vMerge w:val="restart"/>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有组织废气</w:t>
            </w:r>
          </w:p>
        </w:tc>
        <w:tc>
          <w:tcPr>
            <w:tcW w:w="1372" w:type="dxa"/>
            <w:tcBorders>
              <w:tl2br w:val="nil"/>
              <w:tr2bl w:val="nil"/>
            </w:tcBorders>
            <w:tcMar>
              <w:left w:w="28" w:type="dxa"/>
              <w:right w:w="28" w:type="dxa"/>
            </w:tcMar>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硫酸雾</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543" w:type="dxa"/>
            <w:tcBorders>
              <w:tl2br w:val="nil"/>
              <w:tr2bl w:val="nil"/>
            </w:tcBorders>
            <w:tcMar>
              <w:left w:w="28" w:type="dxa"/>
              <w:right w:w="28" w:type="dxa"/>
            </w:tcMar>
            <w:vAlign w:val="center"/>
          </w:tcPr>
          <w:p>
            <w:pPr>
              <w:jc w:val="center"/>
              <w:rPr>
                <w:rFonts w:hint="eastAsia" w:ascii="Times New Roman" w:hAnsi="Times New Roman" w:eastAsia="宋体"/>
                <w:color w:val="000000" w:themeColor="text1"/>
                <w:szCs w:val="21"/>
                <w14:textFill>
                  <w14:solidFill>
                    <w14:schemeClr w14:val="tx1"/>
                  </w14:solidFill>
                </w14:textFill>
              </w:rPr>
            </w:pPr>
            <w:r>
              <w:rPr>
                <w:rFonts w:ascii="Times New Roman" w:hAnsi="宋体" w:eastAsia="宋体"/>
                <w:spacing w:val="0"/>
                <w:szCs w:val="28"/>
              </w:rPr>
              <w:t>《电镀污染物排放标准》（</w:t>
            </w:r>
            <w:r>
              <w:rPr>
                <w:rFonts w:ascii="Times New Roman" w:eastAsia="宋体"/>
                <w:spacing w:val="0"/>
                <w:szCs w:val="28"/>
              </w:rPr>
              <w:t>GB21900-2008</w:t>
            </w:r>
            <w:r>
              <w:rPr>
                <w:rFonts w:ascii="Times New Roman" w:hAnsi="宋体" w:eastAsia="宋体"/>
                <w:spacing w:val="0"/>
                <w:szCs w:val="28"/>
              </w:rPr>
              <w:t>）表</w:t>
            </w:r>
            <w:r>
              <w:rPr>
                <w:rFonts w:ascii="Times New Roman" w:eastAsia="宋体"/>
                <w:spacing w:val="0"/>
                <w:szCs w:val="28"/>
              </w:rPr>
              <w:t>5</w:t>
            </w:r>
            <w:r>
              <w:rPr>
                <w:rFonts w:ascii="Times New Roman" w:hAnsi="宋体" w:eastAsia="宋体"/>
                <w:spacing w:val="0"/>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259" w:type="dxa"/>
            <w:vMerge w:val="continue"/>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p>
        </w:tc>
        <w:tc>
          <w:tcPr>
            <w:tcW w:w="1372"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lang w:val="en-US" w:eastAsia="zh-CN"/>
                <w14:textFill>
                  <w14:solidFill>
                    <w14:schemeClr w14:val="tx1"/>
                  </w14:solidFill>
                </w14:textFill>
              </w:rPr>
              <w:t>颗粒物</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20</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w:t>
            </w:r>
          </w:p>
        </w:tc>
        <w:tc>
          <w:tcPr>
            <w:tcW w:w="2543" w:type="dxa"/>
            <w:vMerge w:val="restart"/>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lang w:val="en-US" w:eastAsia="zh-CN"/>
                <w14:textFill>
                  <w14:solidFill>
                    <w14:schemeClr w14:val="tx1"/>
                  </w14:solidFill>
                </w14:textFill>
              </w:rPr>
              <w:t>颗粒物、二氧化硫执行《锅炉大气污染物排放标准》（GB13271-2014）表3特别排放限值及表6基准含氧量，氮氧化物执行《市政府办公室关于印发苏州市打赢蓝天保卫战三年行动计划实施方案的通知》（苏府办[2019]67号）中超低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1259" w:type="dxa"/>
            <w:vMerge w:val="continue"/>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p>
        </w:tc>
        <w:tc>
          <w:tcPr>
            <w:tcW w:w="1372"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lang w:val="en-US" w:eastAsia="zh-CN"/>
                <w14:textFill>
                  <w14:solidFill>
                    <w14:schemeClr w14:val="tx1"/>
                  </w14:solidFill>
                </w14:textFill>
              </w:rPr>
              <w:t>二氧化硫</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50</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w:t>
            </w:r>
          </w:p>
        </w:tc>
        <w:tc>
          <w:tcPr>
            <w:tcW w:w="2543" w:type="dxa"/>
            <w:vMerge w:val="continue"/>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59" w:type="dxa"/>
            <w:vMerge w:val="continue"/>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p>
        </w:tc>
        <w:tc>
          <w:tcPr>
            <w:tcW w:w="1372"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lang w:val="en-US" w:eastAsia="zh-CN"/>
                <w14:textFill>
                  <w14:solidFill>
                    <w14:schemeClr w14:val="tx1"/>
                  </w14:solidFill>
                </w14:textFill>
              </w:rPr>
              <w:t>氮氧化物</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50</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s="Times New Roman"/>
                <w:bCs/>
                <w:color w:val="000000" w:themeColor="text1"/>
                <w:sz w:val="21"/>
                <w:lang w:val="en-US" w:eastAsia="zh-CN"/>
                <w14:textFill>
                  <w14:solidFill>
                    <w14:schemeClr w14:val="tx1"/>
                  </w14:solidFill>
                </w14:textFill>
              </w:rPr>
            </w:pPr>
            <w:r>
              <w:rPr>
                <w:rFonts w:hint="eastAsia" w:cs="Times New Roman"/>
                <w:bCs/>
                <w:color w:val="000000" w:themeColor="text1"/>
                <w:sz w:val="21"/>
                <w:lang w:val="en-US" w:eastAsia="zh-CN"/>
                <w14:textFill>
                  <w14:solidFill>
                    <w14:schemeClr w14:val="tx1"/>
                  </w14:solidFill>
                </w14:textFill>
              </w:rPr>
              <w:t>/</w:t>
            </w:r>
          </w:p>
        </w:tc>
        <w:tc>
          <w:tcPr>
            <w:tcW w:w="2543" w:type="dxa"/>
            <w:vMerge w:val="continue"/>
            <w:tcBorders>
              <w:tl2br w:val="nil"/>
              <w:tr2bl w:val="nil"/>
            </w:tcBorders>
            <w:tcMar>
              <w:left w:w="28" w:type="dxa"/>
              <w:right w:w="28" w:type="dxa"/>
            </w:tcMar>
            <w:vAlign w:val="center"/>
          </w:tcPr>
          <w:p>
            <w:pPr>
              <w:jc w:val="center"/>
              <w:rPr>
                <w:rFonts w:hint="eastAsia" w:ascii="Times New Roman" w:hAnsi="Times New Roman" w:eastAsia="宋体" w:cs="Times New Roman"/>
                <w:bCs/>
                <w:color w:val="000000" w:themeColor="text1"/>
                <w:sz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259" w:type="dxa"/>
            <w:tcBorders>
              <w:tl2br w:val="nil"/>
              <w:tr2bl w:val="nil"/>
            </w:tcBorders>
            <w:tcMar>
              <w:left w:w="28" w:type="dxa"/>
              <w:right w:w="28" w:type="dxa"/>
            </w:tcMar>
            <w:vAlign w:val="center"/>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无</w:t>
            </w:r>
            <w:r>
              <w:rPr>
                <w:rFonts w:ascii="Times New Roman" w:hAnsi="Times New Roman" w:eastAsia="宋体"/>
                <w:color w:val="000000" w:themeColor="text1"/>
                <w:szCs w:val="21"/>
                <w14:textFill>
                  <w14:solidFill>
                    <w14:schemeClr w14:val="tx1"/>
                  </w14:solidFill>
                </w14:textFill>
              </w:rPr>
              <w:t>组织废气</w:t>
            </w:r>
            <w:r>
              <w:rPr>
                <w:rFonts w:hint="eastAsia" w:ascii="Times New Roman" w:hAnsi="Times New Roman" w:eastAsia="宋体"/>
                <w:color w:val="000000" w:themeColor="text1"/>
                <w:szCs w:val="21"/>
                <w:lang w:eastAsia="zh-CN"/>
                <w14:textFill>
                  <w14:solidFill>
                    <w14:schemeClr w14:val="tx1"/>
                  </w14:solidFill>
                </w14:textFill>
              </w:rPr>
              <w:t>（</w:t>
            </w:r>
            <w:r>
              <w:rPr>
                <w:rFonts w:hint="eastAsia" w:ascii="Times New Roman" w:hAnsi="Times New Roman" w:eastAsia="宋体"/>
                <w:color w:val="000000" w:themeColor="text1"/>
                <w:szCs w:val="21"/>
                <w:lang w:val="en-US" w:eastAsia="zh-CN"/>
                <w14:textFill>
                  <w14:solidFill>
                    <w14:schemeClr w14:val="tx1"/>
                  </w14:solidFill>
                </w14:textFill>
              </w:rPr>
              <w:t>厂界</w:t>
            </w:r>
            <w:r>
              <w:rPr>
                <w:rFonts w:hint="eastAsia" w:ascii="Times New Roman" w:hAnsi="Times New Roman" w:eastAsia="宋体"/>
                <w:color w:val="000000" w:themeColor="text1"/>
                <w:szCs w:val="21"/>
                <w:lang w:eastAsia="zh-CN"/>
                <w14:textFill>
                  <w14:solidFill>
                    <w14:schemeClr w14:val="tx1"/>
                  </w14:solidFill>
                </w14:textFill>
              </w:rPr>
              <w:t>）</w:t>
            </w:r>
          </w:p>
        </w:tc>
        <w:tc>
          <w:tcPr>
            <w:tcW w:w="1372" w:type="dxa"/>
            <w:tcBorders>
              <w:tl2br w:val="nil"/>
              <w:tr2bl w:val="nil"/>
            </w:tcBorders>
            <w:tcMar>
              <w:left w:w="28" w:type="dxa"/>
              <w:right w:w="28" w:type="dxa"/>
            </w:tcMar>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硫酸雾</w:t>
            </w:r>
          </w:p>
        </w:tc>
        <w:tc>
          <w:tcPr>
            <w:tcW w:w="1665" w:type="dxa"/>
            <w:tcBorders>
              <w:tl2br w:val="nil"/>
              <w:tr2bl w:val="nil"/>
            </w:tcBorders>
            <w:tcMar>
              <w:left w:w="28" w:type="dxa"/>
              <w:right w:w="28" w:type="dxa"/>
            </w:tcMar>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0.3</w:t>
            </w:r>
          </w:p>
        </w:tc>
        <w:tc>
          <w:tcPr>
            <w:tcW w:w="1665" w:type="dxa"/>
            <w:tcBorders>
              <w:tl2br w:val="nil"/>
              <w:tr2bl w:val="nil"/>
            </w:tcBorders>
            <w:tcMar>
              <w:left w:w="28" w:type="dxa"/>
              <w:right w:w="28" w:type="dxa"/>
            </w:tcMar>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w:t>
            </w:r>
          </w:p>
        </w:tc>
        <w:tc>
          <w:tcPr>
            <w:tcW w:w="2543" w:type="dxa"/>
            <w:tcBorders>
              <w:tl2br w:val="nil"/>
              <w:tr2bl w:val="nil"/>
            </w:tcBorders>
            <w:tcMar>
              <w:left w:w="28" w:type="dxa"/>
              <w:right w:w="28" w:type="dxa"/>
            </w:tcMar>
            <w:vAlign w:val="center"/>
          </w:tcPr>
          <w:p>
            <w:pPr>
              <w:jc w:val="center"/>
              <w:rPr>
                <w:rFonts w:hint="default" w:ascii="Times New Roman" w:hAnsi="Times New Roman" w:eastAsia="宋体"/>
                <w:color w:val="000000" w:themeColor="text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《大气污染物综合排放标准》（</w:t>
            </w:r>
            <w:r>
              <w:rPr>
                <w:rFonts w:hint="eastAsia" w:cs="Times New Roman"/>
                <w:bCs/>
                <w:color w:val="000000" w:themeColor="text1"/>
                <w:sz w:val="21"/>
                <w:lang w:val="en-US" w:eastAsia="zh-CN"/>
                <w14:textFill>
                  <w14:solidFill>
                    <w14:schemeClr w14:val="tx1"/>
                  </w14:solidFill>
                </w14:textFill>
              </w:rPr>
              <w:t>D</w:t>
            </w:r>
            <w:r>
              <w:rPr>
                <w:rFonts w:hint="eastAsia" w:ascii="Times New Roman" w:hAnsi="Times New Roman" w:eastAsia="宋体" w:cs="Times New Roman"/>
                <w:bCs/>
                <w:color w:val="000000" w:themeColor="text1"/>
                <w:sz w:val="21"/>
                <w:lang w:val="en-US" w:eastAsia="zh-CN"/>
                <w14:textFill>
                  <w14:solidFill>
                    <w14:schemeClr w14:val="tx1"/>
                  </w14:solidFill>
                </w14:textFill>
              </w:rPr>
              <w:t>B</w:t>
            </w:r>
            <w:r>
              <w:rPr>
                <w:rFonts w:hint="eastAsia" w:cs="Times New Roman"/>
                <w:bCs/>
                <w:color w:val="000000" w:themeColor="text1"/>
                <w:sz w:val="21"/>
                <w:lang w:val="en-US" w:eastAsia="zh-CN"/>
                <w14:textFill>
                  <w14:solidFill>
                    <w14:schemeClr w14:val="tx1"/>
                  </w14:solidFill>
                </w14:textFill>
              </w:rPr>
              <w:t>32/4041</w:t>
            </w:r>
            <w:r>
              <w:rPr>
                <w:rFonts w:hint="eastAsia" w:ascii="Times New Roman" w:hAnsi="Times New Roman" w:eastAsia="宋体" w:cs="Times New Roman"/>
                <w:bCs/>
                <w:color w:val="000000" w:themeColor="text1"/>
                <w:sz w:val="21"/>
                <w:lang w:val="en-US" w:eastAsia="zh-CN"/>
                <w14:textFill>
                  <w14:solidFill>
                    <w14:schemeClr w14:val="tx1"/>
                  </w14:solidFill>
                </w14:textFill>
              </w:rPr>
              <w:t>-</w:t>
            </w:r>
            <w:r>
              <w:rPr>
                <w:rFonts w:hint="eastAsia" w:cs="Times New Roman"/>
                <w:bCs/>
                <w:color w:val="000000" w:themeColor="text1"/>
                <w:sz w:val="21"/>
                <w:lang w:val="en-US" w:eastAsia="zh-CN"/>
                <w14:textFill>
                  <w14:solidFill>
                    <w14:schemeClr w14:val="tx1"/>
                  </w14:solidFill>
                </w14:textFill>
              </w:rPr>
              <w:t>2021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w:t>
            </w:r>
            <w:r>
              <w:rPr>
                <w:rFonts w:hint="eastAsia"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标准</w:t>
            </w:r>
            <w:r>
              <w:rPr>
                <w:rFonts w:hint="eastAsia" w:cs="Times New Roman"/>
                <w:color w:val="000000" w:themeColor="text1"/>
                <w:sz w:val="21"/>
                <w:szCs w:val="21"/>
                <w:lang w:val="en-US" w:eastAsia="zh-CN"/>
                <w14:textFill>
                  <w14:solidFill>
                    <w14:schemeClr w14:val="tx1"/>
                  </w14:solidFill>
                </w14:textFill>
              </w:rPr>
              <w:t>限值</w:t>
            </w:r>
          </w:p>
        </w:tc>
      </w:tr>
    </w:tbl>
    <w:p>
      <w:pPr>
        <w:numPr>
          <w:ilvl w:val="0"/>
          <w:numId w:val="0"/>
        </w:numPr>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6.3</w:t>
      </w:r>
      <w:bookmarkStart w:id="124" w:name="_Toc16324"/>
      <w:bookmarkStart w:id="125" w:name="_Toc21512"/>
      <w:bookmarkStart w:id="126" w:name="_Toc20725"/>
      <w:bookmarkStart w:id="127" w:name="_Toc30132"/>
      <w:bookmarkStart w:id="128" w:name="_Toc13469"/>
      <w:bookmarkStart w:id="129" w:name="_Toc17297"/>
      <w:bookmarkStart w:id="130" w:name="_Toc5866"/>
      <w:bookmarkStart w:id="131" w:name="_Toc27742"/>
      <w:r>
        <w:rPr>
          <w:rFonts w:hint="eastAsia" w:ascii="Times New Roman" w:hAnsi="Times New Roman" w:eastAsia="宋体" w:cs="Times New Roman"/>
          <w:b/>
          <w:bCs/>
          <w:color w:val="auto"/>
          <w:sz w:val="24"/>
          <w:szCs w:val="24"/>
          <w:highlight w:val="none"/>
          <w:lang w:val="en-US" w:eastAsia="zh-CN"/>
        </w:rPr>
        <w:t xml:space="preserve"> 噪声验收监测评价标准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ascii="Times New Roman" w:hAnsi="Times New Roman" w:eastAsia="宋体"/>
          <w:color w:val="000000" w:themeColor="text1"/>
          <w:sz w:val="24"/>
          <w14:textFill>
            <w14:solidFill>
              <w14:schemeClr w14:val="tx1"/>
            </w14:solidFill>
          </w14:textFill>
        </w:rPr>
        <w:t>厂界噪声排放执行《工业企业厂界环境噪声排放标准》（GB12348-2008）</w:t>
      </w:r>
      <w:r>
        <w:rPr>
          <w:rFonts w:hint="eastAsia"/>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类标准的限值要求</w:t>
      </w:r>
      <w:r>
        <w:rPr>
          <w:rFonts w:hint="eastAsia" w:ascii="Times New Roman" w:hAnsi="Times New Roman" w:eastAsia="宋体"/>
          <w:color w:val="000000" w:themeColor="text1"/>
          <w:sz w:val="24"/>
          <w:lang w:val="en-US"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具体见</w:t>
      </w:r>
      <w:r>
        <w:rPr>
          <w:rFonts w:hint="eastAsia" w:ascii="Times New Roman" w:hAnsi="Times New Roman" w:eastAsia="宋体"/>
          <w:color w:val="000000" w:themeColor="text1"/>
          <w:sz w:val="24"/>
          <w:lang w:val="en-US" w:eastAsia="zh-CN"/>
          <w14:textFill>
            <w14:solidFill>
              <w14:schemeClr w14:val="tx1"/>
            </w14:solidFill>
          </w14:textFill>
        </w:rPr>
        <w:t>下</w:t>
      </w:r>
      <w:r>
        <w:rPr>
          <w:rFonts w:ascii="Times New Roman" w:hAnsi="Times New Roman" w:eastAsia="宋体"/>
          <w:color w:val="000000" w:themeColor="text1"/>
          <w:sz w:val="24"/>
          <w14:textFill>
            <w14:solidFill>
              <w14:schemeClr w14:val="tx1"/>
            </w14:solidFill>
          </w14:textFill>
        </w:rPr>
        <w:t>表。</w:t>
      </w:r>
      <w:r>
        <w:rPr>
          <w:rFonts w:hint="default" w:ascii="Times New Roman" w:hAnsi="Times New Roman" w:eastAsia="宋体" w:cs="Times New Roman"/>
          <w:color w:val="auto"/>
          <w:sz w:val="24"/>
          <w:szCs w:val="24"/>
          <w:highlight w:val="none"/>
        </w:rPr>
        <w:t xml:space="preserve">                  </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55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vMerge w:val="restart"/>
            <w:tcBorders>
              <w:tl2br w:val="nil"/>
              <w:tr2bl w:val="nil"/>
            </w:tcBorders>
            <w:vAlign w:val="center"/>
          </w:tcPr>
          <w:p>
            <w:pPr>
              <w:jc w:val="cente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Cs w:val="21"/>
                <w14:textFill>
                  <w14:solidFill>
                    <w14:schemeClr w14:val="tx1"/>
                  </w14:solidFill>
                </w14:textFill>
              </w:rPr>
              <w:t>标准</w:t>
            </w:r>
          </w:p>
        </w:tc>
        <w:tc>
          <w:tcPr>
            <w:tcW w:w="4592" w:type="dxa"/>
            <w:gridSpan w:val="2"/>
            <w:tcBorders>
              <w:tl2br w:val="nil"/>
              <w:tr2bl w:val="nil"/>
            </w:tcBorders>
            <w:vAlign w:val="center"/>
          </w:tcPr>
          <w:p>
            <w:pPr>
              <w:jc w:val="cente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Cs w:val="21"/>
                <w14:textFill>
                  <w14:solidFill>
                    <w14:schemeClr w14:val="tx1"/>
                  </w14:solidFill>
                </w14:textFill>
              </w:rPr>
              <w:t>噪声限值dB(A)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vMerge w:val="continue"/>
            <w:tcBorders>
              <w:tl2br w:val="nil"/>
              <w:tr2bl w:val="nil"/>
            </w:tcBorders>
            <w:vAlign w:val="center"/>
          </w:tcPr>
          <w:p>
            <w:pPr>
              <w:jc w:val="center"/>
              <w:rPr>
                <w:rFonts w:ascii="Times New Roman" w:hAnsi="Times New Roman" w:eastAsia="宋体"/>
                <w:b/>
                <w:color w:val="000000" w:themeColor="text1"/>
                <w:szCs w:val="21"/>
                <w14:textFill>
                  <w14:solidFill>
                    <w14:schemeClr w14:val="tx1"/>
                  </w14:solidFill>
                </w14:textFill>
              </w:rPr>
            </w:pPr>
          </w:p>
        </w:tc>
        <w:tc>
          <w:tcPr>
            <w:tcW w:w="2551" w:type="dxa"/>
            <w:tcBorders>
              <w:tl2br w:val="nil"/>
              <w:tr2bl w:val="nil"/>
            </w:tcBorders>
            <w:vAlign w:val="center"/>
          </w:tcPr>
          <w:p>
            <w:pPr>
              <w:jc w:val="cente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Cs w:val="21"/>
                <w14:textFill>
                  <w14:solidFill>
                    <w14:schemeClr w14:val="tx1"/>
                  </w14:solidFill>
                </w14:textFill>
              </w:rPr>
              <w:t>昼间</w:t>
            </w:r>
          </w:p>
        </w:tc>
        <w:tc>
          <w:tcPr>
            <w:tcW w:w="2041" w:type="dxa"/>
            <w:tcBorders>
              <w:tl2br w:val="nil"/>
              <w:tr2bl w:val="nil"/>
            </w:tcBorders>
            <w:vAlign w:val="center"/>
          </w:tcPr>
          <w:p>
            <w:pPr>
              <w:jc w:val="cente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36" w:type="dxa"/>
            <w:tcBorders>
              <w:tl2br w:val="nil"/>
              <w:tr2bl w:val="nil"/>
            </w:tcBorders>
            <w:vAlign w:val="center"/>
          </w:tcPr>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《工业企业厂界环境噪声排放标准》</w:t>
            </w:r>
          </w:p>
          <w:p>
            <w:pPr>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（GB 12348-2008）</w:t>
            </w:r>
            <w:r>
              <w:rPr>
                <w:rFonts w:hint="eastAsia"/>
                <w:color w:val="000000" w:themeColor="text1"/>
                <w:szCs w:val="21"/>
                <w:lang w:val="en-US" w:eastAsia="zh-CN"/>
                <w14:textFill>
                  <w14:solidFill>
                    <w14:schemeClr w14:val="tx1"/>
                  </w14:solidFill>
                </w14:textFill>
              </w:rPr>
              <w:t>2</w:t>
            </w:r>
            <w:r>
              <w:rPr>
                <w:rFonts w:ascii="Times New Roman" w:hAnsi="Times New Roman" w:eastAsia="宋体"/>
                <w:color w:val="000000" w:themeColor="text1"/>
                <w:szCs w:val="21"/>
                <w14:textFill>
                  <w14:solidFill>
                    <w14:schemeClr w14:val="tx1"/>
                  </w14:solidFill>
                </w14:textFill>
              </w:rPr>
              <w:t>类</w:t>
            </w:r>
          </w:p>
        </w:tc>
        <w:tc>
          <w:tcPr>
            <w:tcW w:w="2551" w:type="dxa"/>
            <w:tcBorders>
              <w:tl2br w:val="nil"/>
              <w:tr2bl w:val="nil"/>
            </w:tcBorders>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6</w:t>
            </w:r>
            <w:r>
              <w:rPr>
                <w:rFonts w:hint="eastAsia"/>
                <w:color w:val="000000" w:themeColor="text1"/>
                <w:szCs w:val="21"/>
                <w:lang w:val="en-US" w:eastAsia="zh-CN"/>
                <w14:textFill>
                  <w14:solidFill>
                    <w14:schemeClr w14:val="tx1"/>
                  </w14:solidFill>
                </w14:textFill>
              </w:rPr>
              <w:t>0</w:t>
            </w:r>
          </w:p>
        </w:tc>
        <w:tc>
          <w:tcPr>
            <w:tcW w:w="2041" w:type="dxa"/>
            <w:tcBorders>
              <w:tl2br w:val="nil"/>
              <w:tr2bl w:val="nil"/>
            </w:tcBorders>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0</w:t>
            </w:r>
          </w:p>
        </w:tc>
      </w:tr>
    </w:tbl>
    <w:p>
      <w:pPr>
        <w:numPr>
          <w:ilvl w:val="0"/>
          <w:numId w:val="0"/>
        </w:numPr>
        <w:spacing w:line="360" w:lineRule="auto"/>
        <w:rPr>
          <w:rFonts w:hint="default" w:ascii="Times New Roman" w:hAnsi="Times New Roman" w:eastAsia="宋体" w:cs="Times New Roman"/>
          <w:b/>
          <w:bCs/>
          <w:color w:val="auto"/>
          <w:sz w:val="24"/>
          <w:szCs w:val="24"/>
          <w:highlight w:val="none"/>
          <w:lang w:val="en-US" w:eastAsia="zh-CN"/>
        </w:rPr>
      </w:pPr>
      <w:bookmarkStart w:id="132" w:name="_Toc26594"/>
      <w:bookmarkStart w:id="133" w:name="_Toc5440"/>
      <w:bookmarkStart w:id="134" w:name="_Toc12114"/>
      <w:bookmarkStart w:id="135" w:name="_Toc26400_WPSOffice_Level1"/>
      <w:bookmarkStart w:id="136" w:name="_Toc24571_WPSOffice_Level1"/>
      <w:r>
        <w:rPr>
          <w:rFonts w:hint="eastAsia" w:ascii="Times New Roman" w:hAnsi="Times New Roman" w:eastAsia="宋体" w:cs="Times New Roman"/>
          <w:b/>
          <w:bCs/>
          <w:color w:val="auto"/>
          <w:sz w:val="24"/>
          <w:szCs w:val="24"/>
          <w:highlight w:val="none"/>
          <w:lang w:val="en-US" w:eastAsia="zh-CN"/>
        </w:rPr>
        <w:t>6.4</w:t>
      </w:r>
      <w:bookmarkEnd w:id="132"/>
      <w:bookmarkEnd w:id="133"/>
      <w:bookmarkEnd w:id="134"/>
      <w:r>
        <w:rPr>
          <w:rFonts w:hint="eastAsia" w:ascii="Times New Roman" w:hAnsi="Times New Roman" w:eastAsia="宋体" w:cs="Times New Roman"/>
          <w:b/>
          <w:bCs/>
          <w:color w:val="auto"/>
          <w:sz w:val="24"/>
          <w:szCs w:val="24"/>
          <w:highlight w:val="none"/>
          <w:lang w:val="en-US" w:eastAsia="zh-CN"/>
        </w:rPr>
        <w:t>固废验收评价标准</w:t>
      </w:r>
    </w:p>
    <w:p>
      <w:pPr>
        <w:spacing w:line="360" w:lineRule="auto"/>
        <w:ind w:left="105" w:leftChars="50" w:firstLine="477" w:firstLineChars="199"/>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般废物贮存执行《一般工业固体废物贮存和填埋污染控制标准》（GB18599－2020）。危险废物贮存执行《危险废物贮存污染控制标准》（GB18597-2001）及2013年修改单（公告2013年第36号）、省生态环境厅关于进一步加强危险废物污染防治工作的实施意见（苏环办[2019]327号）</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省生态环境厅关于做好江苏省危险废物全生命周期监控系统上线运作工作的通知（苏环办</w:t>
      </w:r>
      <w:r>
        <w:rPr>
          <w:rFonts w:hint="eastAsia" w:ascii="Times New Roman" w:hAnsi="Times New Roman" w:eastAsia="宋体" w:cs="Times New Roman"/>
          <w:color w:val="auto"/>
          <w:sz w:val="24"/>
          <w:highlight w:val="none"/>
        </w:rPr>
        <w:t>[20</w:t>
      </w:r>
      <w:r>
        <w:rPr>
          <w:rFonts w:hint="eastAsia" w:ascii="Times New Roman" w:hAnsi="Times New Roman" w:eastAsia="宋体" w:cs="Times New Roman"/>
          <w:color w:val="auto"/>
          <w:sz w:val="24"/>
          <w:highlight w:val="none"/>
          <w:lang w:val="en-US" w:eastAsia="zh-CN"/>
        </w:rPr>
        <w:t>20</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401</w:t>
      </w:r>
      <w:r>
        <w:rPr>
          <w:rFonts w:hint="eastAsia" w:ascii="Times New Roman" w:hAnsi="Times New Roman" w:eastAsia="宋体" w:cs="Times New Roman"/>
          <w:color w:val="auto"/>
          <w:sz w:val="24"/>
          <w:highlight w:val="none"/>
        </w:rPr>
        <w:t>号</w:t>
      </w:r>
      <w:r>
        <w:rPr>
          <w:rFonts w:hint="eastAsia" w:ascii="Times New Roman" w:hAnsi="Times New Roman" w:eastAsia="宋体" w:cs="Times New Roman"/>
          <w:color w:val="auto"/>
          <w:sz w:val="24"/>
          <w:highlight w:val="none"/>
          <w:lang w:val="en-US" w:eastAsia="zh-CN"/>
        </w:rPr>
        <w:t>）相关规定</w:t>
      </w:r>
      <w:r>
        <w:rPr>
          <w:rFonts w:hint="eastAsia" w:ascii="Times New Roman" w:hAnsi="Times New Roman" w:eastAsia="宋体" w:cs="Times New Roman"/>
          <w:color w:val="auto"/>
          <w:sz w:val="24"/>
          <w:highlight w:val="none"/>
        </w:rPr>
        <w:t>。</w:t>
      </w:r>
    </w:p>
    <w:p>
      <w:pPr>
        <w:pStyle w:val="3"/>
        <w:numPr>
          <w:ilvl w:val="0"/>
          <w:numId w:val="0"/>
        </w:numPr>
        <w:spacing w:line="360" w:lineRule="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rPr>
        <w:t>验收监测内容及频次</w:t>
      </w:r>
    </w:p>
    <w:bookmarkEnd w:id="124"/>
    <w:bookmarkEnd w:id="125"/>
    <w:bookmarkEnd w:id="126"/>
    <w:bookmarkEnd w:id="127"/>
    <w:bookmarkEnd w:id="128"/>
    <w:bookmarkEnd w:id="129"/>
    <w:bookmarkEnd w:id="130"/>
    <w:bookmarkEnd w:id="131"/>
    <w:bookmarkEnd w:id="135"/>
    <w:bookmarkEnd w:id="136"/>
    <w:p>
      <w:pPr>
        <w:spacing w:line="360" w:lineRule="auto"/>
        <w:ind w:left="105" w:leftChars="50" w:firstLine="477" w:firstLineChars="19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根据该项目的工艺和实际现场调查的情况，本次监测确定对废水、废气、厂界噪声进行监测，监测内容见下表：</w:t>
      </w:r>
    </w:p>
    <w:p>
      <w:pPr>
        <w:tabs>
          <w:tab w:val="left" w:pos="6255"/>
        </w:tabs>
        <w:spacing w:before="156" w:beforeLines="50" w:after="156" w:afterLines="50"/>
        <w:jc w:val="center"/>
        <w:rPr>
          <w:rFonts w:hint="default" w:ascii="Times New Roman" w:hAnsi="Times New Roman" w:eastAsia="宋体" w:cs="Times New Roman"/>
          <w:color w:val="auto"/>
          <w:sz w:val="24"/>
          <w:highlight w:val="none"/>
        </w:rPr>
      </w:pPr>
      <w:bookmarkStart w:id="137" w:name="_Toc19986_WPSOffice_Level2"/>
      <w:bookmarkStart w:id="138" w:name="_Toc20630_WPSOffice_Level2"/>
      <w:bookmarkStart w:id="139" w:name="_Toc19120"/>
      <w:bookmarkStart w:id="140" w:name="_Toc169"/>
      <w:bookmarkStart w:id="141" w:name="_Toc232"/>
      <w:bookmarkStart w:id="142" w:name="_Toc16392"/>
      <w:bookmarkStart w:id="143" w:name="_Toc26546"/>
      <w:bookmarkStart w:id="144" w:name="_Toc21063"/>
      <w:bookmarkStart w:id="145" w:name="_Toc28492"/>
      <w:bookmarkStart w:id="146" w:name="_Toc627"/>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 xml:space="preserve">7-1 </w:t>
      </w:r>
      <w:r>
        <w:rPr>
          <w:rFonts w:hint="default" w:ascii="Times New Roman" w:hAnsi="Times New Roman" w:eastAsia="宋体" w:cs="Times New Roman"/>
          <w:color w:val="auto"/>
          <w:sz w:val="24"/>
          <w:highlight w:val="none"/>
        </w:rPr>
        <w:t>废水监测点位、项目、频次</w:t>
      </w:r>
      <w:bookmarkEnd w:id="137"/>
      <w:bookmarkEnd w:id="138"/>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303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监测点位</w:t>
            </w:r>
          </w:p>
        </w:tc>
        <w:tc>
          <w:tcPr>
            <w:tcW w:w="2292"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监测项目</w:t>
            </w:r>
          </w:p>
        </w:tc>
        <w:tc>
          <w:tcPr>
            <w:tcW w:w="2071"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生活污水</w:t>
            </w:r>
            <w:r>
              <w:rPr>
                <w:rFonts w:hint="eastAsia" w:ascii="Times New Roman" w:hAnsi="Times New Roman" w:eastAsia="宋体" w:cs="Times New Roman"/>
                <w:bCs/>
                <w:color w:val="000000"/>
                <w:kern w:val="0"/>
                <w:szCs w:val="21"/>
                <w:lang w:val="en-US" w:eastAsia="zh-CN"/>
              </w:rPr>
              <w:t>S1</w:t>
            </w:r>
          </w:p>
        </w:tc>
        <w:tc>
          <w:tcPr>
            <w:tcW w:w="2292" w:type="dxa"/>
            <w:tcBorders>
              <w:tl2br w:val="nil"/>
              <w:tr2bl w:val="nil"/>
            </w:tcBorders>
            <w:vAlign w:val="center"/>
          </w:tcPr>
          <w:p>
            <w:pPr>
              <w:jc w:val="center"/>
              <w:rPr>
                <w:rFonts w:hint="default" w:cs="Times New Roman"/>
                <w:bCs/>
                <w:color w:val="000000"/>
                <w:kern w:val="0"/>
                <w:szCs w:val="21"/>
                <w:lang w:val="en-US" w:eastAsia="zh-CN"/>
              </w:rPr>
            </w:pPr>
            <w:r>
              <w:rPr>
                <w:rFonts w:hint="eastAsia" w:cs="Times New Roman"/>
                <w:bCs/>
                <w:color w:val="000000"/>
                <w:kern w:val="0"/>
                <w:szCs w:val="21"/>
                <w:lang w:val="en-US" w:eastAsia="zh-CN"/>
              </w:rPr>
              <w:t>pH值、化学需氧量、悬浮物、氨氮、总磷、总氮</w:t>
            </w:r>
          </w:p>
        </w:tc>
        <w:tc>
          <w:tcPr>
            <w:tcW w:w="2071"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连续两天，每天监测4次（等时间间隔采样）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default" w:cs="Times New Roman"/>
                <w:bCs/>
                <w:color w:val="000000"/>
                <w:kern w:val="0"/>
                <w:szCs w:val="21"/>
                <w:lang w:val="en-US" w:eastAsia="zh-CN"/>
              </w:rPr>
            </w:pPr>
            <w:r>
              <w:rPr>
                <w:rFonts w:hint="eastAsia" w:cs="Times New Roman"/>
                <w:bCs/>
                <w:color w:val="000000"/>
                <w:kern w:val="0"/>
                <w:szCs w:val="21"/>
                <w:lang w:val="en-US" w:eastAsia="zh-CN"/>
              </w:rPr>
              <w:t>生产废水S2</w:t>
            </w:r>
          </w:p>
        </w:tc>
        <w:tc>
          <w:tcPr>
            <w:tcW w:w="2292" w:type="dxa"/>
            <w:tcBorders>
              <w:tl2br w:val="nil"/>
              <w:tr2bl w:val="nil"/>
            </w:tcBorders>
            <w:vAlign w:val="center"/>
          </w:tcPr>
          <w:p>
            <w:pPr>
              <w:jc w:val="center"/>
              <w:rPr>
                <w:rFonts w:hint="eastAsia" w:cs="Times New Roman"/>
                <w:bCs/>
                <w:color w:val="000000"/>
                <w:kern w:val="0"/>
                <w:szCs w:val="21"/>
                <w:lang w:val="en-US" w:eastAsia="zh-CN"/>
              </w:rPr>
            </w:pPr>
            <w:r>
              <w:rPr>
                <w:color w:val="auto"/>
                <w:sz w:val="24"/>
                <w:szCs w:val="24"/>
              </w:rPr>
              <w:t>pH值</w:t>
            </w:r>
            <w:r>
              <w:rPr>
                <w:rFonts w:hint="eastAsia"/>
                <w:color w:val="auto"/>
                <w:sz w:val="24"/>
                <w:szCs w:val="24"/>
                <w:lang w:eastAsia="zh-CN"/>
              </w:rPr>
              <w:t>、</w:t>
            </w:r>
            <w:r>
              <w:rPr>
                <w:color w:val="auto"/>
                <w:sz w:val="24"/>
                <w:szCs w:val="24"/>
              </w:rPr>
              <w:t>化学需氧量</w:t>
            </w:r>
            <w:r>
              <w:rPr>
                <w:rFonts w:hint="eastAsia"/>
                <w:color w:val="auto"/>
                <w:sz w:val="24"/>
                <w:szCs w:val="24"/>
                <w:lang w:eastAsia="zh-CN"/>
              </w:rPr>
              <w:t>、</w:t>
            </w:r>
            <w:r>
              <w:rPr>
                <w:color w:val="auto"/>
                <w:sz w:val="24"/>
                <w:szCs w:val="24"/>
              </w:rPr>
              <w:t>悬浮物</w:t>
            </w:r>
            <w:r>
              <w:rPr>
                <w:rFonts w:hint="eastAsia"/>
                <w:color w:val="auto"/>
                <w:sz w:val="24"/>
                <w:szCs w:val="24"/>
                <w:lang w:eastAsia="zh-CN"/>
              </w:rPr>
              <w:t>、</w:t>
            </w:r>
            <w:r>
              <w:rPr>
                <w:color w:val="auto"/>
                <w:sz w:val="24"/>
                <w:szCs w:val="24"/>
              </w:rPr>
              <w:t>石油类</w:t>
            </w:r>
            <w:r>
              <w:rPr>
                <w:rFonts w:hint="eastAsia"/>
                <w:color w:val="auto"/>
                <w:sz w:val="24"/>
                <w:szCs w:val="24"/>
                <w:lang w:eastAsia="zh-CN"/>
              </w:rPr>
              <w:t>、</w:t>
            </w:r>
            <w:r>
              <w:rPr>
                <w:color w:val="auto"/>
                <w:sz w:val="24"/>
                <w:szCs w:val="24"/>
              </w:rPr>
              <w:t>铜</w:t>
            </w:r>
          </w:p>
        </w:tc>
        <w:tc>
          <w:tcPr>
            <w:tcW w:w="2071" w:type="dxa"/>
            <w:tcBorders>
              <w:tl2br w:val="nil"/>
              <w:tr2bl w:val="nil"/>
            </w:tcBorders>
            <w:vAlign w:val="center"/>
          </w:tcPr>
          <w:p>
            <w:pPr>
              <w:jc w:val="center"/>
              <w:rPr>
                <w:rFonts w:hint="eastAsia" w:cs="Times New Roman"/>
                <w:bCs/>
                <w:color w:val="000000"/>
                <w:kern w:val="0"/>
                <w:szCs w:val="21"/>
                <w:lang w:val="en-US" w:eastAsia="zh-CN"/>
              </w:rPr>
            </w:pPr>
            <w:r>
              <w:rPr>
                <w:rFonts w:hint="default" w:ascii="Times New Roman" w:hAnsi="Times New Roman" w:eastAsia="宋体" w:cs="Times New Roman"/>
                <w:bCs/>
                <w:color w:val="000000"/>
                <w:kern w:val="0"/>
                <w:szCs w:val="21"/>
              </w:rPr>
              <w:t>连续两天，每天监测4次（等时间间隔采样）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default" w:cs="Times New Roman"/>
                <w:bCs/>
                <w:color w:val="000000"/>
                <w:kern w:val="0"/>
                <w:szCs w:val="21"/>
                <w:lang w:val="en-US" w:eastAsia="zh-CN"/>
              </w:rPr>
            </w:pPr>
            <w:bookmarkStart w:id="147" w:name="_Toc23102_WPSOffice_Level2"/>
            <w:bookmarkStart w:id="148" w:name="_Toc17458_WPSOffice_Level2"/>
            <w:r>
              <w:rPr>
                <w:rFonts w:hint="eastAsia" w:cs="Times New Roman"/>
                <w:bCs/>
                <w:color w:val="000000"/>
                <w:kern w:val="0"/>
                <w:szCs w:val="21"/>
                <w:lang w:val="en-US" w:eastAsia="zh-CN"/>
              </w:rPr>
              <w:t>超净清洗线废水预处理设施进口S4</w:t>
            </w:r>
          </w:p>
        </w:tc>
        <w:tc>
          <w:tcPr>
            <w:tcW w:w="2292" w:type="dxa"/>
            <w:tcBorders>
              <w:tl2br w:val="nil"/>
              <w:tr2bl w:val="nil"/>
            </w:tcBorders>
            <w:vAlign w:val="center"/>
          </w:tcPr>
          <w:p>
            <w:pPr>
              <w:jc w:val="center"/>
              <w:rPr>
                <w:color w:val="auto"/>
                <w:sz w:val="24"/>
                <w:szCs w:val="24"/>
              </w:rPr>
            </w:pPr>
            <w:r>
              <w:rPr>
                <w:color w:val="auto"/>
                <w:sz w:val="24"/>
                <w:szCs w:val="24"/>
              </w:rPr>
              <w:t>化学需氧量</w:t>
            </w:r>
            <w:r>
              <w:rPr>
                <w:rFonts w:hint="eastAsia"/>
                <w:color w:val="auto"/>
                <w:sz w:val="24"/>
                <w:szCs w:val="24"/>
                <w:lang w:eastAsia="zh-CN"/>
              </w:rPr>
              <w:t>、</w:t>
            </w:r>
            <w:r>
              <w:rPr>
                <w:color w:val="auto"/>
                <w:sz w:val="24"/>
                <w:szCs w:val="24"/>
              </w:rPr>
              <w:t>悬浮物</w:t>
            </w:r>
            <w:r>
              <w:rPr>
                <w:rFonts w:hint="eastAsia"/>
                <w:color w:val="auto"/>
                <w:sz w:val="24"/>
                <w:szCs w:val="24"/>
                <w:lang w:eastAsia="zh-CN"/>
              </w:rPr>
              <w:t>、</w:t>
            </w:r>
            <w:r>
              <w:rPr>
                <w:color w:val="auto"/>
                <w:sz w:val="24"/>
                <w:szCs w:val="24"/>
              </w:rPr>
              <w:t>石油类</w:t>
            </w:r>
            <w:r>
              <w:rPr>
                <w:rFonts w:hint="eastAsia"/>
                <w:color w:val="auto"/>
                <w:sz w:val="24"/>
                <w:szCs w:val="24"/>
                <w:lang w:eastAsia="zh-CN"/>
              </w:rPr>
              <w:t>、</w:t>
            </w:r>
            <w:r>
              <w:rPr>
                <w:color w:val="auto"/>
                <w:sz w:val="24"/>
                <w:szCs w:val="24"/>
              </w:rPr>
              <w:t>铜</w:t>
            </w:r>
          </w:p>
        </w:tc>
        <w:tc>
          <w:tcPr>
            <w:tcW w:w="2071"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连续两天，每天监测4次（等时间间隔采样）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eastAsia" w:cs="Times New Roman"/>
                <w:bCs/>
                <w:color w:val="000000"/>
                <w:kern w:val="0"/>
                <w:szCs w:val="21"/>
                <w:lang w:val="en-US" w:eastAsia="zh-CN"/>
              </w:rPr>
            </w:pPr>
            <w:r>
              <w:rPr>
                <w:rFonts w:hint="eastAsia" w:cs="Times New Roman"/>
                <w:bCs/>
                <w:color w:val="000000"/>
                <w:kern w:val="0"/>
                <w:szCs w:val="21"/>
                <w:lang w:val="en-US" w:eastAsia="zh-CN"/>
              </w:rPr>
              <w:t>超净清洗线废水预处理设施出口S5</w:t>
            </w:r>
          </w:p>
        </w:tc>
        <w:tc>
          <w:tcPr>
            <w:tcW w:w="2292" w:type="dxa"/>
            <w:tcBorders>
              <w:tl2br w:val="nil"/>
              <w:tr2bl w:val="nil"/>
            </w:tcBorders>
            <w:vAlign w:val="center"/>
          </w:tcPr>
          <w:p>
            <w:pPr>
              <w:jc w:val="center"/>
              <w:rPr>
                <w:color w:val="auto"/>
                <w:sz w:val="24"/>
                <w:szCs w:val="24"/>
              </w:rPr>
            </w:pPr>
            <w:r>
              <w:rPr>
                <w:color w:val="auto"/>
                <w:sz w:val="24"/>
                <w:szCs w:val="24"/>
              </w:rPr>
              <w:t>化学需氧量</w:t>
            </w:r>
            <w:r>
              <w:rPr>
                <w:rFonts w:hint="eastAsia"/>
                <w:color w:val="auto"/>
                <w:sz w:val="24"/>
                <w:szCs w:val="24"/>
                <w:lang w:eastAsia="zh-CN"/>
              </w:rPr>
              <w:t>、</w:t>
            </w:r>
            <w:r>
              <w:rPr>
                <w:color w:val="auto"/>
                <w:sz w:val="24"/>
                <w:szCs w:val="24"/>
              </w:rPr>
              <w:t>悬浮物</w:t>
            </w:r>
            <w:r>
              <w:rPr>
                <w:rFonts w:hint="eastAsia"/>
                <w:color w:val="auto"/>
                <w:sz w:val="24"/>
                <w:szCs w:val="24"/>
                <w:lang w:eastAsia="zh-CN"/>
              </w:rPr>
              <w:t>、</w:t>
            </w:r>
            <w:r>
              <w:rPr>
                <w:color w:val="auto"/>
                <w:sz w:val="24"/>
                <w:szCs w:val="24"/>
              </w:rPr>
              <w:t>石油类</w:t>
            </w:r>
            <w:r>
              <w:rPr>
                <w:rFonts w:hint="eastAsia"/>
                <w:color w:val="auto"/>
                <w:sz w:val="24"/>
                <w:szCs w:val="24"/>
                <w:lang w:eastAsia="zh-CN"/>
              </w:rPr>
              <w:t>、</w:t>
            </w:r>
            <w:r>
              <w:rPr>
                <w:color w:val="auto"/>
                <w:sz w:val="24"/>
                <w:szCs w:val="24"/>
              </w:rPr>
              <w:t>铜</w:t>
            </w:r>
          </w:p>
        </w:tc>
        <w:tc>
          <w:tcPr>
            <w:tcW w:w="2071"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连续两天，每天监测4次（等时间间隔采样）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0" w:type="dxa"/>
            <w:tcBorders>
              <w:tl2br w:val="nil"/>
              <w:tr2bl w:val="nil"/>
            </w:tcBorders>
            <w:vAlign w:val="center"/>
          </w:tcPr>
          <w:p>
            <w:pPr>
              <w:jc w:val="center"/>
              <w:rPr>
                <w:rFonts w:hint="eastAsia" w:eastAsia="宋体" w:cs="Times New Roman"/>
                <w:bCs/>
                <w:color w:val="000000"/>
                <w:kern w:val="0"/>
                <w:szCs w:val="21"/>
                <w:lang w:val="en-US" w:eastAsia="zh-CN"/>
              </w:rPr>
            </w:pPr>
            <w:r>
              <w:rPr>
                <w:rFonts w:hint="eastAsia" w:cs="Times New Roman"/>
                <w:color w:val="auto"/>
                <w:sz w:val="21"/>
                <w:szCs w:val="21"/>
                <w:highlight w:val="none"/>
                <w:lang w:val="en-US" w:eastAsia="zh-CN"/>
              </w:rPr>
              <w:t>备注</w:t>
            </w:r>
          </w:p>
        </w:tc>
        <w:tc>
          <w:tcPr>
            <w:tcW w:w="4363" w:type="dxa"/>
            <w:gridSpan w:val="2"/>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废水零排系统进口、出口废水数据引用</w:t>
            </w:r>
            <w:r>
              <w:rPr>
                <w:rFonts w:hint="eastAsia"/>
                <w:lang w:val="en-US" w:eastAsia="zh-CN"/>
              </w:rPr>
              <w:t>苏州市格范五金塑胶工业有限公司充电接插组件制造技术改造项目，数据报告编号为：</w:t>
            </w:r>
            <w:r>
              <w:rPr>
                <w:rFonts w:hint="eastAsia" w:cs="Times New Roman"/>
                <w:bCs/>
                <w:color w:val="000000"/>
                <w:kern w:val="0"/>
                <w:szCs w:val="21"/>
                <w:lang w:val="en-US" w:eastAsia="zh-CN"/>
              </w:rPr>
              <w:t>202209061</w:t>
            </w:r>
          </w:p>
        </w:tc>
      </w:tr>
    </w:tbl>
    <w:p>
      <w:pPr>
        <w:tabs>
          <w:tab w:val="left" w:pos="6255"/>
        </w:tabs>
        <w:spacing w:before="156" w:beforeLines="50" w:after="156" w:afterLines="5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 xml:space="preserve">7-2 </w:t>
      </w:r>
      <w:r>
        <w:rPr>
          <w:rFonts w:hint="default" w:ascii="Times New Roman" w:hAnsi="Times New Roman" w:eastAsia="宋体" w:cs="Times New Roman"/>
          <w:color w:val="auto"/>
          <w:sz w:val="24"/>
          <w:highlight w:val="none"/>
        </w:rPr>
        <w:t>废气排放监测点位、项目、频次</w:t>
      </w:r>
      <w:bookmarkEnd w:id="147"/>
      <w:bookmarkEnd w:id="148"/>
    </w:p>
    <w:tbl>
      <w:tblPr>
        <w:tblStyle w:val="30"/>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376"/>
        <w:gridCol w:w="1749"/>
        <w:gridCol w:w="108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5" w:type="dxa"/>
            <w:tcBorders>
              <w:tl2br w:val="nil"/>
              <w:tr2bl w:val="nil"/>
            </w:tcBorders>
            <w:vAlign w:val="center"/>
          </w:tcPr>
          <w:p>
            <w:pPr>
              <w:jc w:val="center"/>
              <w:rPr>
                <w:rFonts w:hint="default" w:ascii="Times New Roman" w:hAnsi="Times New Roman" w:eastAsia="宋体" w:cs="Times New Roman"/>
                <w:bCs/>
                <w:color w:val="000000"/>
                <w:kern w:val="0"/>
                <w:szCs w:val="21"/>
              </w:rPr>
            </w:pPr>
            <w:bookmarkStart w:id="149" w:name="_Toc10071_WPSOffice_Level2"/>
            <w:bookmarkStart w:id="150" w:name="_Toc5411_WPSOffice_Level2"/>
            <w:r>
              <w:rPr>
                <w:rFonts w:hint="default" w:ascii="Times New Roman" w:hAnsi="Times New Roman" w:eastAsia="宋体" w:cs="Times New Roman"/>
                <w:bCs/>
                <w:color w:val="000000"/>
                <w:kern w:val="0"/>
                <w:szCs w:val="21"/>
              </w:rPr>
              <w:t>监测</w:t>
            </w:r>
          </w:p>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类别</w:t>
            </w:r>
          </w:p>
        </w:tc>
        <w:tc>
          <w:tcPr>
            <w:tcW w:w="2376"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监测点位名称及编号</w:t>
            </w:r>
          </w:p>
        </w:tc>
        <w:tc>
          <w:tcPr>
            <w:tcW w:w="1749"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监测项目</w:t>
            </w:r>
          </w:p>
        </w:tc>
        <w:tc>
          <w:tcPr>
            <w:tcW w:w="1080"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排放情况</w:t>
            </w:r>
          </w:p>
        </w:tc>
        <w:tc>
          <w:tcPr>
            <w:tcW w:w="2421" w:type="dxa"/>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015"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有组织废气</w:t>
            </w:r>
          </w:p>
        </w:tc>
        <w:tc>
          <w:tcPr>
            <w:tcW w:w="2376" w:type="dxa"/>
            <w:tcBorders>
              <w:tl2br w:val="nil"/>
              <w:tr2bl w:val="nil"/>
            </w:tcBorders>
            <w:vAlign w:val="center"/>
          </w:tcPr>
          <w:p>
            <w:pPr>
              <w:jc w:val="center"/>
              <w:rPr>
                <w:rFonts w:hint="default" w:cs="Times New Roman"/>
                <w:bCs/>
                <w:color w:val="000000"/>
                <w:kern w:val="0"/>
                <w:szCs w:val="21"/>
                <w:lang w:val="en-US" w:eastAsia="zh-CN"/>
              </w:rPr>
            </w:pPr>
            <w:r>
              <w:rPr>
                <w:rFonts w:hint="eastAsia" w:cs="Times New Roman"/>
                <w:bCs/>
                <w:color w:val="000000"/>
                <w:kern w:val="0"/>
                <w:szCs w:val="21"/>
                <w:lang w:val="en-US" w:eastAsia="zh-CN"/>
              </w:rPr>
              <w:t>超净清洗1线废气排气筒DA023处理设施进口Q1，出口Q2</w:t>
            </w:r>
          </w:p>
        </w:tc>
        <w:tc>
          <w:tcPr>
            <w:tcW w:w="1749" w:type="dxa"/>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硫酸雾</w:t>
            </w:r>
          </w:p>
        </w:tc>
        <w:tc>
          <w:tcPr>
            <w:tcW w:w="1080" w:type="dxa"/>
            <w:vMerge w:val="restart"/>
            <w:tcBorders>
              <w:tl2br w:val="nil"/>
              <w:tr2bl w:val="nil"/>
            </w:tcBorders>
            <w:vAlign w:val="center"/>
          </w:tcPr>
          <w:p>
            <w:pPr>
              <w:jc w:val="center"/>
              <w:rPr>
                <w:rFonts w:hint="eastAsia" w:ascii="Times New Roman" w:hAnsi="Times New Roman" w:eastAsia="宋体" w:cs="Times New Roman"/>
                <w:bCs/>
                <w:color w:val="000000"/>
                <w:kern w:val="0"/>
                <w:szCs w:val="21"/>
                <w:lang w:val="en-US" w:eastAsia="zh-CN"/>
              </w:rPr>
            </w:pPr>
            <w:r>
              <w:rPr>
                <w:rFonts w:hint="eastAsia" w:ascii="Times New Roman" w:hAnsi="Times New Roman" w:eastAsia="宋体" w:cs="Times New Roman"/>
                <w:bCs/>
                <w:color w:val="000000"/>
                <w:kern w:val="0"/>
                <w:szCs w:val="21"/>
                <w:lang w:val="en-US" w:eastAsia="zh-CN"/>
              </w:rPr>
              <w:t>连续</w:t>
            </w:r>
          </w:p>
        </w:tc>
        <w:tc>
          <w:tcPr>
            <w:tcW w:w="2421"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lang w:val="en-US" w:eastAsia="zh-CN"/>
              </w:rPr>
              <w:t>连续</w:t>
            </w:r>
            <w:r>
              <w:rPr>
                <w:rFonts w:hint="default" w:ascii="Times New Roman" w:hAnsi="Times New Roman" w:eastAsia="宋体" w:cs="Times New Roman"/>
                <w:bCs/>
                <w:color w:val="000000"/>
                <w:kern w:val="0"/>
                <w:szCs w:val="21"/>
              </w:rPr>
              <w:t>监测两</w:t>
            </w:r>
            <w:r>
              <w:rPr>
                <w:rFonts w:hint="eastAsia" w:ascii="Times New Roman" w:hAnsi="Times New Roman" w:eastAsia="宋体" w:cs="Times New Roman"/>
                <w:bCs/>
                <w:color w:val="000000"/>
                <w:kern w:val="0"/>
                <w:szCs w:val="21"/>
                <w:lang w:val="en-US" w:eastAsia="zh-CN"/>
              </w:rPr>
              <w:t>天</w:t>
            </w:r>
            <w:r>
              <w:rPr>
                <w:rFonts w:hint="default" w:ascii="Times New Roman" w:hAnsi="Times New Roman" w:eastAsia="宋体" w:cs="Times New Roman"/>
                <w:bCs/>
                <w:color w:val="000000"/>
                <w:kern w:val="0"/>
                <w:szCs w:val="21"/>
              </w:rPr>
              <w:t>，每</w:t>
            </w:r>
            <w:r>
              <w:rPr>
                <w:rFonts w:hint="eastAsia" w:ascii="Times New Roman" w:hAnsi="Times New Roman" w:eastAsia="宋体" w:cs="Times New Roman"/>
                <w:bCs/>
                <w:color w:val="000000"/>
                <w:kern w:val="0"/>
                <w:szCs w:val="21"/>
                <w:lang w:val="en-US" w:eastAsia="zh-CN"/>
              </w:rPr>
              <w:t>天</w:t>
            </w:r>
            <w:r>
              <w:rPr>
                <w:rFonts w:hint="default" w:ascii="Times New Roman" w:hAnsi="Times New Roman" w:eastAsia="宋体" w:cs="Times New Roman"/>
                <w:bCs/>
                <w:color w:val="000000"/>
                <w:kern w:val="0"/>
                <w:szCs w:val="21"/>
              </w:rPr>
              <w:t>监测</w:t>
            </w:r>
            <w:r>
              <w:rPr>
                <w:rFonts w:hint="eastAsia" w:ascii="Times New Roman" w:hAnsi="Times New Roman" w:eastAsia="宋体" w:cs="Times New Roman"/>
                <w:bCs/>
                <w:color w:val="000000"/>
                <w:kern w:val="0"/>
                <w:szCs w:val="21"/>
                <w:lang w:val="en-US" w:eastAsia="zh-CN"/>
              </w:rPr>
              <w:t>3</w:t>
            </w:r>
            <w:r>
              <w:rPr>
                <w:rFonts w:hint="default" w:ascii="Times New Roman" w:hAnsi="Times New Roman" w:eastAsia="宋体" w:cs="Times New Roman"/>
                <w:bCs/>
                <w:color w:val="000000"/>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015" w:type="dxa"/>
            <w:vMerge w:val="continue"/>
            <w:tcBorders>
              <w:tl2br w:val="nil"/>
              <w:tr2bl w:val="nil"/>
            </w:tcBorders>
            <w:vAlign w:val="center"/>
          </w:tcPr>
          <w:p>
            <w:pPr>
              <w:jc w:val="center"/>
              <w:rPr>
                <w:rFonts w:hint="default" w:ascii="Times New Roman" w:hAnsi="Times New Roman" w:eastAsia="宋体" w:cs="Times New Roman"/>
                <w:bCs/>
                <w:color w:val="000000"/>
                <w:kern w:val="0"/>
                <w:szCs w:val="21"/>
              </w:rPr>
            </w:pPr>
          </w:p>
        </w:tc>
        <w:tc>
          <w:tcPr>
            <w:tcW w:w="2376" w:type="dxa"/>
            <w:tcBorders>
              <w:tl2br w:val="nil"/>
              <w:tr2bl w:val="nil"/>
            </w:tcBorders>
            <w:vAlign w:val="center"/>
          </w:tcPr>
          <w:p>
            <w:pPr>
              <w:jc w:val="center"/>
              <w:rPr>
                <w:rFonts w:hint="eastAsia" w:cs="Times New Roman"/>
                <w:bCs/>
                <w:color w:val="000000"/>
                <w:kern w:val="0"/>
                <w:szCs w:val="21"/>
                <w:lang w:val="en-US" w:eastAsia="zh-CN"/>
              </w:rPr>
            </w:pPr>
            <w:r>
              <w:rPr>
                <w:rFonts w:hint="eastAsia" w:cs="Times New Roman"/>
                <w:bCs/>
                <w:color w:val="000000"/>
                <w:kern w:val="0"/>
                <w:szCs w:val="21"/>
                <w:lang w:val="en-US" w:eastAsia="zh-CN"/>
              </w:rPr>
              <w:t>超净清洗2线废气排气筒DA024处理设施进口Q3、出口Q4</w:t>
            </w:r>
          </w:p>
        </w:tc>
        <w:tc>
          <w:tcPr>
            <w:tcW w:w="1749" w:type="dxa"/>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硫酸雾</w:t>
            </w:r>
          </w:p>
        </w:tc>
        <w:tc>
          <w:tcPr>
            <w:tcW w:w="1080" w:type="dxa"/>
            <w:vMerge w:val="continue"/>
            <w:tcBorders>
              <w:tl2br w:val="nil"/>
              <w:tr2bl w:val="nil"/>
            </w:tcBorders>
            <w:vAlign w:val="center"/>
          </w:tcPr>
          <w:p>
            <w:pPr>
              <w:jc w:val="center"/>
              <w:rPr>
                <w:rFonts w:hint="eastAsia" w:ascii="Times New Roman" w:hAnsi="Times New Roman" w:eastAsia="宋体" w:cs="Times New Roman"/>
                <w:bCs/>
                <w:color w:val="000000"/>
                <w:kern w:val="0"/>
                <w:szCs w:val="21"/>
              </w:rPr>
            </w:pPr>
          </w:p>
        </w:tc>
        <w:tc>
          <w:tcPr>
            <w:tcW w:w="2421" w:type="dxa"/>
            <w:vMerge w:val="continue"/>
            <w:tcBorders>
              <w:tl2br w:val="nil"/>
              <w:tr2bl w:val="nil"/>
            </w:tcBorders>
            <w:vAlign w:val="center"/>
          </w:tcPr>
          <w:p>
            <w:pPr>
              <w:jc w:val="center"/>
              <w:rPr>
                <w:rFonts w:hint="eastAsia"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15" w:type="dxa"/>
            <w:vMerge w:val="continue"/>
            <w:tcBorders>
              <w:tl2br w:val="nil"/>
              <w:tr2bl w:val="nil"/>
            </w:tcBorders>
            <w:vAlign w:val="center"/>
          </w:tcPr>
          <w:p>
            <w:pPr>
              <w:jc w:val="center"/>
              <w:rPr>
                <w:rFonts w:hint="eastAsia" w:ascii="Times New Roman" w:hAnsi="Times New Roman" w:eastAsia="宋体" w:cs="Times New Roman"/>
                <w:bCs/>
                <w:color w:val="000000"/>
                <w:kern w:val="0"/>
                <w:szCs w:val="21"/>
              </w:rPr>
            </w:pPr>
          </w:p>
        </w:tc>
        <w:tc>
          <w:tcPr>
            <w:tcW w:w="2376" w:type="dxa"/>
            <w:tcBorders>
              <w:tl2br w:val="nil"/>
              <w:tr2bl w:val="nil"/>
            </w:tcBorders>
            <w:vAlign w:val="center"/>
          </w:tcPr>
          <w:p>
            <w:pPr>
              <w:jc w:val="center"/>
              <w:rPr>
                <w:rFonts w:hint="default" w:ascii="Times New Roman" w:hAnsi="Times New Roman" w:eastAsia="宋体" w:cs="Times New Roman"/>
                <w:bCs/>
                <w:color w:val="000000"/>
                <w:kern w:val="0"/>
                <w:szCs w:val="21"/>
                <w:lang w:val="en-US"/>
              </w:rPr>
            </w:pPr>
            <w:r>
              <w:rPr>
                <w:rFonts w:hint="eastAsia" w:cs="Times New Roman"/>
                <w:bCs/>
                <w:color w:val="000000"/>
                <w:kern w:val="0"/>
                <w:szCs w:val="21"/>
                <w:lang w:val="en-US" w:eastAsia="zh-CN"/>
              </w:rPr>
              <w:t>DA016锅炉排口Q5</w:t>
            </w:r>
          </w:p>
        </w:tc>
        <w:tc>
          <w:tcPr>
            <w:tcW w:w="1749" w:type="dxa"/>
            <w:tcBorders>
              <w:tl2br w:val="nil"/>
              <w:tr2bl w:val="nil"/>
            </w:tcBorders>
            <w:vAlign w:val="center"/>
          </w:tcPr>
          <w:p>
            <w:pPr>
              <w:jc w:val="center"/>
              <w:rPr>
                <w:rFonts w:hint="default" w:ascii="Times New Roman" w:hAnsi="Times New Roman" w:eastAsia="宋体" w:cs="Times New Roman"/>
                <w:bCs/>
                <w:color w:val="000000"/>
                <w:kern w:val="0"/>
                <w:szCs w:val="21"/>
                <w:lang w:val="en-US"/>
              </w:rPr>
            </w:pPr>
            <w:r>
              <w:rPr>
                <w:rFonts w:hint="eastAsia" w:ascii="Times New Roman" w:hAnsi="Times New Roman" w:eastAsia="宋体" w:cs="Times New Roman"/>
                <w:bCs/>
                <w:color w:val="000000"/>
                <w:kern w:val="0"/>
                <w:szCs w:val="21"/>
                <w:lang w:val="en-US" w:eastAsia="zh-CN"/>
              </w:rPr>
              <w:t>颗粒物、</w:t>
            </w:r>
            <w:r>
              <w:rPr>
                <w:rFonts w:hint="eastAsia" w:cs="Times New Roman"/>
                <w:bCs/>
                <w:color w:val="000000"/>
                <w:kern w:val="0"/>
                <w:szCs w:val="21"/>
                <w:lang w:val="en-US" w:eastAsia="zh-CN"/>
              </w:rPr>
              <w:t>二氧化物、氮氧化物</w:t>
            </w:r>
          </w:p>
        </w:tc>
        <w:tc>
          <w:tcPr>
            <w:tcW w:w="1080" w:type="dxa"/>
            <w:vMerge w:val="continue"/>
            <w:tcBorders>
              <w:tl2br w:val="nil"/>
              <w:tr2bl w:val="nil"/>
            </w:tcBorders>
            <w:vAlign w:val="center"/>
          </w:tcPr>
          <w:p>
            <w:pPr>
              <w:jc w:val="center"/>
              <w:rPr>
                <w:rFonts w:hint="eastAsia" w:ascii="Times New Roman" w:hAnsi="Times New Roman" w:eastAsia="宋体" w:cs="Times New Roman"/>
                <w:bCs/>
                <w:color w:val="000000"/>
                <w:kern w:val="0"/>
                <w:szCs w:val="21"/>
              </w:rPr>
            </w:pPr>
          </w:p>
        </w:tc>
        <w:tc>
          <w:tcPr>
            <w:tcW w:w="2421" w:type="dxa"/>
            <w:vMerge w:val="continue"/>
            <w:tcBorders>
              <w:tl2br w:val="nil"/>
              <w:tr2bl w:val="nil"/>
            </w:tcBorders>
            <w:vAlign w:val="center"/>
          </w:tcPr>
          <w:p>
            <w:pPr>
              <w:jc w:val="center"/>
              <w:rPr>
                <w:rFonts w:hint="eastAsia"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15"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default" w:ascii="Times New Roman" w:hAnsi="Times New Roman" w:eastAsia="宋体" w:cs="Times New Roman"/>
                <w:bCs/>
                <w:color w:val="000000"/>
                <w:kern w:val="0"/>
                <w:szCs w:val="21"/>
              </w:rPr>
              <w:t>无组织</w:t>
            </w:r>
          </w:p>
          <w:p>
            <w:pPr>
              <w:jc w:val="center"/>
              <w:rPr>
                <w:rFonts w:hint="eastAsia" w:ascii="Times New Roman" w:hAnsi="Times New Roman" w:eastAsia="宋体" w:cs="Times New Roman"/>
                <w:bCs/>
                <w:color w:val="000000"/>
                <w:kern w:val="0"/>
                <w:szCs w:val="21"/>
                <w:lang w:val="en-US" w:eastAsia="zh-CN"/>
              </w:rPr>
            </w:pPr>
            <w:r>
              <w:rPr>
                <w:rFonts w:hint="default" w:ascii="Times New Roman" w:hAnsi="Times New Roman" w:eastAsia="宋体" w:cs="Times New Roman"/>
                <w:bCs/>
                <w:color w:val="000000"/>
                <w:kern w:val="0"/>
                <w:szCs w:val="21"/>
              </w:rPr>
              <w:t>废气</w:t>
            </w:r>
            <w:r>
              <w:rPr>
                <w:rFonts w:hint="eastAsia" w:ascii="Times New Roman" w:hAnsi="Times New Roman" w:eastAsia="宋体" w:cs="Times New Roman"/>
                <w:bCs/>
                <w:color w:val="000000"/>
                <w:kern w:val="0"/>
                <w:szCs w:val="21"/>
                <w:lang w:eastAsia="zh-CN"/>
              </w:rPr>
              <w:t>（</w:t>
            </w:r>
            <w:r>
              <w:rPr>
                <w:rFonts w:hint="eastAsia" w:ascii="Times New Roman" w:hAnsi="Times New Roman" w:eastAsia="宋体" w:cs="Times New Roman"/>
                <w:bCs/>
                <w:color w:val="000000"/>
                <w:kern w:val="0"/>
                <w:szCs w:val="21"/>
                <w:lang w:val="en-US" w:eastAsia="zh-CN"/>
              </w:rPr>
              <w:t>厂界</w:t>
            </w:r>
            <w:r>
              <w:rPr>
                <w:rFonts w:hint="eastAsia" w:ascii="Times New Roman" w:hAnsi="Times New Roman" w:eastAsia="宋体" w:cs="Times New Roman"/>
                <w:bCs/>
                <w:color w:val="000000"/>
                <w:kern w:val="0"/>
                <w:szCs w:val="21"/>
                <w:lang w:eastAsia="zh-CN"/>
              </w:rPr>
              <w:t>）</w:t>
            </w:r>
          </w:p>
        </w:tc>
        <w:tc>
          <w:tcPr>
            <w:tcW w:w="2376"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rPr>
            </w:pPr>
            <w:r>
              <w:rPr>
                <w:rFonts w:hint="default" w:ascii="Times New Roman" w:hAnsi="Times New Roman" w:eastAsia="宋体" w:cs="Times New Roman"/>
                <w:bCs/>
                <w:color w:val="000000"/>
                <w:kern w:val="0"/>
                <w:szCs w:val="21"/>
                <w:highlight w:val="none"/>
              </w:rPr>
              <w:t>厂界上风向参照点（</w:t>
            </w:r>
            <w:r>
              <w:rPr>
                <w:rFonts w:hint="eastAsia" w:ascii="Times New Roman" w:hAnsi="Times New Roman" w:eastAsia="宋体" w:cs="Times New Roman"/>
                <w:bCs/>
                <w:color w:val="000000"/>
                <w:kern w:val="0"/>
                <w:szCs w:val="21"/>
                <w:highlight w:val="none"/>
                <w:lang w:val="en-US" w:eastAsia="zh-CN"/>
              </w:rPr>
              <w:t>Q</w:t>
            </w:r>
            <w:r>
              <w:rPr>
                <w:rFonts w:hint="eastAsia" w:cs="Times New Roman"/>
                <w:bCs/>
                <w:color w:val="000000"/>
                <w:kern w:val="0"/>
                <w:szCs w:val="21"/>
                <w:highlight w:val="none"/>
                <w:lang w:val="en-US" w:eastAsia="zh-CN"/>
              </w:rPr>
              <w:t>6</w:t>
            </w:r>
            <w:r>
              <w:rPr>
                <w:rFonts w:hint="default" w:ascii="Times New Roman" w:hAnsi="Times New Roman" w:eastAsia="宋体" w:cs="Times New Roman"/>
                <w:bCs/>
                <w:color w:val="000000"/>
                <w:kern w:val="0"/>
                <w:szCs w:val="21"/>
                <w:highlight w:val="none"/>
              </w:rPr>
              <w:t>）</w:t>
            </w:r>
          </w:p>
        </w:tc>
        <w:tc>
          <w:tcPr>
            <w:tcW w:w="1749"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ascii="Times New Roman" w:hAnsi="Times New Roman" w:eastAsia="宋体" w:cs="Times New Roman"/>
                <w:bCs/>
                <w:color w:val="000000"/>
                <w:kern w:val="0"/>
                <w:szCs w:val="21"/>
                <w:lang w:val="en-US" w:eastAsia="zh-CN"/>
              </w:rPr>
              <w:t>硫酸雾</w:t>
            </w:r>
          </w:p>
        </w:tc>
        <w:tc>
          <w:tcPr>
            <w:tcW w:w="1080"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连续</w:t>
            </w:r>
          </w:p>
        </w:tc>
        <w:tc>
          <w:tcPr>
            <w:tcW w:w="2421" w:type="dxa"/>
            <w:vMerge w:val="restart"/>
            <w:tcBorders>
              <w:tl2br w:val="nil"/>
              <w:tr2bl w:val="nil"/>
            </w:tcBorders>
            <w:vAlign w:val="center"/>
          </w:tcPr>
          <w:p>
            <w:pPr>
              <w:jc w:val="center"/>
              <w:rPr>
                <w:rFonts w:hint="default"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lang w:val="en-US" w:eastAsia="zh-CN"/>
              </w:rPr>
              <w:t>连续</w:t>
            </w:r>
            <w:r>
              <w:rPr>
                <w:rFonts w:hint="default" w:ascii="Times New Roman" w:hAnsi="Times New Roman" w:eastAsia="宋体" w:cs="Times New Roman"/>
                <w:bCs/>
                <w:color w:val="000000"/>
                <w:kern w:val="0"/>
                <w:szCs w:val="21"/>
              </w:rPr>
              <w:t>监测两</w:t>
            </w:r>
            <w:r>
              <w:rPr>
                <w:rFonts w:hint="eastAsia" w:ascii="Times New Roman" w:hAnsi="Times New Roman" w:eastAsia="宋体" w:cs="Times New Roman"/>
                <w:bCs/>
                <w:color w:val="000000"/>
                <w:kern w:val="0"/>
                <w:szCs w:val="21"/>
                <w:lang w:val="en-US" w:eastAsia="zh-CN"/>
              </w:rPr>
              <w:t>天</w:t>
            </w:r>
            <w:r>
              <w:rPr>
                <w:rFonts w:hint="default" w:ascii="Times New Roman" w:hAnsi="Times New Roman" w:eastAsia="宋体" w:cs="Times New Roman"/>
                <w:bCs/>
                <w:color w:val="000000"/>
                <w:kern w:val="0"/>
                <w:szCs w:val="21"/>
              </w:rPr>
              <w:t>，每</w:t>
            </w:r>
            <w:r>
              <w:rPr>
                <w:rFonts w:hint="eastAsia" w:ascii="Times New Roman" w:hAnsi="Times New Roman" w:eastAsia="宋体" w:cs="Times New Roman"/>
                <w:bCs/>
                <w:color w:val="000000"/>
                <w:kern w:val="0"/>
                <w:szCs w:val="21"/>
                <w:lang w:val="en-US" w:eastAsia="zh-CN"/>
              </w:rPr>
              <w:t>天</w:t>
            </w:r>
            <w:r>
              <w:rPr>
                <w:rFonts w:hint="default" w:ascii="Times New Roman" w:hAnsi="Times New Roman" w:eastAsia="宋体" w:cs="Times New Roman"/>
                <w:bCs/>
                <w:color w:val="000000"/>
                <w:kern w:val="0"/>
                <w:szCs w:val="21"/>
              </w:rPr>
              <w:t>监测</w:t>
            </w:r>
            <w:r>
              <w:rPr>
                <w:rFonts w:hint="eastAsia" w:ascii="Times New Roman" w:hAnsi="Times New Roman" w:eastAsia="宋体" w:cs="Times New Roman"/>
                <w:bCs/>
                <w:color w:val="000000"/>
                <w:kern w:val="0"/>
                <w:szCs w:val="21"/>
                <w:lang w:val="en-US" w:eastAsia="zh-CN"/>
              </w:rPr>
              <w:t>3</w:t>
            </w:r>
            <w:r>
              <w:rPr>
                <w:rFonts w:hint="default" w:ascii="Times New Roman" w:hAnsi="Times New Roman" w:eastAsia="宋体" w:cs="Times New Roman"/>
                <w:bCs/>
                <w:color w:val="000000"/>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15" w:type="dxa"/>
            <w:vMerge w:val="continue"/>
            <w:tcBorders>
              <w:tl2br w:val="nil"/>
              <w:tr2bl w:val="nil"/>
            </w:tcBorders>
            <w:vAlign w:val="center"/>
          </w:tcPr>
          <w:p>
            <w:pPr>
              <w:jc w:val="center"/>
              <w:rPr>
                <w:rFonts w:hint="default" w:ascii="Times New Roman" w:hAnsi="Times New Roman" w:eastAsia="宋体" w:cs="Times New Roman"/>
                <w:bCs/>
                <w:color w:val="000000"/>
                <w:kern w:val="0"/>
                <w:szCs w:val="21"/>
              </w:rPr>
            </w:pPr>
          </w:p>
        </w:tc>
        <w:tc>
          <w:tcPr>
            <w:tcW w:w="2376"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rPr>
            </w:pPr>
            <w:r>
              <w:rPr>
                <w:rFonts w:hint="default" w:ascii="Times New Roman" w:hAnsi="Times New Roman" w:eastAsia="宋体" w:cs="Times New Roman"/>
                <w:bCs/>
                <w:color w:val="000000"/>
                <w:kern w:val="0"/>
                <w:szCs w:val="21"/>
                <w:highlight w:val="none"/>
              </w:rPr>
              <w:t>厂界下风向监控点</w:t>
            </w:r>
          </w:p>
          <w:p>
            <w:pPr>
              <w:jc w:val="center"/>
              <w:rPr>
                <w:rFonts w:hint="default" w:ascii="Times New Roman" w:hAnsi="Times New Roman" w:eastAsia="宋体" w:cs="Times New Roman"/>
                <w:bCs/>
                <w:color w:val="000000"/>
                <w:kern w:val="0"/>
                <w:szCs w:val="21"/>
                <w:highlight w:val="none"/>
              </w:rPr>
            </w:pPr>
            <w:r>
              <w:rPr>
                <w:rFonts w:hint="default" w:ascii="Times New Roman" w:hAnsi="Times New Roman" w:eastAsia="宋体" w:cs="Times New Roman"/>
                <w:bCs/>
                <w:color w:val="000000"/>
                <w:kern w:val="0"/>
                <w:szCs w:val="21"/>
                <w:highlight w:val="none"/>
              </w:rPr>
              <w:t>（</w:t>
            </w:r>
            <w:r>
              <w:rPr>
                <w:rFonts w:hint="eastAsia" w:ascii="Times New Roman" w:hAnsi="Times New Roman" w:eastAsia="宋体" w:cs="Times New Roman"/>
                <w:bCs/>
                <w:color w:val="000000"/>
                <w:kern w:val="0"/>
                <w:szCs w:val="21"/>
                <w:highlight w:val="none"/>
                <w:lang w:val="en-US" w:eastAsia="zh-CN"/>
              </w:rPr>
              <w:t>Q</w:t>
            </w:r>
            <w:r>
              <w:rPr>
                <w:rFonts w:hint="eastAsia" w:cs="Times New Roman"/>
                <w:bCs/>
                <w:color w:val="000000"/>
                <w:kern w:val="0"/>
                <w:szCs w:val="21"/>
                <w:highlight w:val="none"/>
                <w:lang w:val="en-US" w:eastAsia="zh-CN"/>
              </w:rPr>
              <w:t>7</w:t>
            </w:r>
            <w:r>
              <w:rPr>
                <w:rFonts w:hint="default" w:ascii="Times New Roman" w:hAnsi="Times New Roman" w:eastAsia="宋体" w:cs="Times New Roman"/>
                <w:bCs/>
                <w:color w:val="000000"/>
                <w:kern w:val="0"/>
                <w:szCs w:val="21"/>
                <w:highlight w:val="none"/>
              </w:rPr>
              <w:t>、</w:t>
            </w:r>
            <w:r>
              <w:rPr>
                <w:rFonts w:hint="eastAsia" w:ascii="Times New Roman" w:hAnsi="Times New Roman" w:eastAsia="宋体" w:cs="Times New Roman"/>
                <w:bCs/>
                <w:color w:val="000000"/>
                <w:kern w:val="0"/>
                <w:szCs w:val="21"/>
                <w:highlight w:val="none"/>
                <w:lang w:val="en-US" w:eastAsia="zh-CN"/>
              </w:rPr>
              <w:t>Q</w:t>
            </w:r>
            <w:r>
              <w:rPr>
                <w:rFonts w:hint="eastAsia" w:cs="Times New Roman"/>
                <w:bCs/>
                <w:color w:val="000000"/>
                <w:kern w:val="0"/>
                <w:szCs w:val="21"/>
                <w:highlight w:val="none"/>
                <w:lang w:val="en-US" w:eastAsia="zh-CN"/>
              </w:rPr>
              <w:t>8</w:t>
            </w:r>
            <w:r>
              <w:rPr>
                <w:rFonts w:hint="default" w:ascii="Times New Roman" w:hAnsi="Times New Roman" w:eastAsia="宋体" w:cs="Times New Roman"/>
                <w:bCs/>
                <w:color w:val="000000"/>
                <w:kern w:val="0"/>
                <w:szCs w:val="21"/>
                <w:highlight w:val="none"/>
              </w:rPr>
              <w:t>、</w:t>
            </w:r>
            <w:r>
              <w:rPr>
                <w:rFonts w:hint="eastAsia" w:ascii="Times New Roman" w:hAnsi="Times New Roman" w:eastAsia="宋体" w:cs="Times New Roman"/>
                <w:bCs/>
                <w:color w:val="000000"/>
                <w:kern w:val="0"/>
                <w:szCs w:val="21"/>
                <w:highlight w:val="none"/>
                <w:lang w:val="en-US" w:eastAsia="zh-CN"/>
              </w:rPr>
              <w:t>Q</w:t>
            </w:r>
            <w:r>
              <w:rPr>
                <w:rFonts w:hint="eastAsia" w:cs="Times New Roman"/>
                <w:bCs/>
                <w:color w:val="000000"/>
                <w:kern w:val="0"/>
                <w:szCs w:val="21"/>
                <w:highlight w:val="none"/>
                <w:lang w:val="en-US" w:eastAsia="zh-CN"/>
              </w:rPr>
              <w:t>9</w:t>
            </w:r>
            <w:r>
              <w:rPr>
                <w:rFonts w:hint="default" w:ascii="Times New Roman" w:hAnsi="Times New Roman" w:eastAsia="宋体" w:cs="Times New Roman"/>
                <w:bCs/>
                <w:color w:val="000000"/>
                <w:kern w:val="0"/>
                <w:szCs w:val="21"/>
                <w:highlight w:val="none"/>
              </w:rPr>
              <w:t>）</w:t>
            </w:r>
          </w:p>
        </w:tc>
        <w:tc>
          <w:tcPr>
            <w:tcW w:w="1749" w:type="dxa"/>
            <w:vMerge w:val="continue"/>
            <w:tcBorders>
              <w:tl2br w:val="nil"/>
              <w:tr2bl w:val="nil"/>
            </w:tcBorders>
            <w:vAlign w:val="center"/>
          </w:tcPr>
          <w:p>
            <w:pPr>
              <w:jc w:val="center"/>
              <w:rPr>
                <w:rFonts w:hint="default" w:ascii="Times New Roman" w:hAnsi="Times New Roman" w:eastAsia="宋体" w:cs="Times New Roman"/>
                <w:bCs/>
                <w:color w:val="000000"/>
                <w:kern w:val="0"/>
                <w:szCs w:val="21"/>
              </w:rPr>
            </w:pPr>
          </w:p>
        </w:tc>
        <w:tc>
          <w:tcPr>
            <w:tcW w:w="1080" w:type="dxa"/>
            <w:vMerge w:val="continue"/>
            <w:tcBorders>
              <w:tl2br w:val="nil"/>
              <w:tr2bl w:val="nil"/>
            </w:tcBorders>
            <w:vAlign w:val="center"/>
          </w:tcPr>
          <w:p>
            <w:pPr>
              <w:jc w:val="center"/>
              <w:rPr>
                <w:rFonts w:hint="default" w:ascii="Times New Roman" w:hAnsi="Times New Roman" w:eastAsia="宋体" w:cs="Times New Roman"/>
                <w:bCs/>
                <w:color w:val="000000"/>
                <w:kern w:val="0"/>
                <w:szCs w:val="21"/>
              </w:rPr>
            </w:pPr>
          </w:p>
        </w:tc>
        <w:tc>
          <w:tcPr>
            <w:tcW w:w="2421" w:type="dxa"/>
            <w:vMerge w:val="continue"/>
            <w:tcBorders>
              <w:tl2br w:val="nil"/>
              <w:tr2bl w:val="nil"/>
            </w:tcBorders>
            <w:vAlign w:val="center"/>
          </w:tcPr>
          <w:p>
            <w:pPr>
              <w:jc w:val="center"/>
              <w:rPr>
                <w:rFonts w:hint="default"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15" w:type="dxa"/>
            <w:tcBorders>
              <w:tl2br w:val="nil"/>
              <w:tr2bl w:val="nil"/>
            </w:tcBorders>
            <w:vAlign w:val="center"/>
          </w:tcPr>
          <w:p>
            <w:pPr>
              <w:jc w:val="center"/>
              <w:rPr>
                <w:rFonts w:hint="eastAsia"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备注</w:t>
            </w:r>
          </w:p>
        </w:tc>
        <w:tc>
          <w:tcPr>
            <w:tcW w:w="7626" w:type="dxa"/>
            <w:gridSpan w:val="4"/>
            <w:tcBorders>
              <w:tl2br w:val="nil"/>
              <w:tr2bl w:val="nil"/>
            </w:tcBorders>
            <w:vAlign w:val="center"/>
          </w:tcPr>
          <w:p>
            <w:pPr>
              <w:jc w:val="center"/>
              <w:rPr>
                <w:rFonts w:hint="default" w:ascii="Times New Roman" w:hAnsi="Times New Roman" w:eastAsia="宋体" w:cs="Times New Roman"/>
                <w:bCs/>
                <w:color w:val="000000"/>
                <w:kern w:val="0"/>
                <w:szCs w:val="21"/>
                <w:lang w:val="en-US" w:eastAsia="zh-CN"/>
              </w:rPr>
            </w:pPr>
            <w:r>
              <w:rPr>
                <w:rFonts w:hint="eastAsia" w:cs="Times New Roman"/>
                <w:bCs/>
                <w:color w:val="000000"/>
                <w:kern w:val="0"/>
                <w:szCs w:val="21"/>
                <w:lang w:val="en-US" w:eastAsia="zh-CN"/>
              </w:rPr>
              <w:t>DA016锅炉排口废气监测数据引用</w:t>
            </w:r>
            <w:r>
              <w:rPr>
                <w:rFonts w:hint="eastAsia"/>
                <w:lang w:val="en-US" w:eastAsia="zh-CN"/>
              </w:rPr>
              <w:t>苏州市格范五金塑胶工业有限公司充电接插组件制造技术改造项目</w:t>
            </w:r>
            <w:r>
              <w:rPr>
                <w:rFonts w:hint="eastAsia" w:cs="Times New Roman"/>
                <w:bCs/>
                <w:color w:val="000000"/>
                <w:kern w:val="0"/>
                <w:szCs w:val="21"/>
                <w:lang w:val="en-US" w:eastAsia="zh-CN"/>
              </w:rPr>
              <w:t>，数据报告编号为：202209061</w:t>
            </w:r>
          </w:p>
        </w:tc>
      </w:tr>
    </w:tbl>
    <w:p>
      <w:pPr>
        <w:tabs>
          <w:tab w:val="left" w:pos="6255"/>
        </w:tabs>
        <w:spacing w:before="156" w:beforeLines="50" w:after="156" w:afterLines="5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 xml:space="preserve"> 噪声监测点位、项目、频次</w:t>
      </w:r>
      <w:bookmarkEnd w:id="149"/>
      <w:bookmarkEnd w:id="150"/>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3123"/>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1"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kern w:val="0"/>
                <w:szCs w:val="21"/>
                <w:highlight w:val="none"/>
                <w:lang w:val="en-US" w:eastAsia="zh-CN"/>
              </w:rPr>
              <w:t>监测点位</w:t>
            </w:r>
          </w:p>
        </w:tc>
        <w:tc>
          <w:tcPr>
            <w:tcW w:w="3123"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kern w:val="0"/>
                <w:szCs w:val="21"/>
                <w:highlight w:val="none"/>
                <w:lang w:val="en-US" w:eastAsia="zh-CN"/>
              </w:rPr>
              <w:t>监测项目</w:t>
            </w:r>
          </w:p>
        </w:tc>
        <w:tc>
          <w:tcPr>
            <w:tcW w:w="2650"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kern w:val="0"/>
                <w:szCs w:val="21"/>
                <w:highlight w:val="no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1"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themeColor="text1"/>
                <w:kern w:val="0"/>
                <w:szCs w:val="21"/>
                <w:highlight w:val="none"/>
                <w:lang w:val="en-US" w:eastAsia="zh-CN"/>
                <w14:textFill>
                  <w14:solidFill>
                    <w14:schemeClr w14:val="tx1"/>
                  </w14:solidFill>
                </w14:textFill>
              </w:rPr>
              <w:t>厂界四周各布设2个监测点，共</w:t>
            </w:r>
            <w:r>
              <w:rPr>
                <w:rFonts w:hint="eastAsia" w:cs="Times New Roman"/>
                <w:bCs/>
                <w:color w:val="000000" w:themeColor="text1"/>
                <w:kern w:val="0"/>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kern w:val="0"/>
                <w:szCs w:val="21"/>
                <w:highlight w:val="none"/>
                <w:lang w:val="en-US" w:eastAsia="zh-CN"/>
                <w14:textFill>
                  <w14:solidFill>
                    <w14:schemeClr w14:val="tx1"/>
                  </w14:solidFill>
                </w14:textFill>
              </w:rPr>
              <w:t>个监测点（Z1~Z</w:t>
            </w:r>
            <w:r>
              <w:rPr>
                <w:rFonts w:hint="eastAsia" w:cs="Times New Roman"/>
                <w:bCs/>
                <w:color w:val="000000" w:themeColor="text1"/>
                <w:kern w:val="0"/>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kern w:val="0"/>
                <w:szCs w:val="21"/>
                <w:highlight w:val="none"/>
                <w:lang w:val="en-US" w:eastAsia="zh-CN"/>
                <w14:textFill>
                  <w14:solidFill>
                    <w14:schemeClr w14:val="tx1"/>
                  </w14:solidFill>
                </w14:textFill>
              </w:rPr>
              <w:t>）</w:t>
            </w:r>
          </w:p>
        </w:tc>
        <w:tc>
          <w:tcPr>
            <w:tcW w:w="3123"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kern w:val="0"/>
                <w:szCs w:val="21"/>
                <w:highlight w:val="none"/>
                <w:lang w:val="en-US" w:eastAsia="zh-CN"/>
              </w:rPr>
              <w:t>昼</w:t>
            </w:r>
            <w:r>
              <w:rPr>
                <w:rFonts w:hint="eastAsia" w:ascii="Times New Roman" w:hAnsi="Times New Roman" w:eastAsia="宋体" w:cs="Times New Roman"/>
                <w:bCs/>
                <w:color w:val="000000"/>
                <w:kern w:val="0"/>
                <w:szCs w:val="21"/>
                <w:highlight w:val="none"/>
                <w:lang w:val="en-US" w:eastAsia="zh-CN"/>
              </w:rPr>
              <w:t>夜</w:t>
            </w:r>
            <w:r>
              <w:rPr>
                <w:rFonts w:hint="default" w:ascii="Times New Roman" w:hAnsi="Times New Roman" w:eastAsia="宋体" w:cs="Times New Roman"/>
                <w:bCs/>
                <w:color w:val="000000"/>
                <w:kern w:val="0"/>
                <w:szCs w:val="21"/>
                <w:highlight w:val="none"/>
                <w:lang w:val="en-US" w:eastAsia="zh-CN"/>
              </w:rPr>
              <w:t>间等效连续（A）声级</w:t>
            </w:r>
          </w:p>
        </w:tc>
        <w:tc>
          <w:tcPr>
            <w:tcW w:w="2650" w:type="dxa"/>
            <w:tcBorders>
              <w:tl2br w:val="nil"/>
              <w:tr2bl w:val="nil"/>
            </w:tcBorders>
            <w:vAlign w:val="center"/>
          </w:tcPr>
          <w:p>
            <w:pPr>
              <w:jc w:val="center"/>
              <w:rPr>
                <w:rFonts w:hint="default" w:ascii="Times New Roman" w:hAnsi="Times New Roman" w:eastAsia="宋体" w:cs="Times New Roman"/>
                <w:bCs/>
                <w:color w:val="000000"/>
                <w:kern w:val="0"/>
                <w:szCs w:val="21"/>
                <w:highlight w:val="none"/>
                <w:lang w:val="en-US" w:eastAsia="zh-CN"/>
              </w:rPr>
            </w:pPr>
            <w:r>
              <w:rPr>
                <w:rFonts w:hint="default" w:ascii="Times New Roman" w:hAnsi="Times New Roman" w:eastAsia="宋体" w:cs="Times New Roman"/>
                <w:bCs/>
                <w:color w:val="000000"/>
                <w:kern w:val="0"/>
                <w:szCs w:val="21"/>
                <w:highlight w:val="none"/>
                <w:lang w:val="en-US" w:eastAsia="zh-CN"/>
              </w:rPr>
              <w:t>连续两天，每天昼</w:t>
            </w:r>
            <w:r>
              <w:rPr>
                <w:rFonts w:hint="eastAsia" w:ascii="Times New Roman" w:hAnsi="Times New Roman" w:eastAsia="宋体" w:cs="Times New Roman"/>
                <w:bCs/>
                <w:color w:val="000000"/>
                <w:kern w:val="0"/>
                <w:szCs w:val="21"/>
                <w:highlight w:val="none"/>
                <w:lang w:val="en-US" w:eastAsia="zh-CN"/>
              </w:rPr>
              <w:t>夜间</w:t>
            </w:r>
            <w:r>
              <w:rPr>
                <w:rFonts w:hint="default" w:ascii="Times New Roman" w:hAnsi="Times New Roman" w:eastAsia="宋体" w:cs="Times New Roman"/>
                <w:bCs/>
                <w:color w:val="000000"/>
                <w:kern w:val="0"/>
                <w:szCs w:val="21"/>
                <w:highlight w:val="none"/>
                <w:lang w:val="en-US" w:eastAsia="zh-CN"/>
              </w:rPr>
              <w:t>监测1次</w:t>
            </w:r>
          </w:p>
        </w:tc>
      </w:tr>
    </w:tbl>
    <w:p>
      <w:pPr>
        <w:pStyle w:val="3"/>
        <w:rPr>
          <w:rFonts w:hint="default" w:ascii="Times New Roman" w:hAnsi="Times New Roman" w:eastAsia="宋体" w:cs="Times New Roman"/>
          <w:color w:val="auto"/>
          <w:highlight w:val="none"/>
        </w:rPr>
      </w:pPr>
      <w:bookmarkStart w:id="151" w:name="_Toc9667_WPSOffice_Level1"/>
      <w:bookmarkStart w:id="152" w:name="_Toc31395_WPSOffice_Level1"/>
      <w:r>
        <w:rPr>
          <w:rFonts w:hint="default" w:ascii="Times New Roman" w:hAnsi="Times New Roman" w:eastAsia="宋体" w:cs="Times New Roman"/>
          <w:color w:val="auto"/>
          <w:highlight w:val="none"/>
        </w:rPr>
        <w:t>8、质量保证措施和分析方法</w:t>
      </w:r>
      <w:bookmarkEnd w:id="139"/>
      <w:bookmarkEnd w:id="140"/>
      <w:bookmarkEnd w:id="141"/>
      <w:bookmarkEnd w:id="142"/>
      <w:bookmarkEnd w:id="143"/>
      <w:bookmarkEnd w:id="144"/>
      <w:bookmarkEnd w:id="145"/>
      <w:bookmarkEnd w:id="146"/>
      <w:bookmarkEnd w:id="151"/>
      <w:bookmarkEnd w:id="152"/>
    </w:p>
    <w:p>
      <w:pPr>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本次监测过程严格按《环境监测技术规范》中的有关规定进行，监测的质量保证按照苏州科星环境检测有限公司编制的《质量手册》中的要求，实施全过程质量保证。按质控要求废水样品采集10%的平行双样，样品分析加10%质控样，对能够加标的项目按10%进行加标回收。</w:t>
      </w:r>
    </w:p>
    <w:p>
      <w:pPr>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 xml:space="preserve"> 监测人员均经过考核并持有合格证书，所有监测仪器均经过计量部门检定，并在有效期内，现场监测仪器使用前须经过校准。监测数据实行三级审核。</w:t>
      </w:r>
    </w:p>
    <w:p>
      <w:pPr>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3</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验收监测期间，公司</w:t>
      </w:r>
      <w:r>
        <w:rPr>
          <w:rFonts w:hint="default" w:ascii="Times New Roman" w:hAnsi="Times New Roman" w:eastAsia="宋体" w:cs="Times New Roman"/>
          <w:color w:val="auto"/>
          <w:sz w:val="24"/>
          <w:highlight w:val="none"/>
          <w:lang w:eastAsia="zh-CN"/>
        </w:rPr>
        <w:t>污染治理设施</w:t>
      </w:r>
      <w:r>
        <w:rPr>
          <w:rFonts w:hint="default" w:ascii="Times New Roman" w:hAnsi="Times New Roman" w:eastAsia="宋体" w:cs="Times New Roman"/>
          <w:color w:val="auto"/>
          <w:sz w:val="24"/>
          <w:highlight w:val="none"/>
        </w:rPr>
        <w:t>运行</w:t>
      </w:r>
      <w:r>
        <w:rPr>
          <w:rFonts w:hint="default" w:ascii="Times New Roman" w:hAnsi="Times New Roman" w:eastAsia="宋体" w:cs="Times New Roman"/>
          <w:color w:val="auto"/>
          <w:sz w:val="24"/>
          <w:highlight w:val="none"/>
          <w:lang w:eastAsia="zh-CN"/>
        </w:rPr>
        <w:t>正常</w:t>
      </w:r>
      <w:r>
        <w:rPr>
          <w:rFonts w:hint="default" w:ascii="Times New Roman" w:hAnsi="Times New Roman" w:eastAsia="宋体" w:cs="Times New Roman"/>
          <w:color w:val="auto"/>
          <w:sz w:val="24"/>
          <w:highlight w:val="none"/>
        </w:rPr>
        <w:t>，生产负荷达到</w:t>
      </w:r>
      <w:r>
        <w:rPr>
          <w:rFonts w:hint="default" w:ascii="Times New Roman" w:hAnsi="Times New Roman" w:eastAsia="宋体" w:cs="Times New Roman"/>
          <w:color w:val="auto"/>
          <w:sz w:val="24"/>
          <w:highlight w:val="none"/>
          <w:lang w:eastAsia="zh-CN"/>
        </w:rPr>
        <w:t>验收项目</w:t>
      </w:r>
      <w:r>
        <w:rPr>
          <w:rFonts w:hint="default" w:ascii="Times New Roman" w:hAnsi="Times New Roman" w:eastAsia="宋体" w:cs="Times New Roman"/>
          <w:color w:val="auto"/>
          <w:sz w:val="24"/>
          <w:highlight w:val="none"/>
        </w:rPr>
        <w:t>设计能力75%以上。</w:t>
      </w:r>
    </w:p>
    <w:p>
      <w:pPr>
        <w:pStyle w:val="4"/>
        <w:spacing w:line="240" w:lineRule="auto"/>
        <w:jc w:val="center"/>
        <w:rPr>
          <w:rFonts w:hint="eastAsia" w:ascii="Times New Roman" w:hAnsi="Times New Roman" w:eastAsia="宋体" w:cs="Times New Roman"/>
          <w:color w:val="auto"/>
          <w:highlight w:val="none"/>
          <w:lang w:val="en-US" w:eastAsia="zh-CN"/>
        </w:rPr>
      </w:pPr>
      <w:bookmarkStart w:id="153" w:name="_Toc26352"/>
      <w:bookmarkStart w:id="154" w:name="_Toc26716"/>
      <w:bookmarkStart w:id="155" w:name="_Toc25534"/>
      <w:bookmarkStart w:id="156" w:name="_Toc27000"/>
      <w:bookmarkStart w:id="157" w:name="_Toc11229"/>
      <w:bookmarkStart w:id="158" w:name="_Toc6556_WPSOffice_Level1"/>
      <w:bookmarkStart w:id="159" w:name="_Toc6809"/>
      <w:bookmarkStart w:id="160" w:name="_Toc9223"/>
      <w:bookmarkStart w:id="161" w:name="_Toc27360"/>
      <w:bookmarkStart w:id="162" w:name="_Toc3985_WPSOffice_Level1"/>
      <w:r>
        <w:rPr>
          <w:rFonts w:hint="default" w:ascii="Times New Roman" w:hAnsi="Times New Roman" w:eastAsia="宋体" w:cs="Times New Roman"/>
          <w:color w:val="auto"/>
          <w:highlight w:val="none"/>
          <w:lang w:eastAsia="zh-CN"/>
        </w:rPr>
        <w:t>表8-1</w:t>
      </w:r>
      <w:r>
        <w:rPr>
          <w:rFonts w:hint="default" w:ascii="Times New Roman" w:hAnsi="Times New Roman" w:eastAsia="宋体" w:cs="Times New Roman"/>
          <w:color w:val="auto"/>
          <w:highlight w:val="none"/>
          <w:lang w:val="en-US" w:eastAsia="zh-CN"/>
        </w:rPr>
        <w:t xml:space="preserve"> 监测质</w:t>
      </w:r>
      <w:r>
        <w:rPr>
          <w:rFonts w:hint="eastAsia" w:ascii="Times New Roman" w:hAnsi="Times New Roman" w:eastAsia="宋体" w:cs="Times New Roman"/>
          <w:color w:val="auto"/>
          <w:highlight w:val="none"/>
          <w:lang w:val="en-US" w:eastAsia="zh-CN"/>
        </w:rPr>
        <w:t>控结果</w:t>
      </w:r>
    </w:p>
    <w:tbl>
      <w:tblPr>
        <w:tblStyle w:val="3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23"/>
        <w:gridCol w:w="464"/>
        <w:gridCol w:w="713"/>
        <w:gridCol w:w="713"/>
        <w:gridCol w:w="713"/>
        <w:gridCol w:w="713"/>
        <w:gridCol w:w="713"/>
        <w:gridCol w:w="713"/>
        <w:gridCol w:w="713"/>
        <w:gridCol w:w="71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restart"/>
            <w:tcBorders>
              <w:tl2br w:val="nil"/>
              <w:tr2bl w:val="nil"/>
            </w:tcBorders>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检测</w:t>
            </w:r>
          </w:p>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类别</w:t>
            </w:r>
          </w:p>
        </w:tc>
        <w:tc>
          <w:tcPr>
            <w:tcW w:w="1256" w:type="dxa"/>
            <w:vMerge w:val="restart"/>
            <w:tcBorders>
              <w:tl2br w:val="nil"/>
              <w:tr2bl w:val="nil"/>
            </w:tcBorders>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监测</w:t>
            </w:r>
          </w:p>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因子</w:t>
            </w:r>
          </w:p>
        </w:tc>
        <w:tc>
          <w:tcPr>
            <w:tcW w:w="534"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样品数</w:t>
            </w:r>
          </w:p>
        </w:tc>
        <w:tc>
          <w:tcPr>
            <w:tcW w:w="2568" w:type="dxa"/>
            <w:gridSpan w:val="3"/>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平行样</w:t>
            </w:r>
          </w:p>
        </w:tc>
        <w:tc>
          <w:tcPr>
            <w:tcW w:w="2568" w:type="dxa"/>
            <w:gridSpan w:val="3"/>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加标回收</w:t>
            </w:r>
          </w:p>
        </w:tc>
        <w:tc>
          <w:tcPr>
            <w:tcW w:w="1712" w:type="dxa"/>
            <w:gridSpan w:val="2"/>
            <w:tcBorders>
              <w:tl2br w:val="nil"/>
              <w:tr2bl w:val="nil"/>
            </w:tcBorders>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标样</w:t>
            </w:r>
          </w:p>
        </w:tc>
        <w:tc>
          <w:tcPr>
            <w:tcW w:w="8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tcBorders>
              <w:tl2br w:val="nil"/>
              <w:tr2bl w:val="nil"/>
            </w:tcBorders>
            <w:noWrap w:val="0"/>
            <w:vAlign w:val="center"/>
          </w:tcPr>
          <w:p>
            <w:pPr>
              <w:jc w:val="center"/>
              <w:rPr>
                <w:rFonts w:ascii="Times New Roman" w:hAnsi="Times New Roman" w:eastAsia="宋体" w:cs="Times New Roman"/>
                <w:color w:val="auto"/>
                <w:szCs w:val="21"/>
                <w:highlight w:val="none"/>
                <w:lang w:bidi="ar"/>
              </w:rPr>
            </w:pPr>
          </w:p>
        </w:tc>
        <w:tc>
          <w:tcPr>
            <w:tcW w:w="1256" w:type="dxa"/>
            <w:vMerge w:val="continue"/>
            <w:tcBorders>
              <w:tl2br w:val="nil"/>
              <w:tr2bl w:val="nil"/>
            </w:tcBorders>
            <w:noWrap w:val="0"/>
            <w:vAlign w:val="center"/>
          </w:tcPr>
          <w:p>
            <w:pPr>
              <w:jc w:val="center"/>
              <w:rPr>
                <w:rFonts w:ascii="Times New Roman" w:hAnsi="Times New Roman" w:eastAsia="宋体" w:cs="Times New Roman"/>
                <w:color w:val="auto"/>
                <w:szCs w:val="21"/>
                <w:highlight w:val="none"/>
                <w:lang w:bidi="ar"/>
              </w:rPr>
            </w:pPr>
          </w:p>
        </w:tc>
        <w:tc>
          <w:tcPr>
            <w:tcW w:w="534" w:type="dxa"/>
            <w:vMerge w:val="continue"/>
            <w:tcBorders>
              <w:tl2br w:val="nil"/>
              <w:tr2bl w:val="nil"/>
            </w:tcBorders>
            <w:noWrap w:val="0"/>
            <w:vAlign w:val="center"/>
          </w:tcPr>
          <w:p>
            <w:pPr>
              <w:jc w:val="center"/>
              <w:rPr>
                <w:rFonts w:ascii="Times New Roman" w:hAnsi="Times New Roman" w:eastAsia="宋体" w:cs="Times New Roman"/>
                <w:color w:val="auto"/>
                <w:szCs w:val="21"/>
                <w:highlight w:val="none"/>
                <w:lang w:bidi="ar"/>
              </w:rPr>
            </w:pP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数量（个）</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检查率（%）</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合格率（%）</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数量（个）</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检查率（%）</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合格率（%）</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数量（个）</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合格率（%）</w:t>
            </w:r>
          </w:p>
        </w:tc>
        <w:tc>
          <w:tcPr>
            <w:tcW w:w="861" w:type="dxa"/>
            <w:tcBorders>
              <w:tl2br w:val="nil"/>
              <w:tr2bl w:val="nil"/>
            </w:tcBorders>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水和废水</w:t>
            </w:r>
          </w:p>
        </w:tc>
        <w:tc>
          <w:tcPr>
            <w:tcW w:w="12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氨氮</w:t>
            </w:r>
          </w:p>
        </w:tc>
        <w:tc>
          <w:tcPr>
            <w:tcW w:w="534"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8</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3</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37.5</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p>
        </w:tc>
        <w:tc>
          <w:tcPr>
            <w:tcW w:w="12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总氮</w:t>
            </w:r>
          </w:p>
        </w:tc>
        <w:tc>
          <w:tcPr>
            <w:tcW w:w="534"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16</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4</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25.0</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12.5</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default"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铜</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8</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33.3</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16.7</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eastAsia"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化学需氧量</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32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8</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25.0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eastAsia"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pH值</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16</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25.0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eastAsia"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石油类</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eastAsia"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总磷</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16</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25.0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12.5</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有组织废气</w:t>
            </w:r>
          </w:p>
        </w:tc>
        <w:tc>
          <w:tcPr>
            <w:tcW w:w="12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硫酸雾</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restart"/>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无组织废气</w:t>
            </w:r>
          </w:p>
        </w:tc>
        <w:tc>
          <w:tcPr>
            <w:tcW w:w="12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非甲烷总烃</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126</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14</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11.1</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9</w:t>
            </w:r>
          </w:p>
        </w:tc>
        <w:tc>
          <w:tcPr>
            <w:tcW w:w="856"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dxa"/>
            <w:vMerge w:val="continue"/>
            <w:noWrap w:val="0"/>
            <w:vAlign w:val="center"/>
          </w:tcPr>
          <w:p>
            <w:pPr>
              <w:jc w:val="center"/>
              <w:rPr>
                <w:rFonts w:hint="eastAsia" w:ascii="Times New Roman" w:hAnsi="Times New Roman" w:eastAsia="宋体" w:cs="Times New Roman"/>
                <w:color w:val="auto"/>
                <w:szCs w:val="21"/>
                <w:highlight w:val="none"/>
                <w:lang w:val="en-US" w:eastAsia="zh-CN" w:bidi="ar"/>
              </w:rPr>
            </w:pPr>
          </w:p>
        </w:tc>
        <w:tc>
          <w:tcPr>
            <w:tcW w:w="12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硫酸雾</w:t>
            </w:r>
          </w:p>
        </w:tc>
        <w:tc>
          <w:tcPr>
            <w:tcW w:w="534" w:type="dxa"/>
            <w:noWrap w:val="0"/>
            <w:vAlign w:val="center"/>
          </w:tcPr>
          <w:p>
            <w:pPr>
              <w:jc w:val="center"/>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24</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w:t>
            </w:r>
          </w:p>
        </w:tc>
        <w:tc>
          <w:tcPr>
            <w:tcW w:w="856"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100</w:t>
            </w:r>
          </w:p>
        </w:tc>
        <w:tc>
          <w:tcPr>
            <w:tcW w:w="861" w:type="dxa"/>
            <w:noWrap w:val="0"/>
            <w:vAlign w:val="center"/>
          </w:tcPr>
          <w:p>
            <w:pPr>
              <w:jc w:val="center"/>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205" w:type="dxa"/>
            <w:gridSpan w:val="12"/>
            <w:noWrap w:val="0"/>
            <w:vAlign w:val="center"/>
          </w:tcPr>
          <w:p>
            <w:pPr>
              <w:jc w:val="both"/>
              <w:rPr>
                <w:rFonts w:hint="eastAsia"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备注：1、平行样检查包括现场平行和实验室平行；</w:t>
            </w:r>
          </w:p>
          <w:p>
            <w:pPr>
              <w:jc w:val="both"/>
              <w:rPr>
                <w:rFonts w:hint="default" w:ascii="Times New Roman" w:hAnsi="Times New Roman" w:eastAsia="宋体" w:cs="Times New Roman"/>
                <w:color w:val="auto"/>
                <w:szCs w:val="21"/>
                <w:highlight w:val="none"/>
                <w:lang w:val="en-US" w:eastAsia="zh-CN" w:bidi="ar"/>
              </w:rPr>
            </w:pPr>
            <w:r>
              <w:rPr>
                <w:rFonts w:hint="eastAsia" w:ascii="Times New Roman" w:hAnsi="Times New Roman" w:eastAsia="宋体" w:cs="Times New Roman"/>
                <w:color w:val="auto"/>
                <w:szCs w:val="21"/>
                <w:highlight w:val="none"/>
                <w:lang w:val="en-US" w:eastAsia="zh-CN" w:bidi="ar"/>
              </w:rPr>
              <w:t>2、空白包括现场空白和实验室空白。</w:t>
            </w:r>
          </w:p>
        </w:tc>
      </w:tr>
    </w:tbl>
    <w:p>
      <w:pPr>
        <w:pStyle w:val="4"/>
        <w:spacing w:line="240" w:lineRule="auto"/>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表</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lang w:val="en-US" w:eastAsia="zh-CN"/>
        </w:rPr>
        <w:t>-2 噪声监测质量控制表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88"/>
        <w:gridCol w:w="1165"/>
        <w:gridCol w:w="1153"/>
        <w:gridCol w:w="1061"/>
        <w:gridCol w:w="1014"/>
        <w:gridCol w:w="107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color w:val="auto"/>
                <w:szCs w:val="21"/>
                <w:highlight w:val="none"/>
                <w:lang w:bidi="ar"/>
              </w:rPr>
            </w:pPr>
            <w:r>
              <w:rPr>
                <w:rFonts w:ascii="Times New Roman" w:hAnsi="Times New Roman" w:cs="Times New Roman"/>
                <w:color w:val="auto"/>
                <w:szCs w:val="21"/>
                <w:highlight w:val="none"/>
                <w:lang w:bidi="ar"/>
              </w:rPr>
              <w:t>监测</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类别</w:t>
            </w:r>
          </w:p>
        </w:tc>
        <w:tc>
          <w:tcPr>
            <w:tcW w:w="148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color w:val="auto"/>
                <w:szCs w:val="21"/>
                <w:highlight w:val="none"/>
                <w:lang w:bidi="ar"/>
              </w:rPr>
            </w:pPr>
            <w:r>
              <w:rPr>
                <w:rFonts w:ascii="Times New Roman" w:hAnsi="Times New Roman" w:cs="Times New Roman"/>
                <w:color w:val="auto"/>
                <w:szCs w:val="21"/>
                <w:highlight w:val="none"/>
                <w:lang w:bidi="ar"/>
              </w:rPr>
              <w:t>监测</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因子</w:t>
            </w:r>
          </w:p>
        </w:tc>
        <w:tc>
          <w:tcPr>
            <w:tcW w:w="145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检测日期</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校准器</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编号</w:t>
            </w:r>
          </w:p>
        </w:tc>
        <w:tc>
          <w:tcPr>
            <w:tcW w:w="13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标准声压级</w:t>
            </w:r>
          </w:p>
          <w:p>
            <w:pPr>
              <w:jc w:val="center"/>
              <w:rPr>
                <w:rFonts w:ascii="Times New Roman" w:hAnsi="Times New Roman" w:cs="Times New Roman"/>
                <w:color w:val="auto"/>
                <w:szCs w:val="21"/>
                <w:highlight w:val="none"/>
                <w:lang w:bidi="ar"/>
              </w:rPr>
            </w:pPr>
            <w:r>
              <w:rPr>
                <w:rFonts w:ascii="Times New Roman" w:hAnsi="Times New Roman" w:cs="Times New Roman"/>
                <w:color w:val="auto"/>
                <w:szCs w:val="21"/>
                <w:highlight w:val="none"/>
                <w:lang w:bidi="ar"/>
              </w:rPr>
              <w:t>dB（A）</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测试前</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校准值</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dB（A）</w:t>
            </w:r>
          </w:p>
        </w:tc>
        <w:tc>
          <w:tcPr>
            <w:tcW w:w="133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测试后</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校准值</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lang w:bidi="ar"/>
              </w:rPr>
              <w:t>dB（A）</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lang w:bidi="ar"/>
              </w:rPr>
              <w:t>判定</w:t>
            </w:r>
          </w:p>
          <w:p>
            <w:pPr>
              <w:widowControl/>
              <w:jc w:val="center"/>
              <w:textAlignment w:val="center"/>
              <w:rPr>
                <w:rFonts w:ascii="Times New Roman" w:hAnsi="Times New Roman" w:cs="Times New Roman"/>
                <w:color w:val="auto"/>
                <w:szCs w:val="21"/>
                <w:highlight w:val="none"/>
              </w:rPr>
            </w:pPr>
            <w:r>
              <w:rPr>
                <w:rFonts w:ascii="Times New Roman" w:hAnsi="Times New Roman" w:cs="Times New Roman"/>
                <w:color w:val="auto"/>
                <w:kern w:val="0"/>
                <w:szCs w:val="21"/>
                <w:highlight w:val="none"/>
                <w:lang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噪声</w:t>
            </w:r>
          </w:p>
        </w:tc>
        <w:tc>
          <w:tcPr>
            <w:tcW w:w="14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厂界噪声</w:t>
            </w:r>
          </w:p>
        </w:tc>
        <w:tc>
          <w:tcPr>
            <w:tcW w:w="1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2022.10.24昼</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0319003</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94.0</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93.8</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93.8</w:t>
            </w:r>
          </w:p>
        </w:tc>
        <w:tc>
          <w:tcPr>
            <w:tcW w:w="11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yellow"/>
                <w:lang w:val="en-US" w:eastAsia="zh-CN"/>
              </w:rPr>
            </w:pPr>
            <w:r>
              <w:rPr>
                <w:rFonts w:hint="eastAsia" w:ascii="宋体" w:hAnsi="宋体" w:eastAsia="宋体" w:cs="宋体"/>
                <w:i w:val="0"/>
                <w:iCs w:val="0"/>
                <w:color w:val="auto"/>
                <w:kern w:val="0"/>
                <w:sz w:val="21"/>
                <w:szCs w:val="21"/>
                <w:u w:val="none"/>
                <w:lang w:val="en-US" w:eastAsia="zh-CN" w:bidi="ar"/>
              </w:rPr>
              <w:t>噪声</w:t>
            </w:r>
          </w:p>
        </w:tc>
        <w:tc>
          <w:tcPr>
            <w:tcW w:w="148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yellow"/>
                <w:lang w:val="en-US" w:eastAsia="zh-CN"/>
              </w:rPr>
            </w:pPr>
            <w:r>
              <w:rPr>
                <w:rFonts w:hint="eastAsia" w:ascii="宋体" w:hAnsi="宋体" w:eastAsia="宋体" w:cs="宋体"/>
                <w:i w:val="0"/>
                <w:iCs w:val="0"/>
                <w:color w:val="auto"/>
                <w:kern w:val="0"/>
                <w:sz w:val="21"/>
                <w:szCs w:val="21"/>
                <w:u w:val="none"/>
                <w:lang w:val="en-US" w:eastAsia="zh-CN" w:bidi="ar"/>
              </w:rPr>
              <w:t>厂界噪声</w:t>
            </w:r>
          </w:p>
        </w:tc>
        <w:tc>
          <w:tcPr>
            <w:tcW w:w="145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2022.10.24-25夜</w:t>
            </w:r>
          </w:p>
        </w:tc>
        <w:tc>
          <w:tcPr>
            <w:tcW w:w="14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0320008</w:t>
            </w:r>
          </w:p>
        </w:tc>
        <w:tc>
          <w:tcPr>
            <w:tcW w:w="132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94.2</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94.0</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94.0</w:t>
            </w:r>
          </w:p>
        </w:tc>
        <w:tc>
          <w:tcPr>
            <w:tcW w:w="119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噪声</w:t>
            </w:r>
          </w:p>
        </w:tc>
        <w:tc>
          <w:tcPr>
            <w:tcW w:w="1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厂界噪声</w:t>
            </w:r>
          </w:p>
        </w:tc>
        <w:tc>
          <w:tcPr>
            <w:tcW w:w="145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2022.10.25昼</w:t>
            </w:r>
          </w:p>
        </w:tc>
        <w:tc>
          <w:tcPr>
            <w:tcW w:w="14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0309022</w:t>
            </w:r>
          </w:p>
        </w:tc>
        <w:tc>
          <w:tcPr>
            <w:tcW w:w="132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93.9</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93.7</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93.7</w:t>
            </w:r>
          </w:p>
        </w:tc>
        <w:tc>
          <w:tcPr>
            <w:tcW w:w="119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噪声</w:t>
            </w:r>
          </w:p>
        </w:tc>
        <w:tc>
          <w:tcPr>
            <w:tcW w:w="1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厂界噪声</w:t>
            </w:r>
          </w:p>
        </w:tc>
        <w:tc>
          <w:tcPr>
            <w:tcW w:w="145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2022.10.25夜</w:t>
            </w:r>
          </w:p>
        </w:tc>
        <w:tc>
          <w:tcPr>
            <w:tcW w:w="144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0309022</w:t>
            </w:r>
          </w:p>
        </w:tc>
        <w:tc>
          <w:tcPr>
            <w:tcW w:w="132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93.9</w:t>
            </w:r>
          </w:p>
        </w:tc>
        <w:tc>
          <w:tcPr>
            <w:tcW w:w="126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93.7</w:t>
            </w:r>
          </w:p>
        </w:tc>
        <w:tc>
          <w:tcPr>
            <w:tcW w:w="133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93.7</w:t>
            </w:r>
          </w:p>
        </w:tc>
        <w:tc>
          <w:tcPr>
            <w:tcW w:w="119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r>
    </w:tbl>
    <w:p>
      <w:pPr>
        <w:pStyle w:val="4"/>
        <w:spacing w:line="240" w:lineRule="auto"/>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表8-</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val="en-US" w:eastAsia="zh-CN"/>
        </w:rPr>
        <w:t>监测分析方法一览表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512"/>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7" w:type="dxa"/>
            <w:vMerge w:val="restart"/>
            <w:noWrap w:val="0"/>
            <w:vAlign w:val="center"/>
          </w:tcPr>
          <w:p>
            <w:pPr>
              <w:jc w:val="center"/>
              <w:rPr>
                <w:rFonts w:hint="default" w:ascii="Times New Roman" w:hAnsi="Times New Roman" w:eastAsia="宋体" w:cs="Times New Roman"/>
                <w:color w:val="auto"/>
                <w:sz w:val="24"/>
                <w:szCs w:val="24"/>
              </w:rPr>
            </w:pPr>
            <w:bookmarkStart w:id="163" w:name="_Toc3198"/>
            <w:bookmarkStart w:id="164" w:name="_Toc32029"/>
            <w:bookmarkStart w:id="165" w:name="_Toc27962"/>
            <w:bookmarkStart w:id="166" w:name="_Toc17221"/>
            <w:bookmarkStart w:id="167" w:name="_Toc11180"/>
            <w:bookmarkStart w:id="168" w:name="_Toc2526"/>
            <w:bookmarkStart w:id="169" w:name="_Toc4528"/>
            <w:bookmarkStart w:id="170" w:name="_Toc2365_WPSOffice_Level2"/>
            <w:bookmarkStart w:id="171" w:name="_Toc20502_WPSOffice_Level2"/>
            <w:r>
              <w:rPr>
                <w:rFonts w:hint="default" w:ascii="Times New Roman" w:hAnsi="Times New Roman" w:eastAsia="宋体" w:cs="Times New Roman"/>
                <w:color w:val="auto"/>
                <w:sz w:val="24"/>
                <w:szCs w:val="24"/>
              </w:rPr>
              <w:t>检测类别</w:t>
            </w:r>
          </w:p>
        </w:tc>
        <w:tc>
          <w:tcPr>
            <w:tcW w:w="1512" w:type="dxa"/>
            <w:vMerge w:val="restart"/>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p>
        </w:tc>
        <w:tc>
          <w:tcPr>
            <w:tcW w:w="5629" w:type="dxa"/>
            <w:vMerge w:val="restart"/>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7" w:type="dxa"/>
            <w:vMerge w:val="continue"/>
            <w:noWrap w:val="0"/>
            <w:vAlign w:val="center"/>
          </w:tcPr>
          <w:p>
            <w:pPr>
              <w:jc w:val="center"/>
              <w:rPr>
                <w:rFonts w:hint="default" w:ascii="Times New Roman" w:hAnsi="Times New Roman" w:eastAsia="宋体" w:cs="Times New Roman"/>
                <w:color w:val="auto"/>
                <w:sz w:val="24"/>
                <w:szCs w:val="24"/>
              </w:rPr>
            </w:pPr>
          </w:p>
        </w:tc>
        <w:tc>
          <w:tcPr>
            <w:tcW w:w="1512" w:type="dxa"/>
            <w:vMerge w:val="continue"/>
            <w:noWrap w:val="0"/>
            <w:vAlign w:val="center"/>
          </w:tcPr>
          <w:p>
            <w:pPr>
              <w:jc w:val="center"/>
              <w:rPr>
                <w:rFonts w:hint="default" w:ascii="Times New Roman" w:hAnsi="Times New Roman" w:eastAsia="宋体" w:cs="Times New Roman"/>
                <w:color w:val="auto"/>
                <w:sz w:val="24"/>
                <w:szCs w:val="24"/>
              </w:rPr>
            </w:pPr>
          </w:p>
        </w:tc>
        <w:tc>
          <w:tcPr>
            <w:tcW w:w="5629" w:type="dxa"/>
            <w:vMerge w:val="continue"/>
            <w:noWrap w:val="0"/>
            <w:vAlign w:val="center"/>
          </w:tcPr>
          <w:p>
            <w:pPr>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restart"/>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水和废水</w:t>
            </w: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pH值</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水质</w:t>
            </w:r>
            <w:r>
              <w:rPr>
                <w:rFonts w:hint="default" w:ascii="Times New Roman" w:hAnsi="Times New Roman" w:cs="Times New Roman"/>
                <w:color w:val="auto"/>
                <w:sz w:val="21"/>
                <w:szCs w:val="21"/>
              </w:rPr>
              <w:t xml:space="preserve"> pH值的测定 电极法 HJ 1147-2020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化学需氧量</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水质 化学需氧量的测定 重铬酸盐法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悬浮物</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水质 悬浮物的测定 重量法 GB/T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氨氮</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水质 氨氮的测定 纳氏试剂分光光度法 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总氮</w:t>
            </w:r>
          </w:p>
        </w:tc>
        <w:tc>
          <w:tcPr>
            <w:tcW w:w="562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水质 总氮的测定 碱性过硫酸钾消解紫外分光光度法 </w:t>
            </w:r>
          </w:p>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 xml:space="preserve"> 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总磷</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水质 总磷的测定  钼酸铵分光光度法  GB/T 11893-1989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石油类</w:t>
            </w:r>
          </w:p>
        </w:tc>
        <w:tc>
          <w:tcPr>
            <w:tcW w:w="562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水质 石油类和动植物油类的测定 红外分光光度法 </w:t>
            </w:r>
          </w:p>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铜</w:t>
            </w:r>
          </w:p>
        </w:tc>
        <w:tc>
          <w:tcPr>
            <w:tcW w:w="562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铜、锌、铅、镉的测定 原子吸收分光光度法</w:t>
            </w:r>
          </w:p>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GB/T 7475-1987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restart"/>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有组织废气</w:t>
            </w: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硫酸雾</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固定污染源废气 硫酸雾的测定 离子色谱法 HJ 544-2016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颗粒物</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固定污染源废气 低浓度颗粒物的测定 重量法 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二氧化硫</w:t>
            </w:r>
          </w:p>
        </w:tc>
        <w:tc>
          <w:tcPr>
            <w:tcW w:w="562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固定污染源废气 二氧化硫的测定 定电位电解法 </w:t>
            </w:r>
          </w:p>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HJ 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Merge w:val="continue"/>
            <w:noWrap w:val="0"/>
            <w:vAlign w:val="center"/>
          </w:tcPr>
          <w:p>
            <w:pPr>
              <w:jc w:val="center"/>
              <w:rPr>
                <w:rFonts w:hint="default" w:ascii="Times New Roman" w:hAnsi="Times New Roman" w:cs="Times New Roman"/>
                <w:color w:val="auto"/>
                <w:kern w:val="2"/>
                <w:sz w:val="21"/>
                <w:szCs w:val="21"/>
                <w:lang w:val="en-US" w:eastAsia="zh-CN" w:bidi="ar-SA"/>
              </w:rPr>
            </w:pP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氮氧化物</w:t>
            </w:r>
          </w:p>
        </w:tc>
        <w:tc>
          <w:tcPr>
            <w:tcW w:w="562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固定污染源废气 氮氧化物的测定 定电位电解法 </w:t>
            </w:r>
          </w:p>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87"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无组织废气</w:t>
            </w: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硫酸雾</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固定污染源废气 硫酸雾的测定 离子色谱法 HJ 544-2016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噪声</w:t>
            </w:r>
          </w:p>
        </w:tc>
        <w:tc>
          <w:tcPr>
            <w:tcW w:w="1512"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工业企业厂界环境噪声</w:t>
            </w:r>
          </w:p>
        </w:tc>
        <w:tc>
          <w:tcPr>
            <w:tcW w:w="5629" w:type="dxa"/>
            <w:noWrap w:val="0"/>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工业企业厂界环境噪声排放标准 GB12348-2008</w:t>
            </w:r>
          </w:p>
        </w:tc>
      </w:tr>
    </w:tbl>
    <w:p>
      <w:pPr>
        <w:pStyle w:val="4"/>
        <w:spacing w:line="240" w:lineRule="auto"/>
        <w:jc w:val="center"/>
        <w:rPr>
          <w:rFonts w:hint="default"/>
          <w:szCs w:val="21"/>
          <w:highlight w:val="none"/>
          <w:lang w:eastAsia="zh-CN" w:bidi="ar"/>
        </w:rPr>
      </w:pPr>
      <w:r>
        <w:rPr>
          <w:rFonts w:hint="default" w:ascii="Times New Roman" w:hAnsi="Times New Roman" w:eastAsia="宋体" w:cs="Times New Roman"/>
          <w:color w:val="auto"/>
          <w:highlight w:val="none"/>
          <w:lang w:eastAsia="zh-CN"/>
        </w:rPr>
        <w:t>表8-</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 xml:space="preserve"> 主要监测仪器型号和编号</w:t>
      </w:r>
      <w:bookmarkEnd w:id="163"/>
      <w:bookmarkEnd w:id="164"/>
      <w:bookmarkEnd w:id="165"/>
      <w:bookmarkEnd w:id="166"/>
      <w:bookmarkEnd w:id="167"/>
      <w:bookmarkEnd w:id="168"/>
      <w:bookmarkEnd w:id="169"/>
      <w:bookmarkEnd w:id="170"/>
      <w:bookmarkEnd w:id="171"/>
      <w:bookmarkStart w:id="172" w:name="_Toc8577"/>
      <w:bookmarkStart w:id="173" w:name="_Toc8893_WPSOffice_Level2"/>
      <w:bookmarkStart w:id="174" w:name="_Toc1321"/>
      <w:bookmarkStart w:id="175" w:name="_Toc15927_WPSOffice_Level2"/>
    </w:p>
    <w:bookmarkEnd w:id="172"/>
    <w:bookmarkEnd w:id="173"/>
    <w:bookmarkEnd w:id="174"/>
    <w:bookmarkEnd w:id="175"/>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1918"/>
        <w:gridCol w:w="191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仪器名称</w:t>
            </w:r>
          </w:p>
        </w:tc>
        <w:tc>
          <w:tcPr>
            <w:tcW w:w="2128"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型号</w:t>
            </w:r>
          </w:p>
        </w:tc>
        <w:tc>
          <w:tcPr>
            <w:tcW w:w="2130"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仪器编号</w:t>
            </w:r>
          </w:p>
        </w:tc>
        <w:tc>
          <w:tcPr>
            <w:tcW w:w="157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检定有效期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气象参数仪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5500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0317016</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环境空气综合采样器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崂应2050（22款）</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0322002</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环境空气综合采样器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崂应2050（22款）</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0322003</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环境空气综合采样器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崂应2050（22款）</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0322004</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环境空气综合采样器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崂应2050（22款）</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0322005</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大气综合采样器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TH-150C</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0309033</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2022-11-09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酸度计</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6010M</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0316016</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自动烟尘测试仪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崂应3012H</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0321022</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便携式烟气水分仪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HMS515P</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0319011</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紫外分光光度计</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TU-1810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0320024</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紫外可见分光光度计</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TU-1810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0317014</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紫外可见分光光度计</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TU-1810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0309001 </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电子天平</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BSA124S-CW</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0309004 </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数显滴定器</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50ml</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0320050</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气相色谱仪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A60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0321023</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离子计</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PXSJ-226</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0319001</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红外分光油分析仪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OL1010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0320027</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单火焰原子吸收光谱仪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ICE3000</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0318001</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2024-08-23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离子色谱仪</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ICS-600</w:t>
            </w:r>
          </w:p>
        </w:tc>
        <w:tc>
          <w:tcPr>
            <w:tcW w:w="2130"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0321024</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电子天平</w:t>
            </w:r>
          </w:p>
        </w:tc>
        <w:tc>
          <w:tcPr>
            <w:tcW w:w="2128"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BT25S</w:t>
            </w:r>
          </w:p>
        </w:tc>
        <w:tc>
          <w:tcPr>
            <w:tcW w:w="2130"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0318004</w:t>
            </w:r>
          </w:p>
        </w:tc>
        <w:tc>
          <w:tcPr>
            <w:tcW w:w="157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电感耦合等离子发射光谱仪</w:t>
            </w:r>
          </w:p>
        </w:tc>
        <w:tc>
          <w:tcPr>
            <w:tcW w:w="21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5110ICP-OES</w:t>
            </w:r>
          </w:p>
        </w:tc>
        <w:tc>
          <w:tcPr>
            <w:tcW w:w="213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0320028</w:t>
            </w:r>
          </w:p>
        </w:tc>
        <w:tc>
          <w:tcPr>
            <w:tcW w:w="15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2022-11-12</w:t>
            </w:r>
          </w:p>
        </w:tc>
      </w:tr>
    </w:tbl>
    <w:p>
      <w:pPr>
        <w:pStyle w:val="3"/>
        <w:numPr>
          <w:ilvl w:val="0"/>
          <w:numId w:val="0"/>
        </w:num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9、监测结果与评价</w:t>
      </w:r>
      <w:bookmarkEnd w:id="153"/>
      <w:bookmarkEnd w:id="154"/>
      <w:bookmarkEnd w:id="155"/>
      <w:bookmarkEnd w:id="156"/>
      <w:bookmarkEnd w:id="157"/>
      <w:bookmarkEnd w:id="158"/>
      <w:bookmarkEnd w:id="159"/>
      <w:bookmarkEnd w:id="160"/>
      <w:bookmarkEnd w:id="161"/>
      <w:bookmarkEnd w:id="162"/>
    </w:p>
    <w:p>
      <w:pPr>
        <w:pStyle w:val="4"/>
        <w:rPr>
          <w:rFonts w:hint="default" w:ascii="Times New Roman" w:hAnsi="Times New Roman" w:eastAsia="宋体" w:cs="Times New Roman"/>
          <w:b/>
          <w:bCs w:val="0"/>
          <w:color w:val="auto"/>
          <w:highlight w:val="none"/>
        </w:rPr>
      </w:pPr>
      <w:bookmarkStart w:id="176" w:name="_Toc27830_WPSOffice_Level2"/>
      <w:bookmarkStart w:id="177" w:name="_Toc12886"/>
      <w:bookmarkStart w:id="178" w:name="_Toc28394"/>
      <w:bookmarkStart w:id="179" w:name="_Toc32707"/>
      <w:bookmarkStart w:id="180" w:name="_Toc28870"/>
      <w:bookmarkStart w:id="181" w:name="_Toc18787"/>
      <w:bookmarkStart w:id="182" w:name="_Toc20251"/>
      <w:bookmarkStart w:id="183" w:name="_Toc32213_WPSOffice_Level2"/>
      <w:bookmarkStart w:id="184" w:name="_Toc962"/>
      <w:bookmarkStart w:id="185" w:name="_Toc5672"/>
      <w:r>
        <w:rPr>
          <w:rFonts w:hint="default" w:ascii="Times New Roman" w:hAnsi="Times New Roman" w:eastAsia="宋体" w:cs="Times New Roman"/>
          <w:b/>
          <w:bCs w:val="0"/>
          <w:color w:val="auto"/>
          <w:highlight w:val="none"/>
        </w:rPr>
        <w:t>9.1 监测期间生产工况</w:t>
      </w:r>
      <w:bookmarkEnd w:id="176"/>
      <w:bookmarkEnd w:id="177"/>
      <w:bookmarkEnd w:id="178"/>
      <w:bookmarkEnd w:id="179"/>
      <w:bookmarkEnd w:id="180"/>
      <w:bookmarkEnd w:id="181"/>
      <w:bookmarkEnd w:id="182"/>
      <w:bookmarkEnd w:id="183"/>
      <w:bookmarkEnd w:id="184"/>
      <w:bookmarkEnd w:id="185"/>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eastAsia="zh-CN"/>
        </w:rPr>
        <w:t>苏州市格范五金塑胶工业有限公司</w:t>
      </w:r>
      <w:r>
        <w:rPr>
          <w:rFonts w:hint="default" w:ascii="Times New Roman" w:hAnsi="Times New Roman" w:eastAsia="宋体" w:cs="Times New Roman"/>
          <w:color w:val="auto"/>
          <w:sz w:val="24"/>
          <w:highlight w:val="none"/>
        </w:rPr>
        <w:t>在</w:t>
      </w:r>
      <w:r>
        <w:rPr>
          <w:rFonts w:hint="eastAsia" w:ascii="Times New Roman" w:hAnsi="Times New Roman" w:eastAsia="宋体" w:cs="Times New Roman"/>
          <w:color w:val="auto"/>
          <w:sz w:val="24"/>
          <w:highlight w:val="none"/>
          <w:lang w:val="en-US" w:eastAsia="zh-CN"/>
        </w:rPr>
        <w:t>验收</w:t>
      </w:r>
      <w:r>
        <w:rPr>
          <w:rFonts w:hint="default" w:ascii="Times New Roman" w:hAnsi="Times New Roman" w:eastAsia="宋体" w:cs="Times New Roman"/>
          <w:color w:val="auto"/>
          <w:sz w:val="24"/>
          <w:highlight w:val="none"/>
        </w:rPr>
        <w:t>监测期间</w:t>
      </w:r>
      <w:r>
        <w:rPr>
          <w:rFonts w:hint="eastAsia" w:cs="Times New Roman"/>
          <w:color w:val="auto"/>
          <w:sz w:val="24"/>
          <w:highlight w:val="none"/>
          <w:lang w:eastAsia="zh-CN"/>
        </w:rPr>
        <w:t>（</w:t>
      </w:r>
      <w:r>
        <w:rPr>
          <w:rFonts w:hint="eastAsia" w:cs="Times New Roman"/>
          <w:color w:val="auto"/>
          <w:sz w:val="24"/>
          <w:highlight w:val="none"/>
          <w:lang w:val="en-US" w:eastAsia="zh-CN"/>
        </w:rPr>
        <w:t>2022年10月24日、25日</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，产量达到核准产量的</w:t>
      </w:r>
      <w:r>
        <w:rPr>
          <w:rFonts w:hint="eastAsia" w:cs="Times New Roman"/>
          <w:color w:val="auto"/>
          <w:sz w:val="24"/>
          <w:highlight w:val="none"/>
          <w:lang w:val="en-US" w:eastAsia="zh-CN"/>
        </w:rPr>
        <w:t>90</w:t>
      </w:r>
      <w:r>
        <w:rPr>
          <w:rFonts w:hint="default" w:ascii="Times New Roman" w:hAnsi="Times New Roman" w:eastAsia="宋体" w:cs="Times New Roman"/>
          <w:color w:val="auto"/>
          <w:sz w:val="24"/>
          <w:highlight w:val="none"/>
        </w:rPr>
        <w:t>%，满足建设项目环保</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三同时</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竣工验收监测条件。全厂</w:t>
      </w:r>
      <w:r>
        <w:rPr>
          <w:rFonts w:hint="default" w:ascii="Times New Roman" w:hAnsi="Times New Roman" w:eastAsia="宋体" w:cs="Times New Roman"/>
          <w:color w:val="auto"/>
          <w:sz w:val="24"/>
          <w:highlight w:val="none"/>
          <w:lang w:eastAsia="zh-CN"/>
        </w:rPr>
        <w:t>公司</w:t>
      </w:r>
      <w:r>
        <w:rPr>
          <w:rFonts w:hint="default" w:ascii="Times New Roman" w:hAnsi="Times New Roman" w:eastAsia="宋体" w:cs="Times New Roman"/>
          <w:color w:val="auto"/>
          <w:sz w:val="24"/>
          <w:highlight w:val="none"/>
        </w:rPr>
        <w:t>员工</w:t>
      </w:r>
      <w:r>
        <w:rPr>
          <w:rFonts w:hint="eastAsia" w:cs="Times New Roman"/>
          <w:color w:val="auto"/>
          <w:sz w:val="24"/>
          <w:highlight w:val="none"/>
          <w:lang w:val="en-US" w:eastAsia="zh-CN"/>
        </w:rPr>
        <w:t>550</w:t>
      </w:r>
      <w:r>
        <w:rPr>
          <w:rFonts w:hint="default" w:ascii="Times New Roman" w:hAnsi="Times New Roman" w:eastAsia="宋体" w:cs="Times New Roman"/>
          <w:color w:val="auto"/>
          <w:sz w:val="24"/>
          <w:highlight w:val="none"/>
        </w:rPr>
        <w:t>人</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班制生产，每班工作</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小时，</w:t>
      </w:r>
      <w:r>
        <w:rPr>
          <w:rFonts w:hint="default" w:ascii="Times New Roman" w:hAnsi="Times New Roman" w:eastAsia="宋体" w:cs="Times New Roman"/>
          <w:snapToGrid w:val="0"/>
          <w:color w:val="auto"/>
          <w:kern w:val="0"/>
          <w:sz w:val="24"/>
          <w:highlight w:val="none"/>
        </w:rPr>
        <w:t>年工作</w:t>
      </w:r>
      <w:r>
        <w:rPr>
          <w:rFonts w:hint="eastAsia" w:ascii="Times New Roman" w:hAnsi="Times New Roman" w:eastAsia="宋体" w:cs="Times New Roman"/>
          <w:snapToGrid w:val="0"/>
          <w:color w:val="auto"/>
          <w:kern w:val="0"/>
          <w:sz w:val="24"/>
          <w:highlight w:val="none"/>
          <w:lang w:val="en-US" w:eastAsia="zh-CN"/>
        </w:rPr>
        <w:t>300</w:t>
      </w:r>
      <w:r>
        <w:rPr>
          <w:rFonts w:hint="default" w:ascii="Times New Roman" w:hAnsi="Times New Roman" w:eastAsia="宋体" w:cs="Times New Roman"/>
          <w:snapToGrid w:val="0"/>
          <w:color w:val="auto"/>
          <w:kern w:val="0"/>
          <w:sz w:val="24"/>
          <w:highlight w:val="none"/>
        </w:rPr>
        <w:t>天</w:t>
      </w:r>
      <w:r>
        <w:rPr>
          <w:rFonts w:hint="default" w:ascii="Times New Roman" w:hAnsi="Times New Roman" w:eastAsia="宋体" w:cs="Times New Roman"/>
          <w:color w:val="auto"/>
          <w:sz w:val="24"/>
          <w:highlight w:val="none"/>
        </w:rPr>
        <w:t>。生产工况检查表见表9-1（</w:t>
      </w:r>
      <w:r>
        <w:rPr>
          <w:rFonts w:hint="default" w:ascii="Times New Roman" w:hAnsi="Times New Roman" w:eastAsia="宋体" w:cs="Times New Roman"/>
          <w:color w:val="auto"/>
          <w:sz w:val="24"/>
          <w:highlight w:val="none"/>
          <w:lang w:eastAsia="zh-CN"/>
        </w:rPr>
        <w:t>数据来源</w:t>
      </w:r>
      <w:r>
        <w:rPr>
          <w:rFonts w:hint="default" w:ascii="Times New Roman" w:hAnsi="Times New Roman" w:eastAsia="宋体" w:cs="Times New Roman"/>
          <w:color w:val="auto"/>
          <w:sz w:val="24"/>
          <w:highlight w:val="none"/>
        </w:rPr>
        <w:t>详见附件-监测期间环境验收补充资料）。</w:t>
      </w:r>
    </w:p>
    <w:p>
      <w:pPr>
        <w:pStyle w:val="2"/>
        <w:jc w:val="center"/>
        <w:rPr>
          <w:rFonts w:hint="default" w:ascii="Times New Roman" w:hAnsi="Times New Roman" w:eastAsia="宋体" w:cs="宋体"/>
          <w:color w:val="000000"/>
          <w:sz w:val="21"/>
          <w:szCs w:val="21"/>
        </w:rPr>
      </w:pPr>
      <w:r>
        <w:rPr>
          <w:rFonts w:hint="default" w:ascii="Times New Roman" w:hAnsi="Times New Roman" w:eastAsia="宋体" w:cs="宋体"/>
          <w:color w:val="000000"/>
          <w:sz w:val="21"/>
          <w:szCs w:val="21"/>
        </w:rPr>
        <w:t>表9-1 生产工况检查表</w:t>
      </w:r>
    </w:p>
    <w:tbl>
      <w:tblPr>
        <w:tblStyle w:val="3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845"/>
        <w:gridCol w:w="1274"/>
        <w:gridCol w:w="1274"/>
        <w:gridCol w:w="12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2"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日期</w:t>
            </w:r>
          </w:p>
        </w:tc>
        <w:tc>
          <w:tcPr>
            <w:tcW w:w="184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产品名称</w:t>
            </w:r>
          </w:p>
        </w:tc>
        <w:tc>
          <w:tcPr>
            <w:tcW w:w="127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rPr>
            </w:pPr>
            <w:r>
              <w:rPr>
                <w:rFonts w:hint="eastAsia" w:cs="Times New Roman"/>
                <w:color w:val="auto"/>
                <w:sz w:val="21"/>
                <w:highlight w:val="none"/>
                <w:lang w:val="en-US" w:eastAsia="zh-CN"/>
              </w:rPr>
              <w:t>环评年产量</w:t>
            </w:r>
          </w:p>
        </w:tc>
        <w:tc>
          <w:tcPr>
            <w:tcW w:w="1274" w:type="dxa"/>
            <w:tcBorders>
              <w:tl2br w:val="nil"/>
              <w:tr2bl w:val="nil"/>
            </w:tcBorders>
            <w:vAlign w:val="center"/>
          </w:tcPr>
          <w:p>
            <w:pPr>
              <w:adjustRightInd w:val="0"/>
              <w:snapToGrid w:val="0"/>
              <w:spacing w:line="240" w:lineRule="auto"/>
              <w:jc w:val="center"/>
              <w:rPr>
                <w:rFonts w:hint="eastAsia" w:cs="Times New Roman"/>
                <w:color w:val="auto"/>
                <w:sz w:val="21"/>
                <w:highlight w:val="none"/>
                <w:lang w:val="en-US" w:eastAsia="zh-CN"/>
              </w:rPr>
            </w:pPr>
            <w:r>
              <w:rPr>
                <w:rFonts w:hint="default" w:ascii="Times New Roman" w:hAnsi="Times New Roman" w:eastAsia="宋体" w:cs="Times New Roman"/>
                <w:color w:val="auto"/>
                <w:sz w:val="21"/>
                <w:highlight w:val="none"/>
              </w:rPr>
              <w:t>环评</w:t>
            </w:r>
            <w:r>
              <w:rPr>
                <w:rFonts w:hint="eastAsia" w:cs="Times New Roman"/>
                <w:color w:val="auto"/>
                <w:sz w:val="21"/>
                <w:highlight w:val="none"/>
                <w:lang w:val="en-US" w:eastAsia="zh-CN"/>
              </w:rPr>
              <w:t>日</w:t>
            </w:r>
            <w:r>
              <w:rPr>
                <w:rFonts w:hint="default" w:ascii="Times New Roman" w:hAnsi="Times New Roman" w:eastAsia="宋体" w:cs="Times New Roman"/>
                <w:color w:val="auto"/>
                <w:sz w:val="21"/>
                <w:highlight w:val="none"/>
              </w:rPr>
              <w:t>产量</w:t>
            </w:r>
          </w:p>
        </w:tc>
        <w:tc>
          <w:tcPr>
            <w:tcW w:w="127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实际</w:t>
            </w:r>
            <w:r>
              <w:rPr>
                <w:rFonts w:hint="eastAsia" w:cs="Times New Roman"/>
                <w:color w:val="auto"/>
                <w:sz w:val="21"/>
                <w:highlight w:val="none"/>
                <w:lang w:val="en-US" w:eastAsia="zh-CN"/>
              </w:rPr>
              <w:t>日</w:t>
            </w:r>
            <w:r>
              <w:rPr>
                <w:rFonts w:hint="default" w:ascii="Times New Roman" w:hAnsi="Times New Roman" w:eastAsia="宋体" w:cs="Times New Roman"/>
                <w:color w:val="auto"/>
                <w:sz w:val="21"/>
                <w:highlight w:val="none"/>
              </w:rPr>
              <w:t>产量</w:t>
            </w:r>
          </w:p>
        </w:tc>
        <w:tc>
          <w:tcPr>
            <w:tcW w:w="127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生产负荷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62" w:type="dxa"/>
            <w:vMerge w:val="restar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bookmarkStart w:id="186" w:name="OLE_LINK1" w:colFirst="2" w:colLast="2"/>
            <w:r>
              <w:rPr>
                <w:rFonts w:hint="eastAsia" w:ascii="Times New Roman" w:hAnsi="Times New Roman" w:eastAsia="宋体" w:cs="Times New Roman"/>
                <w:color w:val="auto"/>
                <w:sz w:val="21"/>
                <w:highlight w:val="none"/>
                <w:lang w:val="en-US" w:eastAsia="zh-CN"/>
              </w:rPr>
              <w:t>202</w:t>
            </w:r>
            <w:r>
              <w:rPr>
                <w:rFonts w:hint="eastAsia" w:cs="Times New Roman"/>
                <w:color w:val="auto"/>
                <w:sz w:val="21"/>
                <w:highlight w:val="none"/>
                <w:lang w:val="en-US" w:eastAsia="zh-CN"/>
              </w:rPr>
              <w:t>2</w:t>
            </w:r>
            <w:r>
              <w:rPr>
                <w:rFonts w:hint="eastAsia" w:ascii="Times New Roman" w:hAnsi="Times New Roman" w:eastAsia="宋体" w:cs="Times New Roman"/>
                <w:color w:val="auto"/>
                <w:sz w:val="21"/>
                <w:highlight w:val="none"/>
                <w:lang w:val="en-US" w:eastAsia="zh-CN"/>
              </w:rPr>
              <w:t>.</w:t>
            </w:r>
            <w:r>
              <w:rPr>
                <w:rFonts w:hint="eastAsia" w:cs="Times New Roman"/>
                <w:color w:val="auto"/>
                <w:sz w:val="21"/>
                <w:highlight w:val="none"/>
                <w:lang w:val="en-US" w:eastAsia="zh-CN"/>
              </w:rPr>
              <w:t>10</w:t>
            </w:r>
            <w:r>
              <w:rPr>
                <w:rFonts w:hint="eastAsia" w:ascii="Times New Roman" w:hAnsi="Times New Roman" w:eastAsia="宋体" w:cs="Times New Roman"/>
                <w:color w:val="auto"/>
                <w:sz w:val="21"/>
                <w:highlight w:val="none"/>
                <w:lang w:val="en-US" w:eastAsia="zh-CN"/>
              </w:rPr>
              <w:t>.</w:t>
            </w:r>
            <w:r>
              <w:rPr>
                <w:rFonts w:hint="eastAsia" w:cs="Times New Roman"/>
                <w:color w:val="auto"/>
                <w:sz w:val="21"/>
                <w:highlight w:val="none"/>
                <w:lang w:val="en-US" w:eastAsia="zh-CN"/>
              </w:rPr>
              <w:t>24</w:t>
            </w:r>
          </w:p>
        </w:tc>
        <w:tc>
          <w:tcPr>
            <w:tcW w:w="1845" w:type="dxa"/>
            <w:vMerge w:val="restar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FF0000"/>
                <w:sz w:val="21"/>
                <w:highlight w:val="yellow"/>
                <w:lang w:val="en-US" w:eastAsia="zh-CN"/>
              </w:rPr>
            </w:pPr>
            <w:r>
              <w:rPr>
                <w:rFonts w:hint="eastAsia" w:cs="Times New Roman"/>
                <w:snapToGrid w:val="0"/>
                <w:color w:val="auto"/>
                <w:kern w:val="0"/>
                <w:sz w:val="24"/>
                <w:highlight w:val="none"/>
                <w:lang w:val="en-US" w:eastAsia="zh-CN"/>
              </w:rPr>
              <w:t>铜件清洗</w:t>
            </w:r>
          </w:p>
        </w:tc>
        <w:tc>
          <w:tcPr>
            <w:tcW w:w="127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1000万套</w:t>
            </w:r>
          </w:p>
        </w:tc>
        <w:tc>
          <w:tcPr>
            <w:tcW w:w="1274" w:type="dxa"/>
            <w:tcBorders>
              <w:tl2br w:val="nil"/>
              <w:tr2bl w:val="nil"/>
            </w:tcBorders>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3.33万套</w:t>
            </w:r>
          </w:p>
        </w:tc>
        <w:tc>
          <w:tcPr>
            <w:tcW w:w="127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30000套</w:t>
            </w:r>
          </w:p>
        </w:tc>
        <w:tc>
          <w:tcPr>
            <w:tcW w:w="127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90%</w:t>
            </w:r>
          </w:p>
        </w:tc>
      </w:tr>
      <w:bookmark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2"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202</w:t>
            </w:r>
            <w:r>
              <w:rPr>
                <w:rFonts w:hint="eastAsia" w:cs="Times New Roman"/>
                <w:color w:val="auto"/>
                <w:sz w:val="21"/>
                <w:highlight w:val="none"/>
                <w:lang w:val="en-US" w:eastAsia="zh-CN"/>
              </w:rPr>
              <w:t>2</w:t>
            </w:r>
            <w:r>
              <w:rPr>
                <w:rFonts w:hint="eastAsia" w:ascii="Times New Roman" w:hAnsi="Times New Roman" w:eastAsia="宋体" w:cs="Times New Roman"/>
                <w:color w:val="auto"/>
                <w:sz w:val="21"/>
                <w:highlight w:val="none"/>
                <w:lang w:val="en-US" w:eastAsia="zh-CN"/>
              </w:rPr>
              <w:t>.</w:t>
            </w:r>
            <w:r>
              <w:rPr>
                <w:rFonts w:hint="eastAsia" w:cs="Times New Roman"/>
                <w:color w:val="auto"/>
                <w:sz w:val="21"/>
                <w:highlight w:val="none"/>
                <w:lang w:val="en-US" w:eastAsia="zh-CN"/>
              </w:rPr>
              <w:t>10</w:t>
            </w:r>
            <w:r>
              <w:rPr>
                <w:rFonts w:hint="eastAsia" w:ascii="Times New Roman" w:hAnsi="Times New Roman" w:eastAsia="宋体" w:cs="Times New Roman"/>
                <w:color w:val="auto"/>
                <w:sz w:val="21"/>
                <w:highlight w:val="none"/>
                <w:lang w:val="en-US" w:eastAsia="zh-CN"/>
              </w:rPr>
              <w:t>.</w:t>
            </w:r>
            <w:r>
              <w:rPr>
                <w:rFonts w:hint="eastAsia" w:cs="Times New Roman"/>
                <w:color w:val="auto"/>
                <w:sz w:val="21"/>
                <w:highlight w:val="none"/>
                <w:lang w:val="en-US" w:eastAsia="zh-CN"/>
              </w:rPr>
              <w:t>25</w:t>
            </w:r>
          </w:p>
        </w:tc>
        <w:tc>
          <w:tcPr>
            <w:tcW w:w="1845" w:type="dxa"/>
            <w:tcBorders>
              <w:tl2br w:val="nil"/>
              <w:tr2bl w:val="nil"/>
            </w:tcBorders>
            <w:vAlign w:val="center"/>
          </w:tcPr>
          <w:p>
            <w:pPr>
              <w:adjustRightInd w:val="0"/>
              <w:snapToGrid w:val="0"/>
              <w:ind w:left="-84" w:leftChars="-40"/>
              <w:jc w:val="center"/>
              <w:rPr>
                <w:rFonts w:hint="default" w:ascii="Times New Roman" w:hAnsi="Times New Roman" w:eastAsia="宋体" w:cs="Times New Roman"/>
                <w:color w:val="FF0000"/>
                <w:sz w:val="21"/>
                <w:highlight w:val="yellow"/>
                <w:lang w:val="en-US" w:eastAsia="zh-CN"/>
              </w:rPr>
            </w:pPr>
            <w:r>
              <w:rPr>
                <w:rFonts w:hint="eastAsia" w:cs="Times New Roman"/>
                <w:snapToGrid w:val="0"/>
                <w:color w:val="auto"/>
                <w:kern w:val="0"/>
                <w:sz w:val="24"/>
                <w:highlight w:val="none"/>
                <w:lang w:val="en-US" w:eastAsia="zh-CN"/>
              </w:rPr>
              <w:t>铜件清洗</w:t>
            </w:r>
          </w:p>
        </w:tc>
        <w:tc>
          <w:tcPr>
            <w:tcW w:w="127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1000万套</w:t>
            </w:r>
          </w:p>
        </w:tc>
        <w:tc>
          <w:tcPr>
            <w:tcW w:w="1274" w:type="dxa"/>
            <w:tcBorders>
              <w:tl2br w:val="nil"/>
              <w:tr2bl w:val="nil"/>
            </w:tcBorders>
            <w:vAlign w:val="center"/>
          </w:tcPr>
          <w:p>
            <w:pPr>
              <w:adjustRightInd w:val="0"/>
              <w:snapToGrid w:val="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3.33万套</w:t>
            </w:r>
          </w:p>
        </w:tc>
        <w:tc>
          <w:tcPr>
            <w:tcW w:w="1274"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30000套</w:t>
            </w:r>
          </w:p>
        </w:tc>
        <w:tc>
          <w:tcPr>
            <w:tcW w:w="1275"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90%</w:t>
            </w:r>
          </w:p>
        </w:tc>
      </w:tr>
    </w:tbl>
    <w:p>
      <w:pPr>
        <w:pStyle w:val="4"/>
        <w:rPr>
          <w:rFonts w:hint="default" w:ascii="Times New Roman" w:hAnsi="Times New Roman" w:eastAsia="宋体" w:cs="Times New Roman"/>
          <w:b/>
          <w:bCs w:val="0"/>
          <w:color w:val="auto"/>
          <w:highlight w:val="none"/>
        </w:rPr>
      </w:pPr>
      <w:bookmarkStart w:id="187" w:name="_Toc23836"/>
      <w:bookmarkStart w:id="188" w:name="_Toc5431_WPSOffice_Level2"/>
      <w:bookmarkStart w:id="189" w:name="_Toc20679_WPSOffice_Level2"/>
      <w:bookmarkStart w:id="190" w:name="_Toc15933"/>
      <w:bookmarkStart w:id="191" w:name="_Toc4518"/>
      <w:bookmarkStart w:id="192" w:name="_Toc26725"/>
      <w:bookmarkStart w:id="193" w:name="_Toc7992"/>
      <w:bookmarkStart w:id="194" w:name="_Toc28867"/>
      <w:bookmarkStart w:id="195" w:name="_Toc10152"/>
      <w:bookmarkStart w:id="196" w:name="_Toc17393"/>
      <w:r>
        <w:rPr>
          <w:rFonts w:hint="default" w:ascii="Times New Roman" w:hAnsi="Times New Roman" w:eastAsia="宋体" w:cs="Times New Roman"/>
          <w:b/>
          <w:bCs w:val="0"/>
          <w:color w:val="auto"/>
          <w:highlight w:val="none"/>
        </w:rPr>
        <w:t>9.2 环境保护设施调试效果</w:t>
      </w:r>
      <w:bookmarkEnd w:id="187"/>
      <w:bookmarkEnd w:id="188"/>
      <w:bookmarkEnd w:id="189"/>
      <w:bookmarkEnd w:id="190"/>
    </w:p>
    <w:p>
      <w:pPr>
        <w:pStyle w:val="4"/>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9.2.1 污染物达标排放监测结果</w:t>
      </w:r>
    </w:p>
    <w:p>
      <w:pPr>
        <w:pStyle w:val="4"/>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9.2.1.1 水质监测结果</w:t>
      </w:r>
      <w:bookmarkEnd w:id="191"/>
      <w:bookmarkEnd w:id="192"/>
      <w:bookmarkEnd w:id="193"/>
      <w:bookmarkEnd w:id="194"/>
      <w:bookmarkEnd w:id="195"/>
      <w:bookmarkEnd w:id="196"/>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Times New Roman" w:hAnsi="Times New Roman" w:eastAsia="宋体" w:cs="Times New Roman"/>
          <w:color w:val="000000"/>
          <w:sz w:val="21"/>
          <w:szCs w:val="21"/>
          <w:highlight w:val="none"/>
          <w:lang w:val="en-US" w:eastAsia="zh-CN"/>
        </w:rPr>
      </w:pPr>
      <w:bookmarkStart w:id="197" w:name="_Toc10900"/>
      <w:bookmarkStart w:id="198" w:name="_Toc26744"/>
      <w:bookmarkStart w:id="199" w:name="_Toc13246"/>
      <w:bookmarkStart w:id="200" w:name="_Toc28013"/>
      <w:bookmarkStart w:id="201" w:name="_Toc430"/>
      <w:bookmarkStart w:id="202" w:name="_Toc6970"/>
      <w:r>
        <w:rPr>
          <w:rFonts w:hint="eastAsia" w:ascii="Times New Roman" w:hAnsi="Times New Roman" w:eastAsia="宋体" w:cs="Times New Roman"/>
          <w:color w:val="000000"/>
          <w:sz w:val="21"/>
          <w:szCs w:val="21"/>
          <w:highlight w:val="none"/>
          <w:lang w:val="en-US" w:eastAsia="zh-CN"/>
        </w:rPr>
        <w:t>苏州科星环境检测有限公司于2022年10月24日~25日对苏州市格范五金塑胶工业有限公司生活污水、生产废水、超净清洗废水进行采样分析，</w:t>
      </w:r>
      <w:r>
        <w:rPr>
          <w:rFonts w:hint="eastAsia" w:cs="Times New Roman"/>
          <w:color w:val="000000"/>
          <w:sz w:val="21"/>
          <w:szCs w:val="21"/>
          <w:highlight w:val="none"/>
          <w:lang w:val="en-US" w:eastAsia="zh-CN"/>
        </w:rPr>
        <w:t>验收监测时，企业已经应当地环保部门要求，将生活废水与生产废水分开排放，最终经一根管网接入市政污水网线，经核实，生产废水与生活污水汇总位置不具备取样条件，故本次验收监测对生产废水及生活污水各自取样分析。</w:t>
      </w:r>
      <w:r>
        <w:rPr>
          <w:rFonts w:hint="eastAsia" w:ascii="Times New Roman" w:hAnsi="Times New Roman" w:eastAsia="宋体" w:cs="Times New Roman"/>
          <w:color w:val="000000"/>
          <w:sz w:val="21"/>
          <w:szCs w:val="21"/>
          <w:highlight w:val="none"/>
          <w:lang w:val="en-US" w:eastAsia="zh-CN"/>
        </w:rPr>
        <w:t>分析结果见表9-2~9-6。</w:t>
      </w:r>
    </w:p>
    <w:p>
      <w:pPr>
        <w:pStyle w:val="2"/>
        <w:jc w:val="center"/>
        <w:rPr>
          <w:rFonts w:hint="eastAsia" w:ascii="Times New Roman" w:hAnsi="Times New Roman" w:eastAsia="宋体" w:cs="宋体"/>
          <w:color w:val="000000"/>
          <w:sz w:val="21"/>
          <w:szCs w:val="21"/>
          <w:lang w:eastAsia="zh-CN"/>
        </w:rPr>
      </w:pPr>
      <w:r>
        <w:rPr>
          <w:rFonts w:hint="default"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rPr>
        <w:t>表</w:t>
      </w:r>
      <w:r>
        <w:rPr>
          <w:rFonts w:hint="eastAsia" w:ascii="Times New Roman" w:hAnsi="Times New Roman" w:eastAsia="宋体" w:cs="宋体"/>
          <w:color w:val="000000"/>
          <w:sz w:val="21"/>
          <w:szCs w:val="21"/>
          <w:lang w:val="en-US" w:eastAsia="zh-CN"/>
        </w:rPr>
        <w:t>9</w:t>
      </w:r>
      <w:r>
        <w:rPr>
          <w:rFonts w:hint="eastAsia" w:ascii="Times New Roman" w:hAnsi="Times New Roman" w:eastAsia="宋体" w:cs="宋体"/>
          <w:color w:val="000000"/>
          <w:sz w:val="21"/>
          <w:szCs w:val="21"/>
        </w:rPr>
        <w:t>-2废水监测结果</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lang w:val="en-US" w:eastAsia="zh-CN"/>
        </w:rPr>
        <w:t>一</w:t>
      </w:r>
      <w:r>
        <w:rPr>
          <w:rFonts w:hint="eastAsia" w:ascii="Times New Roman" w:hAnsi="Times New Roman" w:eastAsia="宋体" w:cs="宋体"/>
          <w:color w:val="000000"/>
          <w:sz w:val="21"/>
          <w:szCs w:val="21"/>
          <w:lang w:eastAsia="zh-CN"/>
        </w:rPr>
        <w:t>）</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23"/>
        <w:gridCol w:w="831"/>
        <w:gridCol w:w="869"/>
        <w:gridCol w:w="815"/>
        <w:gridCol w:w="843"/>
        <w:gridCol w:w="843"/>
        <w:gridCol w:w="1115"/>
        <w:gridCol w:w="107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监测点位</w:t>
            </w:r>
          </w:p>
        </w:tc>
        <w:tc>
          <w:tcPr>
            <w:tcW w:w="42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监测日期</w:t>
            </w:r>
          </w:p>
        </w:tc>
        <w:tc>
          <w:tcPr>
            <w:tcW w:w="487"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w:t>
            </w:r>
          </w:p>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p>
        </w:tc>
        <w:tc>
          <w:tcPr>
            <w:tcW w:w="2630" w:type="pct"/>
            <w:gridSpan w:val="5"/>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监测结果（mg/L）   pH为无量纲</w:t>
            </w:r>
          </w:p>
        </w:tc>
        <w:tc>
          <w:tcPr>
            <w:tcW w:w="630"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标准值（mg/L）</w:t>
            </w:r>
          </w:p>
        </w:tc>
        <w:tc>
          <w:tcPr>
            <w:tcW w:w="46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09"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第一次</w:t>
            </w:r>
          </w:p>
        </w:tc>
        <w:tc>
          <w:tcPr>
            <w:tcW w:w="47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第二次</w:t>
            </w:r>
          </w:p>
        </w:tc>
        <w:tc>
          <w:tcPr>
            <w:tcW w:w="494"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第三次</w:t>
            </w:r>
          </w:p>
        </w:tc>
        <w:tc>
          <w:tcPr>
            <w:tcW w:w="494"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第四次</w:t>
            </w:r>
          </w:p>
        </w:tc>
        <w:tc>
          <w:tcPr>
            <w:tcW w:w="65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均值或范围</w:t>
            </w:r>
          </w:p>
        </w:tc>
        <w:tc>
          <w:tcPr>
            <w:tcW w:w="630"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污水接管口</w:t>
            </w:r>
            <w:r>
              <w:rPr>
                <w:rFonts w:hint="eastAsia" w:ascii="Times New Roman" w:hAnsi="Times New Roman" w:eastAsia="宋体" w:cs="Times New Roman"/>
                <w:sz w:val="21"/>
                <w:szCs w:val="21"/>
              </w:rPr>
              <w:t>S1</w:t>
            </w:r>
          </w:p>
        </w:tc>
        <w:tc>
          <w:tcPr>
            <w:tcW w:w="42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eastAsia" w:ascii="Times New Roman" w:hAnsi="Times New Roman" w:eastAsia="宋体" w:cs="Times New Roman"/>
                <w:sz w:val="21"/>
                <w:szCs w:val="21"/>
              </w:rPr>
              <w:t>日</w:t>
            </w: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7.7-7.8</w:t>
            </w:r>
          </w:p>
        </w:tc>
        <w:tc>
          <w:tcPr>
            <w:tcW w:w="630"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rPr>
              <w:t>6~</w:t>
            </w:r>
            <w:r>
              <w:rPr>
                <w:rFonts w:hint="eastAsia" w:ascii="Times New Roman" w:hAnsi="Times New Roman" w:eastAsia="宋体" w:cs="Times New Roman"/>
                <w:b/>
                <w:bCs/>
                <w:sz w:val="21"/>
                <w:szCs w:val="21"/>
                <w:highlight w:val="none"/>
                <w:lang w:val="en-US" w:eastAsia="zh-CN"/>
              </w:rPr>
              <w:t>9</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176</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184</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191</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181</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200</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氨氮</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14.7</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14.2</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14.6</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25</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总磷</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1.62</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1.57</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总氮</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23.4</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24.2</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24.6</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23.8</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rPr>
              <w:t>日</w:t>
            </w: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7.7</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7.8-7.8</w:t>
            </w:r>
          </w:p>
        </w:tc>
        <w:tc>
          <w:tcPr>
            <w:tcW w:w="1128" w:type="dxa"/>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rPr>
              <w:t>6~</w:t>
            </w:r>
            <w:r>
              <w:rPr>
                <w:rFonts w:hint="eastAsia" w:ascii="Times New Roman" w:hAnsi="Times New Roman" w:eastAsia="宋体" w:cs="Times New Roman"/>
                <w:b/>
                <w:bCs/>
                <w:sz w:val="21"/>
                <w:szCs w:val="21"/>
                <w:highlight w:val="none"/>
                <w:lang w:val="en-US" w:eastAsia="zh-CN"/>
              </w:rPr>
              <w:t>9</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182</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179</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167</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175</w:t>
            </w:r>
          </w:p>
        </w:tc>
        <w:tc>
          <w:tcPr>
            <w:tcW w:w="1128" w:type="dxa"/>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200</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1128" w:type="dxa"/>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464"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氨氮</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13.9</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14.2</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14.0</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14.1</w:t>
            </w:r>
          </w:p>
        </w:tc>
        <w:tc>
          <w:tcPr>
            <w:tcW w:w="1128" w:type="dxa"/>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25</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总磷</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1.51</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1.30</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1.68</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1.81</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1.58</w:t>
            </w:r>
          </w:p>
        </w:tc>
        <w:tc>
          <w:tcPr>
            <w:tcW w:w="1128" w:type="dxa"/>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lang w:val="en-US" w:eastAsia="zh-CN"/>
              </w:rPr>
              <w:t>2</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总氮</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24.8</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22.6</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25.4</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24.2</w:t>
            </w:r>
          </w:p>
        </w:tc>
        <w:tc>
          <w:tcPr>
            <w:tcW w:w="1128" w:type="dxa"/>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30</w:t>
            </w:r>
          </w:p>
        </w:tc>
        <w:tc>
          <w:tcPr>
            <w:tcW w:w="464"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tcBorders>
              <w:tl2br w:val="nil"/>
              <w:tr2bl w:val="nil"/>
            </w:tcBorders>
            <w:noWrap w:val="0"/>
            <w:vAlign w:val="center"/>
          </w:tcPr>
          <w:p>
            <w:pPr>
              <w:pStyle w:val="26"/>
              <w:spacing w:after="0"/>
              <w:jc w:val="both"/>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备注</w:t>
            </w:r>
          </w:p>
        </w:tc>
        <w:tc>
          <w:tcPr>
            <w:tcW w:w="4636" w:type="pct"/>
            <w:gridSpan w:val="9"/>
            <w:tcBorders>
              <w:tl2br w:val="nil"/>
              <w:tr2bl w:val="nil"/>
            </w:tcBorders>
            <w:noWrap w:val="0"/>
            <w:vAlign w:val="center"/>
          </w:tcPr>
          <w:p>
            <w:pPr>
              <w:spacing w:after="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1、pH值为无量纲；</w:t>
            </w:r>
          </w:p>
          <w:p>
            <w:pPr>
              <w:spacing w:after="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2、所有平行样品均以均值计；</w:t>
            </w:r>
          </w:p>
          <w:p>
            <w:pPr>
              <w:spacing w:after="0"/>
              <w:jc w:val="both"/>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、采样方式为瞬时采样，仅对当时所采集样品负责。</w:t>
            </w:r>
          </w:p>
        </w:tc>
      </w:tr>
    </w:tbl>
    <w:p>
      <w:pPr>
        <w:pStyle w:val="2"/>
        <w:jc w:val="cente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表</w:t>
      </w:r>
      <w:r>
        <w:rPr>
          <w:rFonts w:hint="eastAsia" w:ascii="Times New Roman" w:hAnsi="Times New Roman" w:eastAsia="宋体"/>
          <w:color w:val="000000"/>
          <w:sz w:val="21"/>
          <w:szCs w:val="21"/>
          <w:lang w:val="en-US" w:eastAsia="zh-CN"/>
        </w:rPr>
        <w:t>9</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3</w:t>
      </w:r>
      <w:r>
        <w:rPr>
          <w:rFonts w:hint="eastAsia" w:ascii="Times New Roman" w:hAnsi="Times New Roman" w:eastAsia="宋体"/>
          <w:color w:val="000000"/>
          <w:sz w:val="21"/>
          <w:szCs w:val="21"/>
        </w:rPr>
        <w:t>废水监测结果</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二</w:t>
      </w:r>
      <w:r>
        <w:rPr>
          <w:rFonts w:hint="eastAsia" w:ascii="Times New Roman" w:hAnsi="Times New Roman" w:eastAsia="宋体"/>
          <w:color w:val="000000"/>
          <w:sz w:val="21"/>
          <w:szCs w:val="21"/>
          <w:lang w:eastAsia="zh-CN"/>
        </w:rPr>
        <w:t>）</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23"/>
        <w:gridCol w:w="831"/>
        <w:gridCol w:w="869"/>
        <w:gridCol w:w="815"/>
        <w:gridCol w:w="843"/>
        <w:gridCol w:w="843"/>
        <w:gridCol w:w="1115"/>
        <w:gridCol w:w="107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监测点位</w:t>
            </w:r>
          </w:p>
        </w:tc>
        <w:tc>
          <w:tcPr>
            <w:tcW w:w="42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监测日期</w:t>
            </w:r>
          </w:p>
        </w:tc>
        <w:tc>
          <w:tcPr>
            <w:tcW w:w="487"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w:t>
            </w:r>
          </w:p>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p>
        </w:tc>
        <w:tc>
          <w:tcPr>
            <w:tcW w:w="2630" w:type="pct"/>
            <w:gridSpan w:val="5"/>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监测结果（mg/L）   pH为无量纲</w:t>
            </w:r>
          </w:p>
        </w:tc>
        <w:tc>
          <w:tcPr>
            <w:tcW w:w="630"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标准值（mg/L）</w:t>
            </w:r>
          </w:p>
        </w:tc>
        <w:tc>
          <w:tcPr>
            <w:tcW w:w="465"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09"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第一次</w:t>
            </w:r>
          </w:p>
        </w:tc>
        <w:tc>
          <w:tcPr>
            <w:tcW w:w="47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第二次</w:t>
            </w:r>
          </w:p>
        </w:tc>
        <w:tc>
          <w:tcPr>
            <w:tcW w:w="494"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第三次</w:t>
            </w:r>
          </w:p>
        </w:tc>
        <w:tc>
          <w:tcPr>
            <w:tcW w:w="494"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第四次</w:t>
            </w:r>
          </w:p>
        </w:tc>
        <w:tc>
          <w:tcPr>
            <w:tcW w:w="65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均值或范围</w:t>
            </w:r>
          </w:p>
        </w:tc>
        <w:tc>
          <w:tcPr>
            <w:tcW w:w="630"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6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生产废水</w:t>
            </w:r>
            <w:r>
              <w:rPr>
                <w:rFonts w:hint="eastAsia" w:ascii="Times New Roman" w:hAnsi="Times New Roman" w:eastAsia="宋体" w:cs="Times New Roman"/>
                <w:sz w:val="21"/>
                <w:szCs w:val="21"/>
              </w:rPr>
              <w:t>S</w:t>
            </w:r>
            <w:r>
              <w:rPr>
                <w:rFonts w:hint="eastAsia" w:ascii="Times New Roman" w:hAnsi="Times New Roman" w:eastAsia="宋体" w:cs="Times New Roman"/>
                <w:sz w:val="21"/>
                <w:szCs w:val="21"/>
                <w:lang w:val="en-US" w:eastAsia="zh-CN"/>
              </w:rPr>
              <w:t>2</w:t>
            </w:r>
          </w:p>
        </w:tc>
        <w:tc>
          <w:tcPr>
            <w:tcW w:w="42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eastAsia" w:ascii="Times New Roman" w:hAnsi="Times New Roman" w:eastAsia="宋体" w:cs="Times New Roman"/>
                <w:sz w:val="21"/>
                <w:szCs w:val="21"/>
              </w:rPr>
              <w:t>日</w:t>
            </w: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7.3-7.5</w:t>
            </w:r>
          </w:p>
        </w:tc>
        <w:tc>
          <w:tcPr>
            <w:tcW w:w="630"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rPr>
              <w:t>6~</w:t>
            </w:r>
            <w:r>
              <w:rPr>
                <w:rFonts w:hint="eastAsia" w:ascii="Times New Roman" w:hAnsi="Times New Roman" w:eastAsia="宋体" w:cs="Times New Roman"/>
                <w:b/>
                <w:bCs/>
                <w:sz w:val="21"/>
                <w:szCs w:val="21"/>
                <w:highlight w:val="none"/>
                <w:lang w:val="en-US" w:eastAsia="zh-CN"/>
              </w:rPr>
              <w:t>9</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7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200</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50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7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石油类</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0.20</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0.14</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0.20</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0.17</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15</w:t>
            </w:r>
          </w:p>
        </w:tc>
        <w:tc>
          <w:tcPr>
            <w:tcW w:w="465"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77"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94"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94"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5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0.3</w:t>
            </w:r>
          </w:p>
        </w:tc>
        <w:tc>
          <w:tcPr>
            <w:tcW w:w="465" w:type="pct"/>
            <w:tcBorders>
              <w:tl2br w:val="nil"/>
              <w:tr2bl w:val="nil"/>
            </w:tcBorders>
            <w:noWrap w:val="0"/>
            <w:vAlign w:val="center"/>
          </w:tcPr>
          <w:p>
            <w:pPr>
              <w:spacing w:after="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rPr>
              <w:t>日</w:t>
            </w: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7.3-7.4</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rPr>
              <w:t>6~</w:t>
            </w:r>
            <w:r>
              <w:rPr>
                <w:rFonts w:hint="eastAsia" w:ascii="Times New Roman" w:hAnsi="Times New Roman" w:eastAsia="宋体" w:cs="Times New Roman"/>
                <w:b/>
                <w:bCs/>
                <w:sz w:val="21"/>
                <w:szCs w:val="21"/>
                <w:highlight w:val="none"/>
                <w:lang w:val="en-US" w:eastAsia="zh-CN"/>
              </w:rPr>
              <w:t>9</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50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7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200</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50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7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94"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4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石油类</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0.17</w:t>
            </w:r>
          </w:p>
        </w:tc>
        <w:tc>
          <w:tcPr>
            <w:tcW w:w="47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0.21</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0.23</w:t>
            </w:r>
          </w:p>
        </w:tc>
        <w:tc>
          <w:tcPr>
            <w:tcW w:w="494"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0.24</w:t>
            </w:r>
          </w:p>
        </w:tc>
        <w:tc>
          <w:tcPr>
            <w:tcW w:w="65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0.21</w:t>
            </w:r>
          </w:p>
        </w:tc>
        <w:tc>
          <w:tcPr>
            <w:tcW w:w="630"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15</w:t>
            </w:r>
          </w:p>
        </w:tc>
        <w:tc>
          <w:tcPr>
            <w:tcW w:w="465"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w:t>
            </w:r>
          </w:p>
        </w:tc>
        <w:tc>
          <w:tcPr>
            <w:tcW w:w="50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77"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94"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94"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5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30"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0.3</w:t>
            </w:r>
          </w:p>
        </w:tc>
        <w:tc>
          <w:tcPr>
            <w:tcW w:w="465" w:type="pct"/>
            <w:tcBorders>
              <w:tl2br w:val="nil"/>
              <w:tr2bl w:val="nil"/>
            </w:tcBorders>
            <w:noWrap w:val="0"/>
            <w:vAlign w:val="center"/>
          </w:tcPr>
          <w:p>
            <w:pPr>
              <w:spacing w:after="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tcBorders>
              <w:tl2br w:val="nil"/>
              <w:tr2bl w:val="nil"/>
            </w:tcBorders>
            <w:noWrap w:val="0"/>
            <w:vAlign w:val="center"/>
          </w:tcPr>
          <w:p>
            <w:pPr>
              <w:pStyle w:val="26"/>
              <w:spacing w:after="0"/>
              <w:jc w:val="both"/>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备注</w:t>
            </w:r>
          </w:p>
        </w:tc>
        <w:tc>
          <w:tcPr>
            <w:tcW w:w="4636" w:type="pct"/>
            <w:gridSpan w:val="9"/>
            <w:tcBorders>
              <w:tl2br w:val="nil"/>
              <w:tr2bl w:val="nil"/>
            </w:tcBorders>
            <w:noWrap w:val="0"/>
            <w:vAlign w:val="center"/>
          </w:tcPr>
          <w:p>
            <w:pPr>
              <w:numPr>
                <w:ilvl w:val="0"/>
                <w:numId w:val="0"/>
              </w:numPr>
              <w:jc w:val="left"/>
              <w:rPr>
                <w:rFonts w:hint="default"/>
                <w:color w:val="auto"/>
              </w:rPr>
            </w:pPr>
            <w:r>
              <w:rPr>
                <w:rFonts w:hint="eastAsia"/>
                <w:color w:val="auto"/>
                <w:lang w:val="en-US" w:eastAsia="zh-CN"/>
              </w:rPr>
              <w:t>1、</w:t>
            </w:r>
            <w:r>
              <w:rPr>
                <w:rFonts w:hint="default"/>
                <w:color w:val="auto"/>
              </w:rPr>
              <w:t>pH值为无量纲</w:t>
            </w:r>
            <w:r>
              <w:rPr>
                <w:rFonts w:hint="default"/>
                <w:color w:val="auto"/>
                <w:lang w:eastAsia="zh-CN"/>
              </w:rPr>
              <w:t>；</w:t>
            </w:r>
          </w:p>
          <w:p>
            <w:pPr>
              <w:numPr>
                <w:ilvl w:val="0"/>
                <w:numId w:val="0"/>
              </w:numPr>
              <w:jc w:val="left"/>
              <w:rPr>
                <w:rFonts w:hint="default"/>
                <w:color w:val="auto"/>
              </w:rPr>
            </w:pPr>
            <w:r>
              <w:rPr>
                <w:rFonts w:hint="eastAsia" w:ascii="Times New Roman" w:hAnsi="Times New Roman" w:cs="Times New Roman"/>
                <w:b w:val="0"/>
                <w:bCs/>
                <w:color w:val="auto"/>
                <w:spacing w:val="-6"/>
                <w:sz w:val="21"/>
                <w:szCs w:val="21"/>
                <w:highlight w:val="none"/>
                <w:lang w:val="en-US" w:eastAsia="zh-CN"/>
              </w:rPr>
              <w:t>2、采样为瞬时采样，仅对当时所采集样品负责；</w:t>
            </w:r>
          </w:p>
          <w:p>
            <w:pPr>
              <w:pStyle w:val="2"/>
              <w:rPr>
                <w:rFonts w:hint="eastAsia" w:ascii="Times New Roman" w:hAnsi="Times New Roman" w:cs="Times New Roman"/>
                <w:b w:val="0"/>
                <w:bCs/>
                <w:color w:val="auto"/>
                <w:spacing w:val="-6"/>
                <w:sz w:val="21"/>
                <w:szCs w:val="21"/>
                <w:highlight w:val="none"/>
                <w:lang w:val="en-US" w:eastAsia="zh-CN"/>
              </w:rPr>
            </w:pPr>
            <w:r>
              <w:rPr>
                <w:rFonts w:hint="default" w:ascii="Times New Roman" w:hAnsi="Times New Roman" w:cs="Times New Roman"/>
                <w:color w:val="auto"/>
                <w:lang w:val="en-US" w:eastAsia="zh-CN"/>
              </w:rPr>
              <w:t>3、</w:t>
            </w:r>
            <w:r>
              <w:rPr>
                <w:rFonts w:hint="eastAsia"/>
                <w:color w:val="auto"/>
                <w:lang w:val="en-US" w:eastAsia="zh-CN"/>
              </w:rPr>
              <w:t>所有平行样品均以均值计</w:t>
            </w:r>
            <w:r>
              <w:rPr>
                <w:rFonts w:hint="eastAsia" w:ascii="Times New Roman" w:hAnsi="Times New Roman" w:cs="Times New Roman"/>
                <w:b w:val="0"/>
                <w:bCs/>
                <w:color w:val="auto"/>
                <w:spacing w:val="-6"/>
                <w:sz w:val="21"/>
                <w:szCs w:val="21"/>
                <w:highlight w:val="none"/>
                <w:lang w:val="en-US" w:eastAsia="zh-CN"/>
              </w:rPr>
              <w:t>；</w:t>
            </w:r>
          </w:p>
          <w:p>
            <w:pPr>
              <w:spacing w:after="0"/>
              <w:jc w:val="both"/>
              <w:rPr>
                <w:rFonts w:hint="eastAsia" w:ascii="Times New Roman" w:hAnsi="Times New Roman" w:eastAsia="宋体" w:cs="Times New Roman"/>
                <w:sz w:val="21"/>
                <w:szCs w:val="21"/>
                <w:lang w:val="en-US"/>
              </w:rPr>
            </w:pPr>
            <w:r>
              <w:rPr>
                <w:rFonts w:hint="eastAsia" w:ascii="Times New Roman" w:hAnsi="Times New Roman" w:cs="Times New Roman"/>
                <w:b w:val="0"/>
                <w:bCs/>
                <w:color w:val="auto"/>
                <w:spacing w:val="-6"/>
                <w:sz w:val="21"/>
                <w:szCs w:val="21"/>
                <w:highlight w:val="none"/>
                <w:lang w:val="en-US" w:eastAsia="zh-CN"/>
              </w:rPr>
              <w:t>4、</w:t>
            </w:r>
            <w:r>
              <w:rPr>
                <w:rFonts w:hint="eastAsia"/>
                <w:color w:val="auto"/>
                <w:lang w:val="en-US" w:eastAsia="zh-CN"/>
              </w:rPr>
              <w:t>“L”表示未检出，对应数值为检出限</w:t>
            </w:r>
            <w:r>
              <w:rPr>
                <w:rFonts w:hint="eastAsia"/>
                <w:color w:val="auto"/>
                <w:lang w:eastAsia="zh-CN"/>
              </w:rPr>
              <w:t>。</w:t>
            </w:r>
          </w:p>
        </w:tc>
      </w:tr>
    </w:tbl>
    <w:p>
      <w:pPr>
        <w:pStyle w:val="2"/>
        <w:jc w:val="cente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表</w:t>
      </w:r>
      <w:r>
        <w:rPr>
          <w:rFonts w:hint="eastAsia" w:ascii="Times New Roman" w:hAnsi="Times New Roman" w:eastAsia="宋体"/>
          <w:color w:val="000000"/>
          <w:sz w:val="21"/>
          <w:szCs w:val="21"/>
          <w:lang w:val="en-US" w:eastAsia="zh-CN"/>
        </w:rPr>
        <w:t>9</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4</w:t>
      </w:r>
      <w:r>
        <w:rPr>
          <w:rFonts w:hint="eastAsia" w:ascii="Times New Roman" w:hAnsi="Times New Roman" w:eastAsia="宋体"/>
          <w:color w:val="000000"/>
          <w:sz w:val="21"/>
          <w:szCs w:val="21"/>
        </w:rPr>
        <w:t>废水监测结果</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三</w:t>
      </w:r>
      <w:r>
        <w:rPr>
          <w:rFonts w:hint="eastAsia" w:ascii="Times New Roman" w:hAnsi="Times New Roman" w:eastAsia="宋体"/>
          <w:color w:val="000000"/>
          <w:sz w:val="21"/>
          <w:szCs w:val="21"/>
          <w:lang w:eastAsia="zh-CN"/>
        </w:rPr>
        <w:t>）</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26"/>
        <w:gridCol w:w="1063"/>
        <w:gridCol w:w="1112"/>
        <w:gridCol w:w="1043"/>
        <w:gridCol w:w="1081"/>
        <w:gridCol w:w="108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监测点位</w:t>
            </w:r>
          </w:p>
        </w:tc>
        <w:tc>
          <w:tcPr>
            <w:tcW w:w="542"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监测日期</w:t>
            </w:r>
          </w:p>
        </w:tc>
        <w:tc>
          <w:tcPr>
            <w:tcW w:w="62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w:t>
            </w:r>
          </w:p>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p>
        </w:tc>
        <w:tc>
          <w:tcPr>
            <w:tcW w:w="3369" w:type="pct"/>
            <w:gridSpan w:val="5"/>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监测结果（mg/L）   pH为无量纲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51"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第一次</w:t>
            </w:r>
          </w:p>
        </w:tc>
        <w:tc>
          <w:tcPr>
            <w:tcW w:w="611"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第二次</w:t>
            </w:r>
          </w:p>
        </w:tc>
        <w:tc>
          <w:tcPr>
            <w:tcW w:w="63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第三次</w:t>
            </w:r>
          </w:p>
        </w:tc>
        <w:tc>
          <w:tcPr>
            <w:tcW w:w="63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第四次</w:t>
            </w:r>
          </w:p>
        </w:tc>
        <w:tc>
          <w:tcPr>
            <w:tcW w:w="83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均值或范围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超净清洗废水预处理设施进口</w:t>
            </w:r>
            <w:r>
              <w:rPr>
                <w:rFonts w:hint="eastAsia" w:ascii="Times New Roman" w:hAnsi="Times New Roman" w:eastAsia="宋体" w:cs="Times New Roman"/>
                <w:sz w:val="21"/>
                <w:szCs w:val="21"/>
              </w:rPr>
              <w:t>S</w:t>
            </w:r>
            <w:r>
              <w:rPr>
                <w:rFonts w:hint="eastAsia" w:ascii="Times New Roman" w:hAnsi="Times New Roman" w:eastAsia="宋体" w:cs="Times New Roman"/>
                <w:sz w:val="21"/>
                <w:szCs w:val="21"/>
                <w:lang w:val="en-US" w:eastAsia="zh-CN"/>
              </w:rPr>
              <w:t>4</w:t>
            </w:r>
          </w:p>
        </w:tc>
        <w:tc>
          <w:tcPr>
            <w:tcW w:w="542"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eastAsia" w:ascii="Times New Roman" w:hAnsi="Times New Roman" w:eastAsia="宋体" w:cs="Times New Roman"/>
                <w:sz w:val="21"/>
                <w:szCs w:val="21"/>
              </w:rPr>
              <w:t>日</w:t>
            </w: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65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668</w:t>
            </w:r>
          </w:p>
        </w:tc>
        <w:tc>
          <w:tcPr>
            <w:tcW w:w="61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677</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658</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692</w:t>
            </w:r>
          </w:p>
        </w:tc>
        <w:tc>
          <w:tcPr>
            <w:tcW w:w="838"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65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28</w:t>
            </w:r>
          </w:p>
        </w:tc>
        <w:tc>
          <w:tcPr>
            <w:tcW w:w="61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w:t>
            </w:r>
          </w:p>
        </w:tc>
        <w:tc>
          <w:tcPr>
            <w:tcW w:w="838"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石油类</w:t>
            </w:r>
          </w:p>
        </w:tc>
        <w:tc>
          <w:tcPr>
            <w:tcW w:w="65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14.6</w:t>
            </w:r>
          </w:p>
        </w:tc>
        <w:tc>
          <w:tcPr>
            <w:tcW w:w="61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13.7</w:t>
            </w:r>
          </w:p>
        </w:tc>
        <w:tc>
          <w:tcPr>
            <w:tcW w:w="6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w:t>
            </w:r>
          </w:p>
        </w:tc>
        <w:tc>
          <w:tcPr>
            <w:tcW w:w="6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13.2</w:t>
            </w:r>
          </w:p>
        </w:tc>
        <w:tc>
          <w:tcPr>
            <w:tcW w:w="838"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w:t>
            </w:r>
          </w:p>
        </w:tc>
        <w:tc>
          <w:tcPr>
            <w:tcW w:w="65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11"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3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3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838"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rPr>
              <w:t>日</w:t>
            </w: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65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723</w:t>
            </w:r>
          </w:p>
        </w:tc>
        <w:tc>
          <w:tcPr>
            <w:tcW w:w="61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725</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730</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702</w:t>
            </w:r>
          </w:p>
        </w:tc>
        <w:tc>
          <w:tcPr>
            <w:tcW w:w="838"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65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w:t>
            </w:r>
          </w:p>
        </w:tc>
        <w:tc>
          <w:tcPr>
            <w:tcW w:w="61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838"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石油类</w:t>
            </w:r>
          </w:p>
        </w:tc>
        <w:tc>
          <w:tcPr>
            <w:tcW w:w="65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w:t>
            </w:r>
          </w:p>
        </w:tc>
        <w:tc>
          <w:tcPr>
            <w:tcW w:w="611"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w:t>
            </w:r>
          </w:p>
        </w:tc>
        <w:tc>
          <w:tcPr>
            <w:tcW w:w="6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w:t>
            </w:r>
          </w:p>
        </w:tc>
        <w:tc>
          <w:tcPr>
            <w:tcW w:w="6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12.8</w:t>
            </w:r>
          </w:p>
        </w:tc>
        <w:tc>
          <w:tcPr>
            <w:tcW w:w="838"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54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62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铜</w:t>
            </w:r>
          </w:p>
        </w:tc>
        <w:tc>
          <w:tcPr>
            <w:tcW w:w="65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611"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10.3</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10.3</w:t>
            </w:r>
          </w:p>
        </w:tc>
        <w:tc>
          <w:tcPr>
            <w:tcW w:w="6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8.86</w:t>
            </w:r>
          </w:p>
        </w:tc>
        <w:tc>
          <w:tcPr>
            <w:tcW w:w="838"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tcBorders>
              <w:tl2br w:val="nil"/>
              <w:tr2bl w:val="nil"/>
            </w:tcBorders>
            <w:noWrap w:val="0"/>
            <w:vAlign w:val="center"/>
          </w:tcPr>
          <w:p>
            <w:pPr>
              <w:pStyle w:val="26"/>
              <w:spacing w:after="0"/>
              <w:jc w:val="both"/>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备注</w:t>
            </w:r>
          </w:p>
        </w:tc>
        <w:tc>
          <w:tcPr>
            <w:tcW w:w="4535" w:type="pct"/>
            <w:gridSpan w:val="7"/>
            <w:tcBorders>
              <w:tl2br w:val="nil"/>
              <w:tr2bl w:val="nil"/>
            </w:tcBorders>
            <w:noWrap w:val="0"/>
            <w:vAlign w:val="center"/>
          </w:tcPr>
          <w:p>
            <w:pPr>
              <w:numPr>
                <w:ilvl w:val="0"/>
                <w:numId w:val="0"/>
              </w:numPr>
              <w:jc w:val="left"/>
              <w:rPr>
                <w:rFonts w:hint="default"/>
                <w:color w:val="auto"/>
                <w:lang w:val="en-US"/>
              </w:rPr>
            </w:pPr>
            <w:r>
              <w:rPr>
                <w:rFonts w:hint="eastAsia" w:ascii="Times New Roman" w:hAnsi="Times New Roman" w:cs="Times New Roman"/>
                <w:b w:val="0"/>
                <w:bCs/>
                <w:color w:val="auto"/>
                <w:spacing w:val="-6"/>
                <w:sz w:val="21"/>
                <w:szCs w:val="21"/>
                <w:highlight w:val="none"/>
                <w:lang w:val="en-US" w:eastAsia="zh-CN"/>
              </w:rPr>
              <w:t xml:space="preserve">1、采样为瞬时采样，仅对当时所采集样品负责； </w:t>
            </w:r>
          </w:p>
          <w:p>
            <w:pPr>
              <w:pStyle w:val="2"/>
              <w:rPr>
                <w:rFonts w:hint="eastAsia" w:ascii="Times New Roman" w:hAnsi="Times New Roman" w:cs="Times New Roman"/>
                <w:b w:val="0"/>
                <w:bCs/>
                <w:color w:val="auto"/>
                <w:spacing w:val="-6"/>
                <w:sz w:val="21"/>
                <w:szCs w:val="21"/>
                <w:highlight w:val="none"/>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w:t>
            </w:r>
            <w:r>
              <w:rPr>
                <w:rFonts w:hint="eastAsia"/>
                <w:color w:val="auto"/>
                <w:lang w:val="en-US" w:eastAsia="zh-CN"/>
              </w:rPr>
              <w:t>所有平行样品均以均值计</w:t>
            </w:r>
            <w:r>
              <w:rPr>
                <w:rFonts w:hint="eastAsia" w:ascii="Times New Roman" w:hAnsi="Times New Roman" w:cs="Times New Roman"/>
                <w:b w:val="0"/>
                <w:bCs/>
                <w:color w:val="auto"/>
                <w:spacing w:val="-6"/>
                <w:sz w:val="21"/>
                <w:szCs w:val="21"/>
                <w:highlight w:val="none"/>
                <w:lang w:val="en-US" w:eastAsia="zh-CN"/>
              </w:rPr>
              <w:t>；</w:t>
            </w:r>
          </w:p>
          <w:p>
            <w:pPr>
              <w:spacing w:after="0"/>
              <w:jc w:val="both"/>
              <w:rPr>
                <w:rFonts w:hint="eastAsia" w:ascii="Times New Roman" w:hAnsi="Times New Roman" w:cs="Times New Roman"/>
                <w:b w:val="0"/>
                <w:bCs/>
                <w:color w:val="auto"/>
                <w:spacing w:val="-6"/>
                <w:sz w:val="21"/>
                <w:szCs w:val="21"/>
                <w:highlight w:val="none"/>
                <w:lang w:val="en-US" w:eastAsia="zh-CN"/>
              </w:rPr>
            </w:pPr>
            <w:r>
              <w:rPr>
                <w:rFonts w:hint="eastAsia" w:ascii="Times New Roman" w:hAnsi="Times New Roman" w:cs="Times New Roman"/>
                <w:b w:val="0"/>
                <w:bCs/>
                <w:color w:val="auto"/>
                <w:spacing w:val="-6"/>
                <w:sz w:val="21"/>
                <w:szCs w:val="21"/>
                <w:highlight w:val="none"/>
                <w:lang w:val="en-US" w:eastAsia="zh-CN"/>
              </w:rPr>
              <w:t>3、</w:t>
            </w:r>
            <w:r>
              <w:rPr>
                <w:rFonts w:hint="eastAsia"/>
                <w:color w:val="auto"/>
                <w:lang w:val="en-US" w:eastAsia="zh-CN"/>
              </w:rPr>
              <w:t>“L”表示未检出，对应数值为检出限</w:t>
            </w:r>
            <w:r>
              <w:rPr>
                <w:rFonts w:hint="eastAsia"/>
                <w:color w:val="auto"/>
                <w:lang w:eastAsia="zh-CN"/>
              </w:rPr>
              <w:t>。</w:t>
            </w:r>
          </w:p>
        </w:tc>
      </w:tr>
    </w:tbl>
    <w:p>
      <w:pPr>
        <w:pStyle w:val="2"/>
        <w:jc w:val="cente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表</w:t>
      </w:r>
      <w:r>
        <w:rPr>
          <w:rFonts w:hint="eastAsia" w:ascii="Times New Roman" w:hAnsi="Times New Roman" w:eastAsia="宋体"/>
          <w:color w:val="000000"/>
          <w:sz w:val="21"/>
          <w:szCs w:val="21"/>
          <w:lang w:val="en-US" w:eastAsia="zh-CN"/>
        </w:rPr>
        <w:t>9</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hint="eastAsia" w:ascii="Times New Roman" w:hAnsi="Times New Roman" w:eastAsia="宋体"/>
          <w:color w:val="000000"/>
          <w:sz w:val="21"/>
          <w:szCs w:val="21"/>
        </w:rPr>
        <w:t>废水监测结果</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四</w:t>
      </w:r>
      <w:r>
        <w:rPr>
          <w:rFonts w:hint="eastAsia" w:ascii="Times New Roman" w:hAnsi="Times New Roman" w:eastAsia="宋体"/>
          <w:color w:val="000000"/>
          <w:sz w:val="21"/>
          <w:szCs w:val="21"/>
          <w:lang w:eastAsia="zh-CN"/>
        </w:rPr>
        <w:t>）</w:t>
      </w:r>
    </w:p>
    <w:tbl>
      <w:tblPr>
        <w:tblStyle w:val="30"/>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61"/>
        <w:gridCol w:w="749"/>
        <w:gridCol w:w="782"/>
        <w:gridCol w:w="734"/>
        <w:gridCol w:w="759"/>
        <w:gridCol w:w="759"/>
        <w:gridCol w:w="1138"/>
        <w:gridCol w:w="916"/>
        <w:gridCol w:w="84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监测点位</w:t>
            </w:r>
          </w:p>
        </w:tc>
        <w:tc>
          <w:tcPr>
            <w:tcW w:w="435"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监测日期</w:t>
            </w:r>
          </w:p>
        </w:tc>
        <w:tc>
          <w:tcPr>
            <w:tcW w:w="428"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w:t>
            </w:r>
          </w:p>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p>
        </w:tc>
        <w:tc>
          <w:tcPr>
            <w:tcW w:w="2385" w:type="pct"/>
            <w:gridSpan w:val="5"/>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监测结果（mg/L）   pH为无量纲</w:t>
            </w:r>
          </w:p>
        </w:tc>
        <w:tc>
          <w:tcPr>
            <w:tcW w:w="523"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去除效率（%）</w:t>
            </w:r>
          </w:p>
        </w:tc>
        <w:tc>
          <w:tcPr>
            <w:tcW w:w="482"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标准值（mg/L）</w:t>
            </w:r>
          </w:p>
        </w:tc>
        <w:tc>
          <w:tcPr>
            <w:tcW w:w="365"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47"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第一次</w:t>
            </w:r>
          </w:p>
        </w:tc>
        <w:tc>
          <w:tcPr>
            <w:tcW w:w="419"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第二次</w:t>
            </w:r>
          </w:p>
        </w:tc>
        <w:tc>
          <w:tcPr>
            <w:tcW w:w="43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第三次</w:t>
            </w:r>
          </w:p>
        </w:tc>
        <w:tc>
          <w:tcPr>
            <w:tcW w:w="433"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第四次</w:t>
            </w:r>
          </w:p>
        </w:tc>
        <w:tc>
          <w:tcPr>
            <w:tcW w:w="650"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均值或范围</w:t>
            </w:r>
          </w:p>
        </w:tc>
        <w:tc>
          <w:tcPr>
            <w:tcW w:w="523"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82"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36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超净清洗废水预处理设施出口</w:t>
            </w:r>
            <w:r>
              <w:rPr>
                <w:rFonts w:hint="eastAsia" w:ascii="Times New Roman" w:hAnsi="Times New Roman" w:eastAsia="宋体" w:cs="Times New Roman"/>
                <w:sz w:val="21"/>
                <w:szCs w:val="21"/>
              </w:rPr>
              <w:t>S</w:t>
            </w:r>
            <w:r>
              <w:rPr>
                <w:rFonts w:hint="eastAsia" w:ascii="Times New Roman" w:hAnsi="Times New Roman" w:eastAsia="宋体" w:cs="Times New Roman"/>
                <w:sz w:val="21"/>
                <w:szCs w:val="21"/>
                <w:lang w:val="en-US" w:eastAsia="zh-CN"/>
              </w:rPr>
              <w:t>5</w:t>
            </w:r>
          </w:p>
        </w:tc>
        <w:tc>
          <w:tcPr>
            <w:tcW w:w="435"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eastAsia" w:ascii="Times New Roman" w:hAnsi="Times New Roman" w:eastAsia="宋体" w:cs="Times New Roman"/>
                <w:sz w:val="21"/>
                <w:szCs w:val="21"/>
              </w:rPr>
              <w:t>日</w:t>
            </w: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44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1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650"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52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200</w:t>
            </w:r>
          </w:p>
        </w:tc>
        <w:tc>
          <w:tcPr>
            <w:tcW w:w="3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44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1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0"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52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30</w:t>
            </w:r>
          </w:p>
        </w:tc>
        <w:tc>
          <w:tcPr>
            <w:tcW w:w="3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石油类</w:t>
            </w:r>
          </w:p>
        </w:tc>
        <w:tc>
          <w:tcPr>
            <w:tcW w:w="44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1.92</w:t>
            </w:r>
          </w:p>
        </w:tc>
        <w:tc>
          <w:tcPr>
            <w:tcW w:w="41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1.96</w:t>
            </w:r>
          </w:p>
        </w:tc>
        <w:tc>
          <w:tcPr>
            <w:tcW w:w="4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4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1.90</w:t>
            </w:r>
          </w:p>
        </w:tc>
        <w:tc>
          <w:tcPr>
            <w:tcW w:w="650"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1.95</w:t>
            </w:r>
          </w:p>
        </w:tc>
        <w:tc>
          <w:tcPr>
            <w:tcW w:w="52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85.9</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15</w:t>
            </w:r>
          </w:p>
        </w:tc>
        <w:tc>
          <w:tcPr>
            <w:tcW w:w="365"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w:t>
            </w:r>
          </w:p>
        </w:tc>
        <w:tc>
          <w:tcPr>
            <w:tcW w:w="44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19"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3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3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50"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52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0.3</w:t>
            </w:r>
          </w:p>
        </w:tc>
        <w:tc>
          <w:tcPr>
            <w:tcW w:w="365" w:type="pct"/>
            <w:tcBorders>
              <w:tl2br w:val="nil"/>
              <w:tr2bl w:val="nil"/>
            </w:tcBorders>
            <w:noWrap w:val="0"/>
            <w:vAlign w:val="center"/>
          </w:tcPr>
          <w:p>
            <w:pPr>
              <w:spacing w:after="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restar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25</w:t>
            </w:r>
            <w:r>
              <w:rPr>
                <w:rFonts w:hint="eastAsia" w:ascii="Times New Roman" w:hAnsi="Times New Roman" w:eastAsia="宋体" w:cs="Times New Roman"/>
                <w:sz w:val="21"/>
                <w:szCs w:val="21"/>
              </w:rPr>
              <w:t>日</w:t>
            </w: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化学需氧量</w:t>
            </w:r>
          </w:p>
        </w:tc>
        <w:tc>
          <w:tcPr>
            <w:tcW w:w="44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1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650"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52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98.9</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200</w:t>
            </w:r>
          </w:p>
        </w:tc>
        <w:tc>
          <w:tcPr>
            <w:tcW w:w="3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悬浮物</w:t>
            </w:r>
          </w:p>
        </w:tc>
        <w:tc>
          <w:tcPr>
            <w:tcW w:w="44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1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650"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4L</w:t>
            </w:r>
          </w:p>
        </w:tc>
        <w:tc>
          <w:tcPr>
            <w:tcW w:w="52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30</w:t>
            </w:r>
          </w:p>
        </w:tc>
        <w:tc>
          <w:tcPr>
            <w:tcW w:w="365" w:type="pct"/>
            <w:tcBorders>
              <w:tl2br w:val="nil"/>
              <w:tr2bl w:val="nil"/>
            </w:tcBorders>
            <w:noWrap w:val="0"/>
            <w:vAlign w:val="center"/>
          </w:tcPr>
          <w:p>
            <w:pPr>
              <w:pStyle w:val="26"/>
              <w:spacing w:after="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石油类</w:t>
            </w:r>
          </w:p>
        </w:tc>
        <w:tc>
          <w:tcPr>
            <w:tcW w:w="447"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2.25</w:t>
            </w:r>
          </w:p>
        </w:tc>
        <w:tc>
          <w:tcPr>
            <w:tcW w:w="419"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1.65</w:t>
            </w:r>
          </w:p>
        </w:tc>
        <w:tc>
          <w:tcPr>
            <w:tcW w:w="4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1.80</w:t>
            </w:r>
          </w:p>
        </w:tc>
        <w:tc>
          <w:tcPr>
            <w:tcW w:w="43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1.65</w:t>
            </w:r>
          </w:p>
        </w:tc>
        <w:tc>
          <w:tcPr>
            <w:tcW w:w="650"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1.84</w:t>
            </w:r>
          </w:p>
        </w:tc>
        <w:tc>
          <w:tcPr>
            <w:tcW w:w="523" w:type="pct"/>
            <w:tcBorders>
              <w:tl2br w:val="nil"/>
              <w:tr2bl w:val="nil"/>
            </w:tcBorders>
            <w:noWrap w:val="0"/>
            <w:vAlign w:val="center"/>
          </w:tcPr>
          <w:p>
            <w:pPr>
              <w:pStyle w:val="26"/>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86.0</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rPr>
            </w:pPr>
            <w:r>
              <w:rPr>
                <w:rFonts w:hint="eastAsia" w:ascii="Times New Roman" w:hAnsi="Times New Roman" w:eastAsia="宋体" w:cs="Times New Roman"/>
                <w:b/>
                <w:bCs/>
                <w:sz w:val="21"/>
                <w:szCs w:val="21"/>
                <w:highlight w:val="none"/>
                <w:lang w:val="en-US" w:eastAsia="zh-CN"/>
              </w:rPr>
              <w:t>15</w:t>
            </w:r>
          </w:p>
        </w:tc>
        <w:tc>
          <w:tcPr>
            <w:tcW w:w="365"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35" w:type="pct"/>
            <w:vMerge w:val="continue"/>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p>
        </w:tc>
        <w:tc>
          <w:tcPr>
            <w:tcW w:w="428" w:type="pct"/>
            <w:tcBorders>
              <w:tl2br w:val="nil"/>
              <w:tr2bl w:val="nil"/>
            </w:tcBorders>
            <w:noWrap w:val="0"/>
            <w:vAlign w:val="center"/>
          </w:tcPr>
          <w:p>
            <w:pPr>
              <w:pStyle w:val="26"/>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铜</w:t>
            </w:r>
          </w:p>
        </w:tc>
        <w:tc>
          <w:tcPr>
            <w:tcW w:w="447"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19"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433"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650" w:type="pc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0.05L</w:t>
            </w:r>
          </w:p>
        </w:tc>
        <w:tc>
          <w:tcPr>
            <w:tcW w:w="523" w:type="pct"/>
            <w:tcBorders>
              <w:tl2br w:val="nil"/>
              <w:tr2bl w:val="nil"/>
            </w:tcBorders>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82" w:type="pct"/>
            <w:tcBorders>
              <w:tl2br w:val="nil"/>
              <w:tr2bl w:val="nil"/>
            </w:tcBorders>
            <w:noWrap w:val="0"/>
            <w:vAlign w:val="center"/>
          </w:tcPr>
          <w:p>
            <w:pPr>
              <w:pStyle w:val="26"/>
              <w:spacing w:after="0"/>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0.3</w:t>
            </w:r>
          </w:p>
        </w:tc>
        <w:tc>
          <w:tcPr>
            <w:tcW w:w="365" w:type="pct"/>
            <w:tcBorders>
              <w:tl2br w:val="nil"/>
              <w:tr2bl w:val="nil"/>
            </w:tcBorders>
            <w:noWrap w:val="0"/>
            <w:vAlign w:val="center"/>
          </w:tcPr>
          <w:p>
            <w:pPr>
              <w:spacing w:after="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9" w:type="pct"/>
            <w:tcBorders>
              <w:tl2br w:val="nil"/>
              <w:tr2bl w:val="nil"/>
            </w:tcBorders>
            <w:noWrap w:val="0"/>
            <w:vAlign w:val="center"/>
          </w:tcPr>
          <w:p>
            <w:pPr>
              <w:pStyle w:val="26"/>
              <w:spacing w:after="0"/>
              <w:jc w:val="both"/>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备注</w:t>
            </w:r>
          </w:p>
        </w:tc>
        <w:tc>
          <w:tcPr>
            <w:tcW w:w="4620" w:type="pct"/>
            <w:gridSpan w:val="10"/>
            <w:tcBorders>
              <w:tl2br w:val="nil"/>
              <w:tr2bl w:val="nil"/>
            </w:tcBorders>
            <w:noWrap w:val="0"/>
            <w:vAlign w:val="center"/>
          </w:tcPr>
          <w:p>
            <w:pPr>
              <w:numPr>
                <w:ilvl w:val="0"/>
                <w:numId w:val="0"/>
              </w:numPr>
              <w:jc w:val="left"/>
              <w:rPr>
                <w:rFonts w:hint="default"/>
                <w:color w:val="auto"/>
                <w:lang w:val="en-US"/>
              </w:rPr>
            </w:pPr>
            <w:r>
              <w:rPr>
                <w:rFonts w:hint="eastAsia" w:ascii="Times New Roman" w:hAnsi="Times New Roman" w:cs="Times New Roman"/>
                <w:b w:val="0"/>
                <w:bCs/>
                <w:color w:val="auto"/>
                <w:spacing w:val="-6"/>
                <w:sz w:val="21"/>
                <w:szCs w:val="21"/>
                <w:highlight w:val="none"/>
                <w:lang w:val="en-US" w:eastAsia="zh-CN"/>
              </w:rPr>
              <w:t xml:space="preserve">1、采样为瞬时采样，仅对当时所采集样品负责； </w:t>
            </w:r>
          </w:p>
          <w:p>
            <w:pPr>
              <w:pStyle w:val="2"/>
              <w:rPr>
                <w:rFonts w:hint="eastAsia" w:ascii="Times New Roman" w:hAnsi="Times New Roman" w:cs="Times New Roman"/>
                <w:b w:val="0"/>
                <w:bCs/>
                <w:color w:val="auto"/>
                <w:spacing w:val="-6"/>
                <w:sz w:val="21"/>
                <w:szCs w:val="21"/>
                <w:highlight w:val="none"/>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w:t>
            </w:r>
            <w:r>
              <w:rPr>
                <w:rFonts w:hint="eastAsia"/>
                <w:color w:val="auto"/>
                <w:lang w:val="en-US" w:eastAsia="zh-CN"/>
              </w:rPr>
              <w:t>所有平行样品均以均值计</w:t>
            </w:r>
            <w:r>
              <w:rPr>
                <w:rFonts w:hint="eastAsia" w:ascii="Times New Roman" w:hAnsi="Times New Roman" w:cs="Times New Roman"/>
                <w:b w:val="0"/>
                <w:bCs/>
                <w:color w:val="auto"/>
                <w:spacing w:val="-6"/>
                <w:sz w:val="21"/>
                <w:szCs w:val="21"/>
                <w:highlight w:val="none"/>
                <w:lang w:val="en-US" w:eastAsia="zh-CN"/>
              </w:rPr>
              <w:t>；</w:t>
            </w:r>
          </w:p>
          <w:p>
            <w:pPr>
              <w:spacing w:after="0"/>
              <w:jc w:val="both"/>
              <w:rPr>
                <w:rFonts w:hint="eastAsia" w:ascii="Times New Roman" w:hAnsi="Times New Roman" w:cs="Times New Roman"/>
                <w:b w:val="0"/>
                <w:bCs/>
                <w:color w:val="auto"/>
                <w:spacing w:val="-6"/>
                <w:sz w:val="21"/>
                <w:szCs w:val="21"/>
                <w:highlight w:val="none"/>
                <w:lang w:val="en-US" w:eastAsia="zh-CN"/>
              </w:rPr>
            </w:pPr>
            <w:r>
              <w:rPr>
                <w:rFonts w:hint="eastAsia" w:ascii="Times New Roman" w:hAnsi="Times New Roman" w:cs="Times New Roman"/>
                <w:b w:val="0"/>
                <w:bCs/>
                <w:color w:val="auto"/>
                <w:spacing w:val="-6"/>
                <w:sz w:val="21"/>
                <w:szCs w:val="21"/>
                <w:highlight w:val="none"/>
                <w:lang w:val="en-US" w:eastAsia="zh-CN"/>
              </w:rPr>
              <w:t>3、</w:t>
            </w:r>
            <w:r>
              <w:rPr>
                <w:rFonts w:hint="eastAsia"/>
                <w:color w:val="auto"/>
                <w:lang w:val="en-US" w:eastAsia="zh-CN"/>
              </w:rPr>
              <w:t>“L”表示未检出，对应数值为检出限</w:t>
            </w:r>
            <w:r>
              <w:rPr>
                <w:rFonts w:hint="eastAsia"/>
                <w:color w:val="auto"/>
                <w:lang w:eastAsia="zh-CN"/>
              </w:rPr>
              <w:t>。</w:t>
            </w:r>
          </w:p>
        </w:tc>
      </w:tr>
    </w:tbl>
    <w:p>
      <w:pPr>
        <w:pStyle w:val="2"/>
        <w:jc w:val="center"/>
        <w:rPr>
          <w:rFonts w:hint="eastAsia" w:ascii="Times New Roman" w:hAnsi="Times New Roman" w:eastAsia="宋体"/>
          <w:color w:val="000000"/>
          <w:sz w:val="21"/>
          <w:szCs w:val="21"/>
        </w:rPr>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jc w:val="center"/>
        <w:rPr>
          <w:rFonts w:hint="eastAsia" w:ascii="Times New Roman" w:hAnsi="Times New Roman" w:eastAsia="宋体"/>
          <w:color w:val="000000"/>
          <w:sz w:val="21"/>
          <w:szCs w:val="21"/>
        </w:rPr>
      </w:pPr>
    </w:p>
    <w:p>
      <w:pPr>
        <w:pStyle w:val="2"/>
        <w:jc w:val="center"/>
        <w:rPr>
          <w:rFonts w:hint="eastAsia" w:ascii="Times New Roman" w:hAnsi="Times New Roman" w:eastAsia="宋体"/>
          <w:color w:val="000000"/>
          <w:sz w:val="21"/>
          <w:szCs w:val="21"/>
          <w:highlight w:val="none"/>
          <w:lang w:eastAsia="zh-CN"/>
        </w:rPr>
      </w:pPr>
      <w:r>
        <w:rPr>
          <w:rFonts w:hint="eastAsia" w:ascii="Times New Roman" w:hAnsi="Times New Roman" w:eastAsia="宋体"/>
          <w:color w:val="000000"/>
          <w:sz w:val="21"/>
          <w:szCs w:val="21"/>
          <w:highlight w:val="none"/>
        </w:rPr>
        <w:t>表</w:t>
      </w:r>
      <w:r>
        <w:rPr>
          <w:rFonts w:hint="eastAsia" w:ascii="Times New Roman" w:hAnsi="Times New Roman" w:eastAsia="宋体"/>
          <w:color w:val="000000"/>
          <w:sz w:val="21"/>
          <w:szCs w:val="21"/>
          <w:highlight w:val="none"/>
          <w:lang w:val="en-US" w:eastAsia="zh-CN"/>
        </w:rPr>
        <w:t>9</w:t>
      </w:r>
      <w:r>
        <w:rPr>
          <w:rFonts w:hint="eastAsia" w:ascii="Times New Roman" w:hAnsi="Times New Roman" w:eastAsia="宋体"/>
          <w:color w:val="000000"/>
          <w:sz w:val="21"/>
          <w:szCs w:val="21"/>
          <w:highlight w:val="none"/>
        </w:rPr>
        <w:t>-</w:t>
      </w:r>
      <w:r>
        <w:rPr>
          <w:rFonts w:hint="eastAsia" w:ascii="Times New Roman" w:hAnsi="Times New Roman" w:eastAsia="宋体"/>
          <w:color w:val="000000"/>
          <w:sz w:val="21"/>
          <w:szCs w:val="21"/>
          <w:highlight w:val="none"/>
          <w:lang w:val="en-US" w:eastAsia="zh-CN"/>
        </w:rPr>
        <w:t>6</w:t>
      </w:r>
      <w:r>
        <w:rPr>
          <w:rFonts w:hint="eastAsia" w:ascii="Times New Roman" w:hAnsi="Times New Roman" w:eastAsia="宋体"/>
          <w:color w:val="000000"/>
          <w:sz w:val="21"/>
          <w:szCs w:val="21"/>
          <w:highlight w:val="none"/>
        </w:rPr>
        <w:t>废水监测结果</w:t>
      </w:r>
      <w:r>
        <w:rPr>
          <w:rFonts w:hint="eastAsia" w:ascii="Times New Roman" w:hAnsi="Times New Roman" w:eastAsia="宋体"/>
          <w:color w:val="000000"/>
          <w:sz w:val="21"/>
          <w:szCs w:val="21"/>
          <w:highlight w:val="none"/>
          <w:lang w:eastAsia="zh-CN"/>
        </w:rPr>
        <w:t>（</w:t>
      </w:r>
      <w:r>
        <w:rPr>
          <w:rFonts w:hint="eastAsia" w:ascii="Times New Roman" w:hAnsi="Times New Roman" w:eastAsia="宋体"/>
          <w:color w:val="000000"/>
          <w:sz w:val="21"/>
          <w:szCs w:val="21"/>
          <w:highlight w:val="none"/>
          <w:lang w:val="en-US" w:eastAsia="zh-CN"/>
        </w:rPr>
        <w:t>五</w:t>
      </w:r>
      <w:r>
        <w:rPr>
          <w:rFonts w:hint="eastAsia" w:ascii="Times New Roman" w:hAnsi="Times New Roman" w:eastAsia="宋体"/>
          <w:color w:val="000000"/>
          <w:sz w:val="21"/>
          <w:szCs w:val="21"/>
          <w:highlight w:val="none"/>
          <w:lang w:eastAsia="zh-CN"/>
        </w:rPr>
        <w:t>）</w:t>
      </w:r>
    </w:p>
    <w:tbl>
      <w:tblPr>
        <w:tblStyle w:val="30"/>
        <w:tblpPr w:leftFromText="180" w:rightFromText="180" w:vertAnchor="text" w:horzAnchor="page" w:tblpXSpec="center" w:tblpY="270"/>
        <w:tblOverlap w:val="never"/>
        <w:tblW w:w="5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21"/>
        <w:gridCol w:w="780"/>
        <w:gridCol w:w="854"/>
        <w:gridCol w:w="1245"/>
        <w:gridCol w:w="660"/>
        <w:gridCol w:w="675"/>
        <w:gridCol w:w="750"/>
        <w:gridCol w:w="720"/>
        <w:gridCol w:w="916"/>
        <w:gridCol w:w="946"/>
        <w:gridCol w:w="991"/>
        <w:gridCol w:w="839"/>
        <w:gridCol w:w="1050"/>
        <w:gridCol w:w="884"/>
        <w:gridCol w:w="124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77"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w:t>
            </w:r>
          </w:p>
        </w:tc>
        <w:tc>
          <w:tcPr>
            <w:tcW w:w="333"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采样频次</w:t>
            </w:r>
          </w:p>
        </w:tc>
        <w:tc>
          <w:tcPr>
            <w:tcW w:w="25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采样日期</w:t>
            </w:r>
          </w:p>
        </w:tc>
        <w:tc>
          <w:tcPr>
            <w:tcW w:w="4233" w:type="pct"/>
            <w:gridSpan w:val="14"/>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     测     项     目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333"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pH值</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化学需氧量</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悬浮物</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24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23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石油类</w:t>
            </w:r>
          </w:p>
        </w:tc>
        <w:tc>
          <w:tcPr>
            <w:tcW w:w="29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氰化物</w:t>
            </w:r>
          </w:p>
        </w:tc>
        <w:tc>
          <w:tcPr>
            <w:tcW w:w="30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氟化物</w:t>
            </w:r>
          </w:p>
        </w:tc>
        <w:tc>
          <w:tcPr>
            <w:tcW w:w="32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电导率</w:t>
            </w:r>
          </w:p>
        </w:tc>
        <w:tc>
          <w:tcPr>
            <w:tcW w:w="27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铝</w:t>
            </w:r>
          </w:p>
        </w:tc>
        <w:tc>
          <w:tcPr>
            <w:tcW w:w="34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镍</w:t>
            </w:r>
          </w:p>
        </w:tc>
        <w:tc>
          <w:tcPr>
            <w:tcW w:w="28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锌</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382"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零排放系统进水</w:t>
            </w: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第一次</w:t>
            </w:r>
          </w:p>
        </w:tc>
        <w:tc>
          <w:tcPr>
            <w:tcW w:w="25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.12</w:t>
            </w: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4.94×10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11.4</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5.37</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13.1</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4.37</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w:t>
            </w:r>
            <w:r>
              <w:rPr>
                <w:rFonts w:hint="eastAsia"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25.4</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3.18</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1.73</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3.18</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第二次 </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5.05×10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11.0</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5.57</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14.4</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4.29</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3.69×10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25.8</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3.33</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1.77</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3.33</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第三次</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6.9</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5.15×10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11.7</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5.40</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14.2</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4.58</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25.8</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3.18</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1.58</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3.18</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第四次</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5.20×1</w:t>
            </w:r>
            <w:r>
              <w:rPr>
                <w:rFonts w:hint="eastAsia" w:cs="Times New Roman"/>
                <w:color w:val="auto"/>
                <w:sz w:val="21"/>
                <w:szCs w:val="21"/>
                <w:highlight w:val="none"/>
                <w:lang w:val="en-US" w:eastAsia="zh-CN"/>
              </w:rPr>
              <w:t>0</w:t>
            </w:r>
            <w:r>
              <w:rPr>
                <w:rFonts w:hint="eastAsia"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5.47</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13.4</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4.14</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25.8</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3.11</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1.54</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3.11</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588" w:type="pct"/>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日均值或范围</w:t>
            </w: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6.9~7.0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5.09×10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33</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11.5</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5.45</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13.8</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4.35</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25.7</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3.20</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1.66</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3.20</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第一次</w:t>
            </w:r>
          </w:p>
        </w:tc>
        <w:tc>
          <w:tcPr>
            <w:tcW w:w="25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8</w:t>
            </w: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1.20×10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35</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13.2</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5.12</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12.9</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4.95</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46</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25.8</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1.08</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0.763</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1.08</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第二次 </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6.9</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1.48×10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12.8</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4.95</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13.1</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5.20</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56</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23.0</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1.18</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0.840</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1.18</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第三次</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1.27×10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12.7</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5.35</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12.8</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4.76</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74</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25.8</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1.19</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0.748</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1.19</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第四次</w:t>
            </w:r>
          </w:p>
        </w:tc>
        <w:tc>
          <w:tcPr>
            <w:tcW w:w="25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6.8</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1.31×10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13.3</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4.86</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13.2</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4.67</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3.6</w:t>
            </w:r>
            <w:r>
              <w:rPr>
                <w:rFonts w:hint="eastAsia" w:ascii="Times New Roman" w:hAnsi="Times New Roman" w:eastAsia="宋体"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26.0</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1.19</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0.705</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1.19</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588" w:type="pct"/>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日均值或范围</w:t>
            </w:r>
          </w:p>
        </w:tc>
        <w:tc>
          <w:tcPr>
            <w:tcW w:w="27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6.8~7.0</w:t>
            </w:r>
          </w:p>
        </w:tc>
        <w:tc>
          <w:tcPr>
            <w:tcW w:w="40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1.32×10</w:t>
            </w:r>
            <w:r>
              <w:rPr>
                <w:rFonts w:hint="default" w:ascii="Times New Roman" w:hAnsi="Times New Roman" w:eastAsia="宋体" w:cs="Times New Roman"/>
                <w:color w:val="auto"/>
                <w:sz w:val="21"/>
                <w:szCs w:val="21"/>
                <w:highlight w:val="none"/>
                <w:vertAlign w:val="superscript"/>
                <w:lang w:val="en-US" w:eastAsia="zh-CN"/>
              </w:rPr>
              <w:t>3</w:t>
            </w:r>
          </w:p>
        </w:tc>
        <w:tc>
          <w:tcPr>
            <w:tcW w:w="21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22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13.0</w:t>
            </w:r>
          </w:p>
        </w:tc>
        <w:tc>
          <w:tcPr>
            <w:tcW w:w="24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5.07</w:t>
            </w:r>
          </w:p>
        </w:tc>
        <w:tc>
          <w:tcPr>
            <w:tcW w:w="23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13.0</w:t>
            </w:r>
          </w:p>
        </w:tc>
        <w:tc>
          <w:tcPr>
            <w:tcW w:w="29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0.004L</w:t>
            </w:r>
          </w:p>
        </w:tc>
        <w:tc>
          <w:tcPr>
            <w:tcW w:w="30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4.90</w:t>
            </w:r>
          </w:p>
        </w:tc>
        <w:tc>
          <w:tcPr>
            <w:tcW w:w="32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27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25.2</w:t>
            </w:r>
          </w:p>
        </w:tc>
        <w:tc>
          <w:tcPr>
            <w:tcW w:w="343"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1.16</w:t>
            </w:r>
          </w:p>
        </w:tc>
        <w:tc>
          <w:tcPr>
            <w:tcW w:w="28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0.76</w:t>
            </w:r>
          </w:p>
        </w:tc>
        <w:tc>
          <w:tcPr>
            <w:tcW w:w="407"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1.16</w:t>
            </w:r>
          </w:p>
        </w:tc>
        <w:tc>
          <w:tcPr>
            <w:tcW w:w="382"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7"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  注</w:t>
            </w:r>
          </w:p>
        </w:tc>
        <w:tc>
          <w:tcPr>
            <w:tcW w:w="4822" w:type="pct"/>
            <w:gridSpan w:val="16"/>
            <w:tcBorders>
              <w:tl2br w:val="nil"/>
              <w:tr2bl w:val="nil"/>
            </w:tcBorders>
            <w:noWrap w:val="0"/>
            <w:vAlign w:val="center"/>
          </w:tcPr>
          <w:p>
            <w:pPr>
              <w:numPr>
                <w:ilvl w:val="0"/>
                <w:numId w:val="0"/>
              </w:numPr>
              <w:jc w:val="left"/>
              <w:rPr>
                <w:rFonts w:hint="default"/>
              </w:rPr>
            </w:pPr>
            <w:r>
              <w:rPr>
                <w:rFonts w:hint="eastAsia"/>
                <w:lang w:val="en-US" w:eastAsia="zh-CN"/>
              </w:rPr>
              <w:t>1、采样为瞬时采样，仅对当时所采集样品负责；</w:t>
            </w:r>
          </w:p>
          <w:p>
            <w:pPr>
              <w:numPr>
                <w:ilvl w:val="0"/>
                <w:numId w:val="0"/>
              </w:numPr>
              <w:jc w:val="left"/>
              <w:rPr>
                <w:rFonts w:hint="default"/>
              </w:rPr>
            </w:pPr>
            <w:r>
              <w:rPr>
                <w:rFonts w:hint="eastAsia"/>
                <w:lang w:val="en-US" w:eastAsia="zh-CN"/>
              </w:rPr>
              <w:t>2、“L”表示未检出，对应数值为检出限</w:t>
            </w:r>
            <w:r>
              <w:rPr>
                <w:rFonts w:hint="default"/>
                <w:lang w:eastAsia="zh-CN"/>
              </w:rPr>
              <w:t>；</w:t>
            </w:r>
          </w:p>
          <w:p>
            <w:pPr>
              <w:jc w:val="both"/>
              <w:rPr>
                <w:rFonts w:hint="eastAsia"/>
                <w:lang w:val="en-US" w:eastAsia="zh-CN"/>
              </w:rPr>
            </w:pPr>
            <w:r>
              <w:rPr>
                <w:rFonts w:hint="default"/>
                <w:lang w:val="en-US" w:eastAsia="zh-CN"/>
              </w:rPr>
              <w:t>3、</w:t>
            </w:r>
            <w:r>
              <w:rPr>
                <w:rFonts w:hint="eastAsia"/>
                <w:lang w:val="en-US" w:eastAsia="zh-CN"/>
              </w:rPr>
              <w:t>所有平行样品均以均值计。</w:t>
            </w:r>
          </w:p>
          <w:p>
            <w:pPr>
              <w:pStyle w:val="2"/>
              <w:rPr>
                <w:rFonts w:hint="default"/>
                <w:lang w:val="en-US" w:eastAsia="zh-CN"/>
              </w:rPr>
            </w:pPr>
            <w:r>
              <w:rPr>
                <w:rFonts w:hint="eastAsia" w:cs="Times New Roman"/>
                <w:bCs/>
                <w:color w:val="000000"/>
                <w:kern w:val="0"/>
                <w:szCs w:val="21"/>
                <w:lang w:val="en-US" w:eastAsia="zh-CN"/>
              </w:rPr>
              <w:t>4、废水零排系统进口、出口废水数据引用</w:t>
            </w:r>
            <w:r>
              <w:rPr>
                <w:rFonts w:hint="eastAsia"/>
                <w:lang w:val="en-US" w:eastAsia="zh-CN"/>
              </w:rPr>
              <w:t>苏州市格范五金塑胶工业有限公司充电接插组</w:t>
            </w:r>
            <w:r>
              <w:rPr>
                <w:rFonts w:hint="eastAsia" w:ascii="Times New Roman" w:hAnsi="Times New Roman" w:eastAsia="宋体" w:cs="Times New Roman"/>
                <w:color w:val="auto"/>
                <w:kern w:val="2"/>
                <w:sz w:val="21"/>
                <w:szCs w:val="21"/>
                <w:highlight w:val="none"/>
                <w:lang w:val="en-US" w:eastAsia="zh-CN" w:bidi="ar-SA"/>
              </w:rPr>
              <w:t>件制造技术改造项目，数据报告编号为：202209061</w:t>
            </w:r>
          </w:p>
        </w:tc>
      </w:tr>
    </w:tbl>
    <w:p>
      <w:pPr>
        <w:rPr>
          <w:rFonts w:hint="default"/>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pStyle w:val="2"/>
        <w:rPr>
          <w:rFonts w:hint="default"/>
          <w:lang w:val="en-US" w:eastAsia="zh-CN"/>
        </w:rPr>
      </w:pPr>
    </w:p>
    <w:p>
      <w:pPr>
        <w:pStyle w:val="2"/>
        <w:jc w:val="center"/>
        <w:rPr>
          <w:rFonts w:hint="eastAsia" w:ascii="Times New Roman" w:hAnsi="Times New Roman" w:eastAsia="宋体"/>
          <w:color w:val="000000"/>
          <w:sz w:val="24"/>
          <w:szCs w:val="24"/>
          <w:highlight w:val="none"/>
          <w:lang w:eastAsia="zh-CN"/>
        </w:rPr>
      </w:pPr>
      <w:r>
        <w:rPr>
          <w:rFonts w:hint="eastAsia" w:ascii="Times New Roman" w:hAnsi="Times New Roman" w:eastAsia="宋体"/>
          <w:color w:val="000000"/>
          <w:sz w:val="24"/>
          <w:szCs w:val="24"/>
          <w:highlight w:val="none"/>
        </w:rPr>
        <w:t>表</w:t>
      </w:r>
      <w:r>
        <w:rPr>
          <w:rFonts w:hint="eastAsia" w:ascii="Times New Roman" w:hAnsi="Times New Roman" w:eastAsia="宋体"/>
          <w:color w:val="000000"/>
          <w:sz w:val="24"/>
          <w:szCs w:val="24"/>
          <w:highlight w:val="none"/>
          <w:lang w:val="en-US" w:eastAsia="zh-CN"/>
        </w:rPr>
        <w:t>9</w:t>
      </w:r>
      <w:r>
        <w:rPr>
          <w:rFonts w:hint="eastAsia" w:ascii="Times New Roman" w:hAnsi="Times New Roman" w:eastAsia="宋体"/>
          <w:color w:val="000000"/>
          <w:sz w:val="24"/>
          <w:szCs w:val="24"/>
          <w:highlight w:val="none"/>
        </w:rPr>
        <w:t>-</w:t>
      </w:r>
      <w:r>
        <w:rPr>
          <w:rFonts w:hint="eastAsia" w:ascii="Times New Roman" w:hAnsi="Times New Roman" w:eastAsia="宋体"/>
          <w:color w:val="000000"/>
          <w:sz w:val="24"/>
          <w:szCs w:val="24"/>
          <w:highlight w:val="none"/>
          <w:lang w:val="en-US" w:eastAsia="zh-CN"/>
        </w:rPr>
        <w:t>7</w:t>
      </w:r>
      <w:r>
        <w:rPr>
          <w:rFonts w:hint="eastAsia" w:ascii="Times New Roman" w:hAnsi="Times New Roman" w:eastAsia="宋体"/>
          <w:color w:val="000000"/>
          <w:sz w:val="24"/>
          <w:szCs w:val="24"/>
          <w:highlight w:val="none"/>
        </w:rPr>
        <w:t>废水监测结果</w:t>
      </w:r>
      <w:r>
        <w:rPr>
          <w:rFonts w:hint="eastAsia" w:ascii="Times New Roman" w:hAnsi="Times New Roman" w:eastAsia="宋体"/>
          <w:color w:val="000000"/>
          <w:sz w:val="24"/>
          <w:szCs w:val="24"/>
          <w:highlight w:val="none"/>
          <w:lang w:eastAsia="zh-CN"/>
        </w:rPr>
        <w:t>（</w:t>
      </w:r>
      <w:r>
        <w:rPr>
          <w:rFonts w:hint="eastAsia" w:ascii="Times New Roman" w:hAnsi="Times New Roman" w:eastAsia="宋体"/>
          <w:color w:val="000000"/>
          <w:sz w:val="24"/>
          <w:szCs w:val="24"/>
          <w:highlight w:val="none"/>
          <w:lang w:val="en-US" w:eastAsia="zh-CN"/>
        </w:rPr>
        <w:t>六</w:t>
      </w:r>
      <w:r>
        <w:rPr>
          <w:rFonts w:hint="eastAsia" w:ascii="Times New Roman" w:hAnsi="Times New Roman" w:eastAsia="宋体"/>
          <w:color w:val="000000"/>
          <w:sz w:val="24"/>
          <w:szCs w:val="24"/>
          <w:highlight w:val="none"/>
          <w:lang w:eastAsia="zh-CN"/>
        </w:rPr>
        <w:t>）</w:t>
      </w:r>
    </w:p>
    <w:tbl>
      <w:tblPr>
        <w:tblStyle w:val="30"/>
        <w:tblpPr w:leftFromText="180" w:rightFromText="180" w:vertAnchor="text" w:horzAnchor="page" w:tblpXSpec="center" w:tblpY="270"/>
        <w:tblOverlap w:val="never"/>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21"/>
        <w:gridCol w:w="809"/>
        <w:gridCol w:w="899"/>
        <w:gridCol w:w="1080"/>
        <w:gridCol w:w="660"/>
        <w:gridCol w:w="795"/>
        <w:gridCol w:w="750"/>
        <w:gridCol w:w="720"/>
        <w:gridCol w:w="929"/>
        <w:gridCol w:w="929"/>
        <w:gridCol w:w="1006"/>
        <w:gridCol w:w="839"/>
        <w:gridCol w:w="1036"/>
        <w:gridCol w:w="899"/>
        <w:gridCol w:w="124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60"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w:t>
            </w:r>
          </w:p>
        </w:tc>
        <w:tc>
          <w:tcPr>
            <w:tcW w:w="33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采样频次</w:t>
            </w:r>
          </w:p>
        </w:tc>
        <w:tc>
          <w:tcPr>
            <w:tcW w:w="26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采样日期</w:t>
            </w:r>
          </w:p>
        </w:tc>
        <w:tc>
          <w:tcPr>
            <w:tcW w:w="4239" w:type="pct"/>
            <w:gridSpan w:val="14"/>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     测     项     目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33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c>
          <w:tcPr>
            <w:tcW w:w="29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pH值</w:t>
            </w:r>
          </w:p>
        </w:tc>
        <w:tc>
          <w:tcPr>
            <w:tcW w:w="35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化学需氧量</w:t>
            </w:r>
          </w:p>
        </w:tc>
        <w:tc>
          <w:tcPr>
            <w:tcW w:w="21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悬浮物</w:t>
            </w:r>
          </w:p>
        </w:tc>
        <w:tc>
          <w:tcPr>
            <w:tcW w:w="26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24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23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石油类</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氰化物</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氟化物</w:t>
            </w:r>
          </w:p>
        </w:tc>
        <w:tc>
          <w:tcPr>
            <w:tcW w:w="32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电导率</w:t>
            </w:r>
          </w:p>
        </w:tc>
        <w:tc>
          <w:tcPr>
            <w:tcW w:w="27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铝</w:t>
            </w:r>
          </w:p>
        </w:tc>
        <w:tc>
          <w:tcPr>
            <w:tcW w:w="33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镍</w:t>
            </w:r>
          </w:p>
        </w:tc>
        <w:tc>
          <w:tcPr>
            <w:tcW w:w="29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锌</w:t>
            </w:r>
          </w:p>
        </w:tc>
        <w:tc>
          <w:tcPr>
            <w:tcW w:w="408"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370"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零排放系统出口</w:t>
            </w: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第一次</w:t>
            </w:r>
          </w:p>
        </w:tc>
        <w:tc>
          <w:tcPr>
            <w:tcW w:w="26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.12</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7.4</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0.089</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0.088</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0.60</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0.056</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14.2</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0.035</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第二次 </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7.3</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0.103</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0.086</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0.60</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0.057</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12.9</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0.036</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第三次</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7.4</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0.081</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0.094</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0.71</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0.054</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13.8</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0.031</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第四次</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7.3</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0.086</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0.096</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0.65</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0.058</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11.9</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0.030</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600" w:type="pct"/>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日均值或范围</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7.3~7.4</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0.090</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0.091</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0.64</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0.056</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13.2</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0.033</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600" w:type="pct"/>
            <w:gridSpan w:val="2"/>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去除率（</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99.2</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98.3</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95.4</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98.7</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99.9</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70" w:type="pct"/>
            <w:tcBorders>
              <w:tl2br w:val="nil"/>
              <w:tr2bl w:val="nil"/>
            </w:tcBorders>
            <w:noWrap w:val="0"/>
            <w:vAlign w:val="center"/>
          </w:tcPr>
          <w:p>
            <w:pPr>
              <w:widowControl/>
              <w:jc w:val="center"/>
              <w:textAlignment w:val="bottom"/>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第一次</w:t>
            </w:r>
          </w:p>
        </w:tc>
        <w:tc>
          <w:tcPr>
            <w:tcW w:w="265"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2020.</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8</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7.5</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0.025</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0.062</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0.22</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0.058</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11.9</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0.031</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第二次 </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7.3</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0.039</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0.047</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0.13</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0.060</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13.4</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0.032</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第三次</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7.4</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0.028</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0.070</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0.19</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0.056</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12.6</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0.030</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33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第四次</w:t>
            </w:r>
          </w:p>
        </w:tc>
        <w:tc>
          <w:tcPr>
            <w:tcW w:w="265"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7.4</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0.045</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0.080</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0.24</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0.054</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14.1</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0.027</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600" w:type="pct"/>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日均值或范围</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7.3~7.5</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1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4L</w:t>
            </w:r>
          </w:p>
        </w:tc>
        <w:tc>
          <w:tcPr>
            <w:tcW w:w="26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0.034</w:t>
            </w:r>
          </w:p>
        </w:tc>
        <w:tc>
          <w:tcPr>
            <w:tcW w:w="24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0.065</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0.20</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0.057</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0.030</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0.05L</w:t>
            </w:r>
          </w:p>
        </w:tc>
        <w:tc>
          <w:tcPr>
            <w:tcW w:w="370"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p>
        </w:tc>
        <w:tc>
          <w:tcPr>
            <w:tcW w:w="600" w:type="pct"/>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去除率（</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54"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1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26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99.7</w:t>
            </w:r>
          </w:p>
        </w:tc>
        <w:tc>
          <w:tcPr>
            <w:tcW w:w="24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99.8</w:t>
            </w:r>
          </w:p>
        </w:tc>
        <w:tc>
          <w:tcPr>
            <w:tcW w:w="236"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98.5</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0.004L</w:t>
            </w:r>
          </w:p>
        </w:tc>
        <w:tc>
          <w:tcPr>
            <w:tcW w:w="30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98.8</w:t>
            </w:r>
          </w:p>
        </w:tc>
        <w:tc>
          <w:tcPr>
            <w:tcW w:w="32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7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99.9</w:t>
            </w:r>
          </w:p>
        </w:tc>
        <w:tc>
          <w:tcPr>
            <w:tcW w:w="339"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70" w:type="pct"/>
            <w:tcBorders>
              <w:tl2br w:val="nil"/>
              <w:tr2bl w:val="nil"/>
            </w:tcBorders>
            <w:noWrap w:val="0"/>
            <w:vAlign w:val="center"/>
          </w:tcPr>
          <w:p>
            <w:pPr>
              <w:widowControl/>
              <w:jc w:val="center"/>
              <w:textAlignment w:val="bottom"/>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0" w:type="pct"/>
            <w:gridSpan w:val="3"/>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限值要求</w:t>
            </w:r>
          </w:p>
        </w:tc>
        <w:tc>
          <w:tcPr>
            <w:tcW w:w="29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6.5-8.5</w:t>
            </w:r>
          </w:p>
        </w:tc>
        <w:tc>
          <w:tcPr>
            <w:tcW w:w="354"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60</w:t>
            </w:r>
          </w:p>
        </w:tc>
        <w:tc>
          <w:tcPr>
            <w:tcW w:w="21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26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10</w:t>
            </w:r>
          </w:p>
        </w:tc>
        <w:tc>
          <w:tcPr>
            <w:tcW w:w="24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c>
          <w:tcPr>
            <w:tcW w:w="23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32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5</w:t>
            </w:r>
          </w:p>
        </w:tc>
        <w:tc>
          <w:tcPr>
            <w:tcW w:w="27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3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295"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408" w:type="pct"/>
            <w:tcBorders>
              <w:tl2br w:val="nil"/>
              <w:tr2bl w:val="nil"/>
            </w:tcBorders>
            <w:noWrap w:val="0"/>
            <w:vAlign w:val="center"/>
          </w:tcPr>
          <w:p>
            <w:pPr>
              <w:widowControl/>
              <w:jc w:val="center"/>
              <w:textAlignment w:val="bottom"/>
              <w:rPr>
                <w:rFonts w:hint="default" w:ascii="Times New Roman" w:hAnsi="Times New Roman" w:eastAsia="宋体" w:cs="Times New Roman"/>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w:t>
            </w:r>
          </w:p>
        </w:tc>
        <w:tc>
          <w:tcPr>
            <w:tcW w:w="37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0" w:type="pct"/>
            <w:gridSpan w:val="3"/>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评价</w:t>
            </w:r>
          </w:p>
        </w:tc>
        <w:tc>
          <w:tcPr>
            <w:tcW w:w="29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354"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216"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60"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246"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236"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0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29" w:type="pct"/>
            <w:tcBorders>
              <w:tl2br w:val="nil"/>
              <w:tr2bl w:val="nil"/>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合格</w:t>
            </w:r>
          </w:p>
        </w:tc>
        <w:tc>
          <w:tcPr>
            <w:tcW w:w="27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39"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95"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08"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7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  注</w:t>
            </w:r>
          </w:p>
        </w:tc>
        <w:tc>
          <w:tcPr>
            <w:tcW w:w="4839" w:type="pct"/>
            <w:gridSpan w:val="16"/>
            <w:tcBorders>
              <w:tl2br w:val="nil"/>
              <w:tr2bl w:val="nil"/>
            </w:tcBorders>
            <w:noWrap w:val="0"/>
            <w:vAlign w:val="center"/>
          </w:tcPr>
          <w:p>
            <w:pPr>
              <w:jc w:val="both"/>
              <w:rPr>
                <w:rFonts w:hint="eastAsia"/>
                <w:lang w:eastAsia="zh-CN"/>
              </w:rPr>
            </w:pPr>
            <w:r>
              <w:rPr>
                <w:rFonts w:hint="eastAsia"/>
                <w:lang w:val="en-US" w:eastAsia="zh-CN"/>
              </w:rPr>
              <w:t>1、</w:t>
            </w:r>
            <w:r>
              <w:rPr>
                <w:rFonts w:hint="default"/>
              </w:rPr>
              <w:t>pH值为无量纲</w:t>
            </w:r>
            <w:r>
              <w:rPr>
                <w:rFonts w:hint="eastAsia"/>
                <w:lang w:eastAsia="zh-CN"/>
              </w:rPr>
              <w:t>，</w:t>
            </w:r>
            <w:r>
              <w:rPr>
                <w:rFonts w:hint="default"/>
              </w:rPr>
              <w:t>电导率</w:t>
            </w:r>
            <w:r>
              <w:rPr>
                <w:rFonts w:hint="eastAsia"/>
                <w:lang w:val="en-US" w:eastAsia="zh-CN"/>
              </w:rPr>
              <w:t>为</w:t>
            </w:r>
            <w:r>
              <w:rPr>
                <w:rFonts w:hint="default"/>
                <w:lang w:val="en-US" w:eastAsia="zh-CN"/>
              </w:rPr>
              <w:t>μS/cm</w:t>
            </w:r>
            <w:r>
              <w:rPr>
                <w:rFonts w:hint="default"/>
                <w:lang w:eastAsia="zh-CN"/>
              </w:rPr>
              <w:t>；</w:t>
            </w:r>
          </w:p>
          <w:p>
            <w:pPr>
              <w:jc w:val="both"/>
              <w:rPr>
                <w:rFonts w:hint="default"/>
              </w:rPr>
            </w:pPr>
            <w:r>
              <w:rPr>
                <w:rFonts w:hint="eastAsia"/>
                <w:lang w:val="en-US" w:eastAsia="zh-CN"/>
              </w:rPr>
              <w:t>2、</w:t>
            </w:r>
            <w:r>
              <w:rPr>
                <w:rFonts w:hint="default"/>
                <w:lang w:val="en-US" w:eastAsia="zh-CN"/>
              </w:rPr>
              <w:t>采样为瞬时采样，仅对当时所采集样品负责；</w:t>
            </w:r>
          </w:p>
          <w:p>
            <w:pPr>
              <w:jc w:val="both"/>
              <w:rPr>
                <w:rFonts w:hint="default"/>
              </w:rPr>
            </w:pPr>
            <w:r>
              <w:rPr>
                <w:rFonts w:hint="default"/>
                <w:lang w:val="en-US" w:eastAsia="zh-CN"/>
              </w:rPr>
              <w:t>3</w:t>
            </w:r>
            <w:r>
              <w:rPr>
                <w:rFonts w:hint="eastAsia"/>
                <w:lang w:val="en-US" w:eastAsia="zh-CN"/>
              </w:rPr>
              <w:t>、“</w:t>
            </w:r>
            <w:r>
              <w:rPr>
                <w:rFonts w:hint="default"/>
                <w:lang w:val="en-US" w:eastAsia="zh-CN"/>
              </w:rPr>
              <w:t>L</w:t>
            </w:r>
            <w:r>
              <w:rPr>
                <w:rFonts w:hint="eastAsia"/>
                <w:lang w:val="en-US" w:eastAsia="zh-CN"/>
              </w:rPr>
              <w:t>”</w:t>
            </w:r>
            <w:r>
              <w:rPr>
                <w:rFonts w:hint="default"/>
                <w:lang w:val="en-US" w:eastAsia="zh-CN"/>
              </w:rPr>
              <w:t>表示未检出，对应数值为检出限</w:t>
            </w:r>
            <w:r>
              <w:rPr>
                <w:rFonts w:hint="default"/>
                <w:lang w:eastAsia="zh-CN"/>
              </w:rPr>
              <w:t>；</w:t>
            </w:r>
          </w:p>
          <w:p>
            <w:pPr>
              <w:jc w:val="both"/>
              <w:rPr>
                <w:rFonts w:hint="default"/>
                <w:lang w:val="en-US" w:eastAsia="zh-CN"/>
              </w:rPr>
            </w:pPr>
            <w:r>
              <w:rPr>
                <w:rFonts w:hint="default"/>
                <w:lang w:val="en-US" w:eastAsia="zh-CN"/>
              </w:rPr>
              <w:t>4</w:t>
            </w:r>
            <w:r>
              <w:rPr>
                <w:rFonts w:hint="eastAsia"/>
                <w:lang w:val="en-US" w:eastAsia="zh-CN"/>
              </w:rPr>
              <w:t>、</w:t>
            </w:r>
            <w:r>
              <w:rPr>
                <w:rFonts w:hint="default"/>
                <w:lang w:val="en-US" w:eastAsia="zh-CN"/>
              </w:rPr>
              <w:t>所有平行样品均以均值计。</w:t>
            </w:r>
          </w:p>
          <w:p>
            <w:pPr>
              <w:pStyle w:val="2"/>
              <w:rPr>
                <w:rFonts w:hint="default"/>
                <w:lang w:val="en-US" w:eastAsia="zh-CN"/>
              </w:rPr>
            </w:pPr>
            <w:r>
              <w:rPr>
                <w:rFonts w:hint="eastAsia" w:ascii="Times New Roman" w:hAnsi="Times New Roman" w:eastAsia="宋体" w:cs="Times New Roman"/>
                <w:kern w:val="2"/>
                <w:sz w:val="21"/>
                <w:szCs w:val="24"/>
                <w:lang w:val="en-US" w:eastAsia="zh-CN" w:bidi="ar-SA"/>
              </w:rPr>
              <w:t>5、废水零排系统进口、出口废水数据引用苏州市格范五金塑胶工业有限公司充电接插组件制造技术改造项目，数据报告编号为：202209061</w:t>
            </w:r>
          </w:p>
        </w:tc>
      </w:tr>
    </w:tbl>
    <w:p>
      <w:pPr>
        <w:pStyle w:val="2"/>
        <w:rPr>
          <w:rFonts w:hint="default"/>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rPr>
      </w:pPr>
    </w:p>
    <w:p>
      <w:pPr>
        <w:pStyle w:val="4"/>
        <w:keepLines/>
        <w:kinsoku/>
        <w:overflowPunct/>
        <w:autoSpaceDE/>
        <w:autoSpaceDN/>
        <w:adjustRightInd/>
        <w:snapToGrid/>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9.2.1.2 废气监测结果</w:t>
      </w:r>
      <w:bookmarkEnd w:id="197"/>
      <w:bookmarkEnd w:id="198"/>
      <w:bookmarkEnd w:id="199"/>
      <w:bookmarkEnd w:id="200"/>
      <w:bookmarkEnd w:id="201"/>
      <w:bookmarkEnd w:id="202"/>
    </w:p>
    <w:p>
      <w:pPr>
        <w:spacing w:line="360" w:lineRule="auto"/>
        <w:jc w:val="center"/>
        <w:rPr>
          <w:rFonts w:hint="default" w:ascii="Times New Roman" w:hAnsi="Times New Roman" w:eastAsia="宋体" w:cs="Times New Roman"/>
          <w:color w:val="auto"/>
          <w:sz w:val="24"/>
          <w:highlight w:val="none"/>
        </w:rPr>
      </w:pPr>
      <w:bookmarkStart w:id="203" w:name="_Toc14013"/>
      <w:bookmarkStart w:id="204" w:name="_Toc18563"/>
      <w:bookmarkStart w:id="205" w:name="_Toc3445"/>
      <w:bookmarkStart w:id="206" w:name="_Toc26844"/>
      <w:bookmarkStart w:id="207" w:name="_Toc5417"/>
      <w:bookmarkStart w:id="208" w:name="_Toc29127"/>
      <w:r>
        <w:rPr>
          <w:rFonts w:hint="default" w:ascii="Times New Roman" w:hAnsi="Times New Roman" w:eastAsia="宋体" w:cs="Times New Roman"/>
          <w:color w:val="auto"/>
          <w:sz w:val="24"/>
          <w:highlight w:val="none"/>
        </w:rPr>
        <w:t>表9-</w:t>
      </w:r>
      <w:r>
        <w:rPr>
          <w:rFonts w:hint="eastAsia" w:cs="Times New Roman"/>
          <w:color w:val="auto"/>
          <w:sz w:val="24"/>
          <w:highlight w:val="none"/>
          <w:lang w:val="en-US" w:eastAsia="zh-CN"/>
        </w:rPr>
        <w:t>7有</w:t>
      </w:r>
      <w:r>
        <w:rPr>
          <w:rFonts w:hint="default" w:ascii="Times New Roman" w:hAnsi="Times New Roman" w:eastAsia="宋体" w:cs="Times New Roman"/>
          <w:color w:val="auto"/>
          <w:sz w:val="24"/>
          <w:highlight w:val="none"/>
        </w:rPr>
        <w:t>组织排放监测数据</w:t>
      </w:r>
    </w:p>
    <w:tbl>
      <w:tblPr>
        <w:tblStyle w:val="30"/>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85"/>
        <w:gridCol w:w="1390"/>
        <w:gridCol w:w="804"/>
        <w:gridCol w:w="1082"/>
        <w:gridCol w:w="1082"/>
        <w:gridCol w:w="1094"/>
        <w:gridCol w:w="78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点位</w:t>
            </w:r>
          </w:p>
        </w:tc>
        <w:tc>
          <w:tcPr>
            <w:tcW w:w="40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监测日期</w:t>
            </w:r>
          </w:p>
        </w:tc>
        <w:tc>
          <w:tcPr>
            <w:tcW w:w="817"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项目</w:t>
            </w:r>
          </w:p>
        </w:tc>
        <w:tc>
          <w:tcPr>
            <w:tcW w:w="47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单位</w:t>
            </w:r>
          </w:p>
        </w:tc>
        <w:tc>
          <w:tcPr>
            <w:tcW w:w="1915" w:type="pct"/>
            <w:gridSpan w:val="3"/>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监测结果</w:t>
            </w:r>
          </w:p>
        </w:tc>
        <w:tc>
          <w:tcPr>
            <w:tcW w:w="46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标准限值</w:t>
            </w:r>
          </w:p>
        </w:tc>
        <w:tc>
          <w:tcPr>
            <w:tcW w:w="459"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7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第一次</w:t>
            </w: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第二次</w:t>
            </w:r>
          </w:p>
        </w:tc>
        <w:tc>
          <w:tcPr>
            <w:tcW w:w="643"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第三次</w:t>
            </w:r>
          </w:p>
        </w:tc>
        <w:tc>
          <w:tcPr>
            <w:tcW w:w="46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59"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auto"/>
                <w:sz w:val="21"/>
                <w:szCs w:val="21"/>
                <w:lang w:eastAsia="zh-CN"/>
              </w:rPr>
              <w:t>超</w:t>
            </w:r>
            <w:r>
              <w:rPr>
                <w:color w:val="auto"/>
                <w:sz w:val="21"/>
                <w:szCs w:val="21"/>
              </w:rPr>
              <w:t>净清洗1线废气排气筒（DA023）废气处理设施进口Q1</w:t>
            </w:r>
          </w:p>
        </w:tc>
        <w:tc>
          <w:tcPr>
            <w:tcW w:w="402" w:type="pct"/>
            <w:vMerge w:val="restar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24</w:t>
            </w:r>
          </w:p>
        </w:tc>
        <w:tc>
          <w:tcPr>
            <w:tcW w:w="817"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排气筒高度</w:t>
            </w:r>
          </w:p>
        </w:tc>
        <w:tc>
          <w:tcPr>
            <w:tcW w:w="472"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m</w:t>
            </w:r>
          </w:p>
        </w:tc>
        <w:tc>
          <w:tcPr>
            <w:tcW w:w="191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402"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6962</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6818</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6279</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color w:val="000000"/>
                <w:sz w:val="21"/>
                <w:szCs w:val="21"/>
                <w:highlight w:val="none"/>
                <w:lang w:val="en-US" w:eastAsia="zh-CN"/>
              </w:rPr>
              <w:t>硫酸雾</w:t>
            </w: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color w:val="000000"/>
                <w:sz w:val="21"/>
                <w:szCs w:val="21"/>
                <w:highlight w:val="none"/>
                <w:lang w:val="en-US" w:eastAsia="zh-CN"/>
              </w:rPr>
              <w:t>硫酸雾</w:t>
            </w: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kg/h</w:t>
            </w:r>
          </w:p>
        </w:tc>
        <w:tc>
          <w:tcPr>
            <w:tcW w:w="10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10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10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default"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10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25</w:t>
            </w: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7316</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7045</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6988</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kg/h</w:t>
            </w:r>
          </w:p>
        </w:tc>
        <w:tc>
          <w:tcPr>
            <w:tcW w:w="10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10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10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rPr>
            </w:pPr>
            <w:r>
              <w:rPr>
                <w:rFonts w:hint="eastAsia" w:ascii="Times New Roman" w:hAnsi="Times New Roman" w:eastAsia="宋体" w:cs="Times New Roman"/>
                <w:color w:val="auto"/>
                <w:sz w:val="21"/>
                <w:szCs w:val="21"/>
                <w:lang w:eastAsia="zh-CN"/>
              </w:rPr>
              <w:t>超</w:t>
            </w:r>
            <w:r>
              <w:rPr>
                <w:color w:val="auto"/>
                <w:sz w:val="21"/>
                <w:szCs w:val="21"/>
              </w:rPr>
              <w:t>净清洗1线废气排气筒（DA023）废气处理设施出口Q2</w:t>
            </w: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24</w:t>
            </w: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排气筒高度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m</w:t>
            </w:r>
          </w:p>
        </w:tc>
        <w:tc>
          <w:tcPr>
            <w:tcW w:w="191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cs="Times New Roman"/>
                <w:kern w:val="0"/>
                <w:sz w:val="21"/>
                <w:szCs w:val="21"/>
                <w:lang w:val="en-US" w:eastAsia="zh-CN" w:bidi="ar"/>
              </w:rPr>
              <w:t>15</w:t>
            </w:r>
          </w:p>
        </w:tc>
        <w:tc>
          <w:tcPr>
            <w:tcW w:w="460"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7135</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6809</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6809</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30</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去除效率</w:t>
            </w:r>
          </w:p>
        </w:tc>
        <w:tc>
          <w:tcPr>
            <w:tcW w:w="804" w:type="dxa"/>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eastAsia="宋体"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rPr>
            </w:pPr>
            <w:r>
              <w:rPr>
                <w:rFonts w:hint="default"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25</w:t>
            </w:r>
          </w:p>
        </w:tc>
        <w:tc>
          <w:tcPr>
            <w:tcW w:w="817"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6651</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6816</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6646</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ascii="Times New Roman" w:hAnsi="Times New Roman" w:eastAsia="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b/>
                <w:bCs/>
                <w:color w:val="000000"/>
                <w:sz w:val="21"/>
                <w:szCs w:val="21"/>
                <w:highlight w:val="none"/>
                <w:lang w:val="en-US" w:eastAsia="zh-CN"/>
              </w:rPr>
              <w:t>30</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eastAsia="宋体"/>
                <w:b/>
                <w:bCs/>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去除效率</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default" w:eastAsia="宋体"/>
                <w:b/>
                <w:bCs/>
                <w:color w:val="000000"/>
                <w:sz w:val="21"/>
                <w:szCs w:val="21"/>
                <w:highlight w:val="none"/>
                <w:lang w:val="en-US" w:eastAsia="zh-CN"/>
              </w:rPr>
            </w:pPr>
            <w:r>
              <w:rPr>
                <w:rFonts w:hint="eastAsia"/>
                <w:b/>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tcBorders>
              <w:tl2br w:val="nil"/>
              <w:tr2bl w:val="nil"/>
            </w:tcBorders>
            <w:noWrap w:val="0"/>
            <w:vAlign w:val="center"/>
          </w:tcPr>
          <w:p>
            <w:pPr>
              <w:spacing w:after="0"/>
              <w:jc w:val="both"/>
              <w:rPr>
                <w:rFonts w:hint="default"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备注</w:t>
            </w:r>
          </w:p>
        </w:tc>
        <w:tc>
          <w:tcPr>
            <w:tcW w:w="4529" w:type="pct"/>
            <w:gridSpan w:val="8"/>
            <w:tcBorders>
              <w:tl2br w:val="nil"/>
              <w:tr2bl w:val="nil"/>
            </w:tcBorders>
            <w:noWrap w:val="0"/>
            <w:vAlign w:val="center"/>
          </w:tcPr>
          <w:p>
            <w:pPr>
              <w:spacing w:after="0"/>
              <w:jc w:val="both"/>
              <w:rPr>
                <w:rFonts w:hint="eastAsia" w:ascii="Times New Roman" w:hAnsi="Times New Roman" w:eastAsia="宋体"/>
                <w:b/>
                <w:bCs/>
                <w:color w:val="000000"/>
                <w:sz w:val="21"/>
                <w:szCs w:val="21"/>
                <w:highlight w:val="none"/>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ND</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表示未检出，</w:t>
            </w:r>
            <w:r>
              <w:rPr>
                <w:rFonts w:hint="eastAsia" w:ascii="Times New Roman" w:hAnsi="Times New Roman" w:eastAsia="宋体" w:cs="Times New Roman"/>
                <w:color w:val="auto"/>
                <w:sz w:val="21"/>
                <w:szCs w:val="21"/>
                <w:lang w:val="en-US" w:eastAsia="zh-CN"/>
              </w:rPr>
              <w:t>硫酸雾</w:t>
            </w:r>
            <w:r>
              <w:rPr>
                <w:rFonts w:hint="default" w:ascii="Times New Roman" w:hAnsi="Times New Roman" w:eastAsia="宋体" w:cs="Times New Roman"/>
                <w:color w:val="auto"/>
                <w:sz w:val="21"/>
                <w:szCs w:val="21"/>
                <w:lang w:val="en-US" w:eastAsia="zh-CN"/>
              </w:rPr>
              <w:t>的检出限为</w:t>
            </w:r>
            <w:r>
              <w:rPr>
                <w:rFonts w:hint="eastAsia" w:ascii="Times New Roman" w:hAnsi="Times New Roman" w:eastAsia="宋体" w:cs="Times New Roman"/>
                <w:color w:val="auto"/>
                <w:sz w:val="21"/>
                <w:szCs w:val="21"/>
                <w:lang w:val="en-US" w:eastAsia="zh-CN"/>
              </w:rPr>
              <w:t>0.2</w:t>
            </w:r>
            <w:r>
              <w:rPr>
                <w:rFonts w:hint="eastAsia" w:ascii="Times New Roman" w:hAnsi="Times New Roman" w:cs="Times New Roman"/>
                <w:color w:val="auto"/>
                <w:sz w:val="21"/>
                <w:szCs w:val="21"/>
                <w:lang w:val="en-US" w:eastAsia="zh-CN"/>
              </w:rPr>
              <w:t>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b w:val="0"/>
                <w:bCs w:val="0"/>
                <w:i w:val="0"/>
                <w:color w:val="auto"/>
                <w:kern w:val="0"/>
                <w:sz w:val="21"/>
                <w:szCs w:val="21"/>
                <w:u w:val="none"/>
                <w:vertAlign w:val="baseline"/>
                <w:lang w:val="en-US" w:eastAsia="zh-CN" w:bidi="ar"/>
              </w:rPr>
              <w:t>，排放速率以</w:t>
            </w:r>
            <w:r>
              <w:rPr>
                <w:rFonts w:hint="eastAsia" w:ascii="宋体" w:hAnsi="宋体" w:eastAsia="宋体" w:cs="宋体"/>
                <w:b w:val="0"/>
                <w:bCs w:val="0"/>
                <w:i w:val="0"/>
                <w:color w:val="auto"/>
                <w:kern w:val="0"/>
                <w:sz w:val="21"/>
                <w:szCs w:val="21"/>
                <w:u w:val="none"/>
                <w:vertAlign w:val="baseline"/>
                <w:lang w:val="en-US" w:eastAsia="zh-CN" w:bidi="ar"/>
              </w:rPr>
              <w:t>“/”</w:t>
            </w:r>
            <w:r>
              <w:rPr>
                <w:rFonts w:hint="default" w:ascii="Times New Roman" w:hAnsi="Times New Roman" w:eastAsia="宋体" w:cs="Times New Roman"/>
                <w:b w:val="0"/>
                <w:bCs w:val="0"/>
                <w:i w:val="0"/>
                <w:color w:val="auto"/>
                <w:kern w:val="0"/>
                <w:sz w:val="21"/>
                <w:szCs w:val="21"/>
                <w:u w:val="none"/>
                <w:vertAlign w:val="baseline"/>
                <w:lang w:val="en-US" w:eastAsia="zh-CN" w:bidi="ar"/>
              </w:rPr>
              <w:t>表示。</w:t>
            </w:r>
          </w:p>
        </w:tc>
      </w:tr>
    </w:tbl>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表9-</w:t>
      </w:r>
      <w:r>
        <w:rPr>
          <w:rFonts w:hint="eastAsia" w:cs="Times New Roman"/>
          <w:color w:val="auto"/>
          <w:sz w:val="24"/>
          <w:highlight w:val="none"/>
          <w:lang w:val="en-US" w:eastAsia="zh-CN"/>
        </w:rPr>
        <w:t>8有</w:t>
      </w:r>
      <w:r>
        <w:rPr>
          <w:rFonts w:hint="default" w:ascii="Times New Roman" w:hAnsi="Times New Roman" w:eastAsia="宋体" w:cs="Times New Roman"/>
          <w:color w:val="auto"/>
          <w:sz w:val="24"/>
          <w:highlight w:val="none"/>
        </w:rPr>
        <w:t>组织排放监测数据</w:t>
      </w:r>
    </w:p>
    <w:tbl>
      <w:tblPr>
        <w:tblStyle w:val="30"/>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85"/>
        <w:gridCol w:w="1390"/>
        <w:gridCol w:w="804"/>
        <w:gridCol w:w="1082"/>
        <w:gridCol w:w="1082"/>
        <w:gridCol w:w="1094"/>
        <w:gridCol w:w="78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点位</w:t>
            </w:r>
          </w:p>
        </w:tc>
        <w:tc>
          <w:tcPr>
            <w:tcW w:w="40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监测日期</w:t>
            </w:r>
          </w:p>
        </w:tc>
        <w:tc>
          <w:tcPr>
            <w:tcW w:w="817"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项目</w:t>
            </w:r>
          </w:p>
        </w:tc>
        <w:tc>
          <w:tcPr>
            <w:tcW w:w="47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单位</w:t>
            </w:r>
          </w:p>
        </w:tc>
        <w:tc>
          <w:tcPr>
            <w:tcW w:w="1915" w:type="pct"/>
            <w:gridSpan w:val="3"/>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监测结果</w:t>
            </w:r>
          </w:p>
        </w:tc>
        <w:tc>
          <w:tcPr>
            <w:tcW w:w="46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标准限值</w:t>
            </w:r>
          </w:p>
        </w:tc>
        <w:tc>
          <w:tcPr>
            <w:tcW w:w="459"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7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第一次</w:t>
            </w: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第二次</w:t>
            </w:r>
          </w:p>
        </w:tc>
        <w:tc>
          <w:tcPr>
            <w:tcW w:w="643"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第三次</w:t>
            </w:r>
          </w:p>
        </w:tc>
        <w:tc>
          <w:tcPr>
            <w:tcW w:w="46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59"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auto"/>
                <w:sz w:val="21"/>
                <w:szCs w:val="21"/>
                <w:lang w:eastAsia="zh-CN"/>
              </w:rPr>
              <w:t>超</w:t>
            </w:r>
            <w:r>
              <w:rPr>
                <w:color w:val="auto"/>
                <w:sz w:val="21"/>
                <w:szCs w:val="21"/>
              </w:rPr>
              <w:t>净清洗</w:t>
            </w:r>
            <w:r>
              <w:rPr>
                <w:rFonts w:hint="eastAsia"/>
                <w:color w:val="auto"/>
                <w:sz w:val="21"/>
                <w:szCs w:val="21"/>
                <w:lang w:val="en-US" w:eastAsia="zh-CN"/>
              </w:rPr>
              <w:t>2</w:t>
            </w:r>
            <w:r>
              <w:rPr>
                <w:color w:val="auto"/>
                <w:sz w:val="21"/>
                <w:szCs w:val="21"/>
              </w:rPr>
              <w:t>线废气排气筒（DA02</w:t>
            </w:r>
            <w:r>
              <w:rPr>
                <w:rFonts w:hint="eastAsia"/>
                <w:color w:val="auto"/>
                <w:sz w:val="21"/>
                <w:szCs w:val="21"/>
                <w:lang w:val="en-US" w:eastAsia="zh-CN"/>
              </w:rPr>
              <w:t>4</w:t>
            </w:r>
            <w:r>
              <w:rPr>
                <w:color w:val="auto"/>
                <w:sz w:val="21"/>
                <w:szCs w:val="21"/>
              </w:rPr>
              <w:t>）废气处理设施进口Q</w:t>
            </w:r>
            <w:r>
              <w:rPr>
                <w:rFonts w:hint="eastAsia"/>
                <w:color w:val="auto"/>
                <w:sz w:val="21"/>
                <w:szCs w:val="21"/>
                <w:lang w:val="en-US" w:eastAsia="zh-CN"/>
              </w:rPr>
              <w:t>3</w:t>
            </w:r>
          </w:p>
        </w:tc>
        <w:tc>
          <w:tcPr>
            <w:tcW w:w="402" w:type="pct"/>
            <w:vMerge w:val="restar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24</w:t>
            </w:r>
          </w:p>
        </w:tc>
        <w:tc>
          <w:tcPr>
            <w:tcW w:w="817"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排气筒高度</w:t>
            </w:r>
          </w:p>
        </w:tc>
        <w:tc>
          <w:tcPr>
            <w:tcW w:w="472"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m</w:t>
            </w:r>
          </w:p>
        </w:tc>
        <w:tc>
          <w:tcPr>
            <w:tcW w:w="191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402"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5034</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4926</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5045</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color w:val="000000"/>
                <w:sz w:val="21"/>
                <w:szCs w:val="21"/>
                <w:highlight w:val="none"/>
                <w:lang w:val="en-US" w:eastAsia="zh-CN"/>
              </w:rPr>
              <w:t>硫酸雾</w:t>
            </w: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color w:val="000000"/>
                <w:sz w:val="21"/>
                <w:szCs w:val="21"/>
                <w:highlight w:val="none"/>
                <w:lang w:val="en-US" w:eastAsia="zh-CN"/>
              </w:rPr>
              <w:t>硫酸雾</w:t>
            </w: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default"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10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25</w:t>
            </w: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4912</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4838</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4819</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ascii="Times New Roman" w:hAnsi="Times New Roman" w:eastAsia="宋体" w:cs="Times New Roman"/>
                <w:color w:val="auto"/>
                <w:sz w:val="21"/>
                <w:szCs w:val="21"/>
                <w:lang w:eastAsia="zh-CN"/>
              </w:rPr>
              <w:t>超</w:t>
            </w:r>
            <w:r>
              <w:rPr>
                <w:color w:val="auto"/>
                <w:sz w:val="21"/>
                <w:szCs w:val="21"/>
              </w:rPr>
              <w:t>净清洗</w:t>
            </w:r>
            <w:r>
              <w:rPr>
                <w:rFonts w:hint="eastAsia"/>
                <w:color w:val="auto"/>
                <w:sz w:val="21"/>
                <w:szCs w:val="21"/>
                <w:lang w:val="en-US" w:eastAsia="zh-CN"/>
              </w:rPr>
              <w:t>2</w:t>
            </w:r>
            <w:r>
              <w:rPr>
                <w:color w:val="auto"/>
                <w:sz w:val="21"/>
                <w:szCs w:val="21"/>
              </w:rPr>
              <w:t>线废气排气筒（DA02</w:t>
            </w:r>
            <w:r>
              <w:rPr>
                <w:rFonts w:hint="eastAsia"/>
                <w:color w:val="auto"/>
                <w:sz w:val="21"/>
                <w:szCs w:val="21"/>
                <w:lang w:val="en-US" w:eastAsia="zh-CN"/>
              </w:rPr>
              <w:t>4</w:t>
            </w:r>
            <w:r>
              <w:rPr>
                <w:color w:val="auto"/>
                <w:sz w:val="21"/>
                <w:szCs w:val="21"/>
              </w:rPr>
              <w:t>）废气处理设施出口Q</w:t>
            </w:r>
            <w:r>
              <w:rPr>
                <w:rFonts w:hint="eastAsia"/>
                <w:color w:val="auto"/>
                <w:sz w:val="21"/>
                <w:szCs w:val="21"/>
                <w:lang w:val="en-US" w:eastAsia="zh-CN"/>
              </w:rPr>
              <w:t>4</w:t>
            </w: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24</w:t>
            </w: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排气筒高度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m</w:t>
            </w:r>
          </w:p>
        </w:tc>
        <w:tc>
          <w:tcPr>
            <w:tcW w:w="191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cs="Times New Roman"/>
                <w:kern w:val="0"/>
                <w:sz w:val="21"/>
                <w:szCs w:val="21"/>
                <w:lang w:val="en-US" w:eastAsia="zh-CN" w:bidi="ar"/>
              </w:rPr>
              <w:t>15</w:t>
            </w:r>
          </w:p>
        </w:tc>
        <w:tc>
          <w:tcPr>
            <w:tcW w:w="460"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4838</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4551</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4824</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ascii="Times New Roman" w:hAnsi="Times New Roman" w:eastAsia="宋体" w:cs="Times New Roman"/>
                <w:b/>
                <w:bCs/>
                <w:color w:val="000000"/>
                <w:sz w:val="21"/>
                <w:szCs w:val="21"/>
                <w:highlight w:val="none"/>
                <w:lang w:val="en-US" w:eastAsia="zh-CN" w:bidi="ar-SA"/>
              </w:rPr>
              <w:t>30</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去除效率</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eastAsia="宋体" w:cs="Times New Roman"/>
                <w:b/>
                <w:bCs/>
                <w:color w:val="000000"/>
                <w:sz w:val="21"/>
                <w:szCs w:val="21"/>
                <w:highlight w:val="none"/>
                <w:lang w:val="en-US" w:eastAsia="zh-CN" w:bidi="ar-SA"/>
              </w:rPr>
            </w:pPr>
            <w:r>
              <w:rPr>
                <w:rFonts w:hint="eastAsia" w:cs="Times New Roman"/>
                <w:b/>
                <w:bCs/>
                <w:color w:val="00000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rPr>
            </w:pPr>
            <w:r>
              <w:rPr>
                <w:rFonts w:hint="default"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0</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25</w:t>
            </w:r>
          </w:p>
        </w:tc>
        <w:tc>
          <w:tcPr>
            <w:tcW w:w="817"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5266</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4834</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4826</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ascii="Times New Roman" w:hAnsi="Times New Roman" w:eastAsia="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rPr>
              <w:t>排放浓度</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ascii="Times New Roman" w:hAnsi="Times New Roman" w:eastAsia="宋体"/>
                <w:color w:val="000000"/>
                <w:sz w:val="21"/>
                <w:szCs w:val="21"/>
                <w:highlight w:val="none"/>
              </w:rPr>
              <w:t>mg/m</w:t>
            </w:r>
            <w:r>
              <w:rPr>
                <w:rFonts w:hint="eastAsia" w:ascii="Times New Roman" w:hAnsi="Times New Roman" w:eastAsia="宋体"/>
                <w:color w:val="000000"/>
                <w:sz w:val="21"/>
                <w:szCs w:val="21"/>
                <w:highlight w:val="none"/>
                <w:vertAlign w:val="superscript"/>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ascii="Times New Roman" w:hAnsi="Times New Roman" w:eastAsia="宋体"/>
                <w:b/>
                <w:bCs/>
                <w:color w:val="000000"/>
                <w:sz w:val="21"/>
                <w:szCs w:val="21"/>
                <w:highlight w:val="none"/>
                <w:lang w:val="en-US" w:eastAsia="zh-CN"/>
              </w:rPr>
              <w:t>30</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eastAsia="宋体" w:cs="Times New Roman"/>
                <w:b/>
                <w:bCs/>
                <w:color w:val="000000"/>
                <w:sz w:val="21"/>
                <w:szCs w:val="21"/>
                <w:highlight w:val="no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硫酸雾</w:t>
            </w:r>
          </w:p>
          <w:p>
            <w:pPr>
              <w:spacing w:after="0"/>
              <w:jc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rPr>
              <w:t>排放速率</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kg/h</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ascii="Times New Roman" w:hAnsi="Times New Roman" w:eastAsia="宋体"/>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b/>
                <w:bCs/>
                <w:color w:val="000000"/>
                <w:sz w:val="21"/>
                <w:szCs w:val="21"/>
                <w:highlight w:val="none"/>
              </w:rPr>
            </w:pPr>
            <w:r>
              <w:rPr>
                <w:rFonts w:hint="eastAsia" w:eastAsia="宋体"/>
                <w:b/>
                <w:bCs/>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去除效率</w:t>
            </w:r>
          </w:p>
        </w:tc>
        <w:tc>
          <w:tcPr>
            <w:tcW w:w="472"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64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eastAsia="微软雅黑" w:cs="Times New Roman"/>
                <w:kern w:val="0"/>
                <w:sz w:val="21"/>
                <w:szCs w:val="21"/>
                <w:lang w:val="en-US" w:eastAsia="zh-CN" w:bidi="ar"/>
              </w:rPr>
            </w:pPr>
            <w:r>
              <w:rPr>
                <w:rFonts w:hint="eastAsia" w:eastAsia="微软雅黑" w:cs="Times New Roman"/>
                <w:kern w:val="0"/>
                <w:sz w:val="21"/>
                <w:szCs w:val="21"/>
                <w:lang w:val="en-US" w:eastAsia="zh-CN" w:bidi="ar"/>
              </w:rPr>
              <w:t>/</w:t>
            </w:r>
          </w:p>
        </w:tc>
        <w:tc>
          <w:tcPr>
            <w:tcW w:w="460" w:type="pct"/>
            <w:tcBorders>
              <w:tl2br w:val="nil"/>
              <w:tr2bl w:val="nil"/>
            </w:tcBorders>
            <w:noWrap w:val="0"/>
            <w:vAlign w:val="center"/>
          </w:tcPr>
          <w:p>
            <w:pPr>
              <w:spacing w:after="0"/>
              <w:jc w:val="center"/>
              <w:rPr>
                <w:rFonts w:hint="default"/>
                <w:b/>
                <w:bCs/>
                <w:color w:val="000000"/>
                <w:sz w:val="21"/>
                <w:szCs w:val="21"/>
                <w:highlight w:val="none"/>
                <w:lang w:val="en-US" w:eastAsia="zh-CN"/>
              </w:rPr>
            </w:pPr>
            <w:r>
              <w:rPr>
                <w:rFonts w:hint="eastAsia"/>
                <w:b/>
                <w:bCs/>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default" w:eastAsia="宋体"/>
                <w:b/>
                <w:bCs/>
                <w:color w:val="000000"/>
                <w:sz w:val="21"/>
                <w:szCs w:val="21"/>
                <w:highlight w:val="none"/>
                <w:lang w:val="en-US" w:eastAsia="zh-CN"/>
              </w:rPr>
            </w:pPr>
            <w:r>
              <w:rPr>
                <w:rFonts w:hint="eastAsia"/>
                <w:b/>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tcBorders>
              <w:tl2br w:val="nil"/>
              <w:tr2bl w:val="nil"/>
            </w:tcBorders>
            <w:noWrap w:val="0"/>
            <w:vAlign w:val="center"/>
          </w:tcPr>
          <w:p>
            <w:pPr>
              <w:spacing w:after="0"/>
              <w:jc w:val="both"/>
              <w:rPr>
                <w:rFonts w:hint="default"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备注</w:t>
            </w:r>
          </w:p>
        </w:tc>
        <w:tc>
          <w:tcPr>
            <w:tcW w:w="4529" w:type="pct"/>
            <w:gridSpan w:val="8"/>
            <w:tcBorders>
              <w:tl2br w:val="nil"/>
              <w:tr2bl w:val="nil"/>
            </w:tcBorders>
            <w:noWrap w:val="0"/>
            <w:vAlign w:val="center"/>
          </w:tcPr>
          <w:p>
            <w:pPr>
              <w:spacing w:after="0"/>
              <w:jc w:val="both"/>
              <w:rPr>
                <w:rFonts w:hint="default"/>
                <w:lang w:val="en-US" w:eastAsia="zh-CN"/>
              </w:rPr>
            </w:pPr>
            <w:r>
              <w:rPr>
                <w:rFonts w:hint="eastAsia"/>
                <w:lang w:val="en-US" w:eastAsia="zh-CN"/>
              </w:rPr>
              <w:t>1、“</w:t>
            </w:r>
            <w:r>
              <w:rPr>
                <w:rFonts w:hint="default"/>
                <w:lang w:val="en-US" w:eastAsia="zh-CN"/>
              </w:rPr>
              <w:t>ND</w:t>
            </w:r>
            <w:r>
              <w:rPr>
                <w:rFonts w:hint="eastAsia"/>
                <w:lang w:val="en-US" w:eastAsia="zh-CN"/>
              </w:rPr>
              <w:t>”</w:t>
            </w:r>
            <w:r>
              <w:rPr>
                <w:rFonts w:hint="default"/>
                <w:lang w:val="en-US" w:eastAsia="zh-CN"/>
              </w:rPr>
              <w:t>表示未检出，</w:t>
            </w:r>
            <w:r>
              <w:rPr>
                <w:rFonts w:hint="eastAsia"/>
                <w:lang w:val="en-US" w:eastAsia="zh-CN"/>
              </w:rPr>
              <w:t>硫酸雾</w:t>
            </w:r>
            <w:r>
              <w:rPr>
                <w:rFonts w:hint="default"/>
                <w:lang w:val="en-US" w:eastAsia="zh-CN"/>
              </w:rPr>
              <w:t>的检出限为</w:t>
            </w:r>
            <w:r>
              <w:rPr>
                <w:rFonts w:hint="eastAsia"/>
                <w:lang w:val="en-US" w:eastAsia="zh-CN"/>
              </w:rPr>
              <w:t>0.2mg/m3</w:t>
            </w:r>
            <w:r>
              <w:rPr>
                <w:rFonts w:hint="default"/>
                <w:lang w:val="en-US" w:eastAsia="zh-CN"/>
              </w:rPr>
              <w:t>，排放速率以</w:t>
            </w:r>
            <w:r>
              <w:rPr>
                <w:rFonts w:hint="eastAsia"/>
                <w:lang w:val="en-US" w:eastAsia="zh-CN"/>
              </w:rPr>
              <w:t>“/”</w:t>
            </w:r>
            <w:r>
              <w:rPr>
                <w:rFonts w:hint="default"/>
                <w:lang w:val="en-US" w:eastAsia="zh-CN"/>
              </w:rPr>
              <w:t>表示。</w:t>
            </w:r>
          </w:p>
        </w:tc>
      </w:tr>
    </w:tbl>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表9-</w:t>
      </w:r>
      <w:r>
        <w:rPr>
          <w:rFonts w:hint="eastAsia" w:cs="Times New Roman"/>
          <w:color w:val="auto"/>
          <w:sz w:val="24"/>
          <w:highlight w:val="none"/>
          <w:lang w:val="en-US" w:eastAsia="zh-CN"/>
        </w:rPr>
        <w:t>9有</w:t>
      </w:r>
      <w:r>
        <w:rPr>
          <w:rFonts w:hint="default" w:ascii="Times New Roman" w:hAnsi="Times New Roman" w:eastAsia="宋体" w:cs="Times New Roman"/>
          <w:color w:val="auto"/>
          <w:sz w:val="24"/>
          <w:highlight w:val="none"/>
        </w:rPr>
        <w:t>组织排放监测数据</w:t>
      </w:r>
    </w:p>
    <w:tbl>
      <w:tblPr>
        <w:tblStyle w:val="30"/>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85"/>
        <w:gridCol w:w="1390"/>
        <w:gridCol w:w="804"/>
        <w:gridCol w:w="1082"/>
        <w:gridCol w:w="1082"/>
        <w:gridCol w:w="1094"/>
        <w:gridCol w:w="78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点位</w:t>
            </w:r>
          </w:p>
        </w:tc>
        <w:tc>
          <w:tcPr>
            <w:tcW w:w="40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监测日期</w:t>
            </w:r>
          </w:p>
        </w:tc>
        <w:tc>
          <w:tcPr>
            <w:tcW w:w="817"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w:t>
            </w:r>
          </w:p>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项目</w:t>
            </w:r>
          </w:p>
        </w:tc>
        <w:tc>
          <w:tcPr>
            <w:tcW w:w="472"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单位</w:t>
            </w:r>
          </w:p>
        </w:tc>
        <w:tc>
          <w:tcPr>
            <w:tcW w:w="1915" w:type="pct"/>
            <w:gridSpan w:val="3"/>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监测结果</w:t>
            </w:r>
          </w:p>
        </w:tc>
        <w:tc>
          <w:tcPr>
            <w:tcW w:w="460"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标准限值</w:t>
            </w:r>
          </w:p>
        </w:tc>
        <w:tc>
          <w:tcPr>
            <w:tcW w:w="459" w:type="pct"/>
            <w:vMerge w:val="restar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817"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7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第一次</w:t>
            </w:r>
          </w:p>
        </w:tc>
        <w:tc>
          <w:tcPr>
            <w:tcW w:w="636"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第二次</w:t>
            </w:r>
          </w:p>
        </w:tc>
        <w:tc>
          <w:tcPr>
            <w:tcW w:w="643"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第三次</w:t>
            </w:r>
          </w:p>
        </w:tc>
        <w:tc>
          <w:tcPr>
            <w:tcW w:w="46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59"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sz w:val="21"/>
                <w:szCs w:val="21"/>
              </w:rPr>
              <w:t>锅炉废气排气筒</w:t>
            </w:r>
            <w:r>
              <w:rPr>
                <w:rFonts w:hint="eastAsia"/>
                <w:sz w:val="21"/>
                <w:szCs w:val="21"/>
                <w:lang w:val="en-US" w:eastAsia="zh-CN"/>
              </w:rPr>
              <w:t>DA016</w:t>
            </w:r>
            <w:r>
              <w:rPr>
                <w:sz w:val="21"/>
                <w:szCs w:val="21"/>
              </w:rPr>
              <w:t>出口Q5</w:t>
            </w:r>
          </w:p>
        </w:tc>
        <w:tc>
          <w:tcPr>
            <w:tcW w:w="402" w:type="pct"/>
            <w:vMerge w:val="restar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09</w:t>
            </w:r>
            <w:r>
              <w:rPr>
                <w:rFonts w:hint="eastAsia" w:ascii="Times New Roman" w:hAnsi="Times New Roman" w:eastAsia="宋体"/>
                <w:color w:val="000000"/>
                <w:sz w:val="21"/>
                <w:szCs w:val="21"/>
                <w:highlight w:val="none"/>
                <w:lang w:val="en-US" w:eastAsia="zh-CN"/>
              </w:rPr>
              <w:t>.1</w:t>
            </w:r>
            <w:r>
              <w:rPr>
                <w:rFonts w:hint="eastAsia"/>
                <w:color w:val="000000"/>
                <w:sz w:val="21"/>
                <w:szCs w:val="21"/>
                <w:highlight w:val="none"/>
                <w:lang w:val="en-US" w:eastAsia="zh-CN"/>
              </w:rPr>
              <w:t>7</w:t>
            </w:r>
          </w:p>
        </w:tc>
        <w:tc>
          <w:tcPr>
            <w:tcW w:w="817"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排气筒高度</w:t>
            </w:r>
          </w:p>
        </w:tc>
        <w:tc>
          <w:tcPr>
            <w:tcW w:w="472" w:type="pc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m</w:t>
            </w:r>
          </w:p>
        </w:tc>
        <w:tc>
          <w:tcPr>
            <w:tcW w:w="1915"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default" w:ascii="Times New Roman" w:hAnsi="Times New Roman" w:cs="Times New Roman"/>
                <w:kern w:val="0"/>
                <w:sz w:val="21"/>
                <w:szCs w:val="21"/>
                <w:lang w:val="en-US" w:eastAsia="zh-CN" w:bidi="ar"/>
              </w:rPr>
            </w:pPr>
            <w:r>
              <w:rPr>
                <w:rFonts w:hint="eastAsia" w:cs="Times New Roman"/>
                <w:kern w:val="0"/>
                <w:sz w:val="21"/>
                <w:szCs w:val="21"/>
                <w:lang w:val="en-US" w:eastAsia="zh-CN" w:bidi="ar"/>
              </w:rPr>
              <w:t>15</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eastAsia="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402" w:type="pct"/>
            <w:vMerge w:val="continue"/>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p>
        </w:tc>
        <w:tc>
          <w:tcPr>
            <w:tcW w:w="817"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废气流量</w:t>
            </w:r>
          </w:p>
        </w:tc>
        <w:tc>
          <w:tcPr>
            <w:tcW w:w="472" w:type="pct"/>
            <w:tcBorders>
              <w:tl2br w:val="nil"/>
              <w:tr2bl w:val="nil"/>
            </w:tcBorders>
            <w:noWrap w:val="0"/>
            <w:vAlign w:val="center"/>
          </w:tcPr>
          <w:p>
            <w:pPr>
              <w:spacing w:after="0"/>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Nm</w:t>
            </w:r>
            <w:r>
              <w:rPr>
                <w:rFonts w:ascii="Times New Roman" w:hAnsi="Times New Roman" w:eastAsia="宋体"/>
                <w:color w:val="000000"/>
                <w:sz w:val="21"/>
                <w:szCs w:val="21"/>
                <w:highlight w:val="none"/>
                <w:vertAlign w:val="superscript"/>
              </w:rPr>
              <w:t>3</w:t>
            </w:r>
            <w:r>
              <w:rPr>
                <w:rFonts w:ascii="Times New Roman" w:hAnsi="Times New Roman" w:eastAsia="宋体"/>
                <w:color w:val="000000"/>
                <w:sz w:val="21"/>
                <w:szCs w:val="21"/>
                <w:highlight w:val="none"/>
              </w:rPr>
              <w:t>/h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5832</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5955</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5967</w:t>
            </w:r>
          </w:p>
        </w:tc>
        <w:tc>
          <w:tcPr>
            <w:tcW w:w="460"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459" w:type="pct"/>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颗粒物实测浓度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460" w:type="pct"/>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20</w:t>
            </w:r>
          </w:p>
        </w:tc>
        <w:tc>
          <w:tcPr>
            <w:tcW w:w="459" w:type="pct"/>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94"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460" w:type="pct"/>
            <w:tcBorders>
              <w:tl2br w:val="nil"/>
              <w:tr2bl w:val="nil"/>
            </w:tcBorders>
            <w:noWrap w:val="0"/>
            <w:vAlign w:val="center"/>
          </w:tcPr>
          <w:p>
            <w:pPr>
              <w:spacing w:after="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459" w:type="pct"/>
            <w:tcBorders>
              <w:tl2br w:val="nil"/>
              <w:tr2bl w:val="nil"/>
            </w:tcBorders>
            <w:noWrap w:val="0"/>
            <w:vAlign w:val="center"/>
          </w:tcPr>
          <w:p>
            <w:pPr>
              <w:spacing w:after="0"/>
              <w:jc w:val="center"/>
              <w:rPr>
                <w:rFonts w:hint="default"/>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实测浓度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460" w:type="pct"/>
            <w:tcBorders>
              <w:tl2br w:val="nil"/>
              <w:tr2bl w:val="nil"/>
            </w:tcBorders>
            <w:noWrap w:val="0"/>
            <w:vAlign w:val="center"/>
          </w:tcPr>
          <w:p>
            <w:pPr>
              <w:spacing w:after="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50</w:t>
            </w:r>
          </w:p>
        </w:tc>
        <w:tc>
          <w:tcPr>
            <w:tcW w:w="459" w:type="pct"/>
            <w:tcBorders>
              <w:tl2br w:val="nil"/>
              <w:tr2bl w:val="nil"/>
            </w:tcBorders>
            <w:noWrap w:val="0"/>
            <w:vAlign w:val="center"/>
          </w:tcPr>
          <w:p>
            <w:pPr>
              <w:spacing w:after="0"/>
              <w:jc w:val="center"/>
              <w:rPr>
                <w:rFonts w:hint="default"/>
                <w:color w:val="000000"/>
                <w:sz w:val="21"/>
                <w:szCs w:val="21"/>
                <w:highlight w:val="none"/>
                <w:lang w:val="en-US" w:eastAsia="zh-CN"/>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94"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氮氧化物实测排放浓度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8</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7</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13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9</w:t>
            </w:r>
          </w:p>
        </w:tc>
        <w:tc>
          <w:tcPr>
            <w:tcW w:w="460" w:type="pct"/>
            <w:tcBorders>
              <w:tl2br w:val="nil"/>
              <w:tr2bl w:val="nil"/>
            </w:tcBorders>
            <w:noWrap w:val="0"/>
            <w:vAlign w:val="center"/>
          </w:tcPr>
          <w:p>
            <w:pPr>
              <w:spacing w:after="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50</w:t>
            </w:r>
          </w:p>
        </w:tc>
        <w:tc>
          <w:tcPr>
            <w:tcW w:w="459" w:type="pct"/>
            <w:tcBorders>
              <w:tl2br w:val="nil"/>
              <w:tr2bl w:val="nil"/>
            </w:tcBorders>
            <w:noWrap w:val="0"/>
            <w:vAlign w:val="center"/>
          </w:tcPr>
          <w:p>
            <w:pPr>
              <w:spacing w:after="0"/>
              <w:jc w:val="center"/>
              <w:rPr>
                <w:rFonts w:hint="default"/>
                <w:color w:val="000000"/>
                <w:sz w:val="21"/>
                <w:szCs w:val="21"/>
                <w:highlight w:val="none"/>
                <w:lang w:val="en-US" w:eastAsia="zh-CN"/>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5.83</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w:t>
            </w:r>
            <w:r>
              <w:rPr>
                <w:rFonts w:hint="eastAsia" w:ascii="Times New Roman" w:hAnsi="Times New Roman" w:eastAsia="宋体" w:cs="Times New Roman"/>
                <w:kern w:val="0"/>
                <w:sz w:val="21"/>
                <w:szCs w:val="21"/>
                <w:vertAlign w:val="superscript"/>
                <w:lang w:val="en-US" w:eastAsia="zh-CN" w:bidi="ar"/>
              </w:rPr>
              <w:t>2</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4.76</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w:t>
            </w:r>
            <w:r>
              <w:rPr>
                <w:rFonts w:hint="eastAsia" w:ascii="Times New Roman" w:hAnsi="Times New Roman" w:eastAsia="宋体" w:cs="Times New Roman"/>
                <w:kern w:val="0"/>
                <w:sz w:val="21"/>
                <w:szCs w:val="21"/>
                <w:vertAlign w:val="superscript"/>
                <w:lang w:val="en-US" w:eastAsia="zh-CN" w:bidi="ar"/>
              </w:rPr>
              <w:t>2</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4.18</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kern w:val="0"/>
                <w:sz w:val="21"/>
                <w:szCs w:val="21"/>
                <w:vertAlign w:val="superscript"/>
                <w:lang w:val="en-US" w:eastAsia="zh-CN" w:bidi="ar"/>
              </w:rPr>
              <w:t>-</w:t>
            </w:r>
            <w:r>
              <w:rPr>
                <w:rFonts w:hint="eastAsia" w:ascii="Times New Roman" w:hAnsi="Times New Roman" w:eastAsia="宋体" w:cs="Times New Roman"/>
                <w:kern w:val="0"/>
                <w:sz w:val="21"/>
                <w:szCs w:val="21"/>
                <w:vertAlign w:val="superscript"/>
                <w:lang w:val="en-US" w:eastAsia="zh-CN" w:bidi="ar"/>
              </w:rPr>
              <w:t>2</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restart"/>
            <w:tcBorders>
              <w:tl2br w:val="nil"/>
              <w:tr2bl w:val="nil"/>
            </w:tcBorders>
            <w:noWrap w:val="0"/>
            <w:vAlign w:val="center"/>
          </w:tcPr>
          <w:p>
            <w:pPr>
              <w:spacing w:after="0"/>
              <w:jc w:val="center"/>
              <w:rPr>
                <w:rFonts w:hint="default" w:ascii="Times New Roman" w:hAnsi="Times New Roman" w:eastAsia="宋体"/>
                <w:color w:val="000000"/>
                <w:sz w:val="21"/>
                <w:szCs w:val="21"/>
                <w:highlight w:val="none"/>
                <w:lang w:val="en-US" w:eastAsia="zh-CN"/>
              </w:rPr>
            </w:pPr>
            <w:r>
              <w:rPr>
                <w:rFonts w:hint="default" w:ascii="Times New Roman" w:hAnsi="Times New Roman" w:eastAsia="宋体"/>
                <w:color w:val="000000"/>
                <w:sz w:val="21"/>
                <w:szCs w:val="21"/>
                <w:highlight w:val="none"/>
                <w:lang w:val="en-US" w:eastAsia="zh-CN"/>
              </w:rPr>
              <w:t>202</w:t>
            </w:r>
            <w:r>
              <w:rPr>
                <w:rFonts w:hint="eastAsia"/>
                <w:color w:val="000000"/>
                <w:sz w:val="21"/>
                <w:szCs w:val="21"/>
                <w:highlight w:val="none"/>
                <w:lang w:val="en-US" w:eastAsia="zh-CN"/>
              </w:rPr>
              <w:t>2</w:t>
            </w:r>
            <w:r>
              <w:rPr>
                <w:rFonts w:hint="eastAsia" w:ascii="Times New Roman" w:hAnsi="Times New Roman" w:eastAsia="宋体"/>
                <w:color w:val="000000"/>
                <w:sz w:val="21"/>
                <w:szCs w:val="21"/>
                <w:highlight w:val="none"/>
                <w:lang w:val="en-US" w:eastAsia="zh-CN"/>
              </w:rPr>
              <w:t>.</w:t>
            </w:r>
            <w:r>
              <w:rPr>
                <w:rFonts w:hint="eastAsia"/>
                <w:color w:val="000000"/>
                <w:sz w:val="21"/>
                <w:szCs w:val="21"/>
                <w:highlight w:val="none"/>
                <w:lang w:val="en-US" w:eastAsia="zh-CN"/>
              </w:rPr>
              <w:t>09</w:t>
            </w:r>
            <w:r>
              <w:rPr>
                <w:rFonts w:hint="eastAsia" w:ascii="Times New Roman" w:hAnsi="Times New Roman" w:eastAsia="宋体"/>
                <w:color w:val="000000"/>
                <w:sz w:val="21"/>
                <w:szCs w:val="21"/>
                <w:highlight w:val="none"/>
                <w:lang w:val="en-US" w:eastAsia="zh-CN"/>
              </w:rPr>
              <w:t>.</w:t>
            </w:r>
            <w:r>
              <w:rPr>
                <w:rFonts w:hint="eastAsia" w:eastAsia="宋体"/>
                <w:color w:val="000000"/>
                <w:sz w:val="21"/>
                <w:szCs w:val="21"/>
                <w:highlight w:val="none"/>
                <w:lang w:val="en-US" w:eastAsia="zh-CN"/>
              </w:rPr>
              <w:t>1</w:t>
            </w:r>
            <w:r>
              <w:rPr>
                <w:rFonts w:hint="eastAsia"/>
                <w:color w:val="000000"/>
                <w:sz w:val="21"/>
                <w:szCs w:val="21"/>
                <w:highlight w:val="none"/>
                <w:lang w:val="en-US" w:eastAsia="zh-CN"/>
              </w:rPr>
              <w:t>8</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废气流量</w:t>
            </w:r>
          </w:p>
        </w:tc>
        <w:tc>
          <w:tcPr>
            <w:tcW w:w="47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Nm3/h</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5814</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5866</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5900</w:t>
            </w:r>
          </w:p>
        </w:tc>
        <w:tc>
          <w:tcPr>
            <w:tcW w:w="784" w:type="dxa"/>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lang w:val="en-US" w:eastAsia="zh-CN"/>
              </w:rPr>
            </w:pPr>
            <w:r>
              <w:rPr>
                <w:rFonts w:hint="eastAsia"/>
                <w:color w:val="000000"/>
                <w:sz w:val="21"/>
                <w:szCs w:val="21"/>
                <w:highlight w:val="none"/>
                <w:lang w:val="en-US" w:eastAsia="zh-CN"/>
              </w:rPr>
              <w:t>/</w:t>
            </w:r>
          </w:p>
        </w:tc>
        <w:tc>
          <w:tcPr>
            <w:tcW w:w="782" w:type="dxa"/>
            <w:tcBorders>
              <w:tl2br w:val="nil"/>
              <w:tr2bl w:val="nil"/>
            </w:tcBorders>
            <w:noWrap w:val="0"/>
            <w:vAlign w:val="center"/>
          </w:tcPr>
          <w:p>
            <w:pPr>
              <w:spacing w:after="0"/>
              <w:jc w:val="center"/>
              <w:rPr>
                <w:rFonts w:hint="eastAsia" w:ascii="Times New Roman" w:hAnsi="Times New Roman" w:eastAsia="宋体"/>
                <w:color w:val="000000"/>
                <w:sz w:val="21"/>
                <w:szCs w:val="21"/>
                <w:highlight w:val="none"/>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实测浓度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3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64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default" w:ascii="Times New Roman" w:hAnsi="Times New Roman" w:eastAsia="宋体" w:cs="Times New Roman"/>
                <w:b w:val="0"/>
                <w:bCs/>
                <w:kern w:val="0"/>
                <w:sz w:val="21"/>
                <w:szCs w:val="21"/>
                <w:lang w:val="en-US" w:eastAsia="zh-CN" w:bidi="ar"/>
              </w:rPr>
              <w:t>ND</w:t>
            </w:r>
          </w:p>
        </w:tc>
        <w:tc>
          <w:tcPr>
            <w:tcW w:w="784" w:type="dxa"/>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default"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kern w:val="0"/>
                <w:sz w:val="21"/>
                <w:szCs w:val="21"/>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784" w:type="dxa"/>
            <w:tcBorders>
              <w:tl2br w:val="nil"/>
              <w:tr2bl w:val="nil"/>
            </w:tcBorders>
            <w:noWrap w:val="0"/>
            <w:vAlign w:val="center"/>
          </w:tcPr>
          <w:p>
            <w:pPr>
              <w:spacing w:after="0"/>
              <w:jc w:val="center"/>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20</w:t>
            </w:r>
          </w:p>
        </w:tc>
        <w:tc>
          <w:tcPr>
            <w:tcW w:w="782" w:type="dxa"/>
            <w:tcBorders>
              <w:tl2br w:val="nil"/>
              <w:tr2bl w:val="nil"/>
            </w:tcBorders>
            <w:noWrap w:val="0"/>
            <w:vAlign w:val="center"/>
          </w:tcPr>
          <w:p>
            <w:pPr>
              <w:spacing w:after="0"/>
              <w:jc w:val="center"/>
              <w:rPr>
                <w:rFonts w:hint="eastAsia" w:ascii="Times New Roman" w:hAnsi="Times New Roman" w:eastAsia="宋体" w:cs="Times New Roman"/>
                <w:b/>
                <w:bCs/>
                <w:color w:val="000000"/>
                <w:sz w:val="21"/>
                <w:szCs w:val="21"/>
                <w:highlight w:val="none"/>
                <w:lang w:val="en-US" w:eastAsia="zh-CN" w:bidi="ar-SA"/>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颗粒物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实测浓度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94"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50</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二氧化硫</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ND</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氮氧化物实测排放浓度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82"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1094" w:type="dxa"/>
            <w:tcBorders>
              <w:tl2br w:val="nil"/>
              <w:tr2bl w:val="nil"/>
            </w:tcBorders>
            <w:noWrap w:val="0"/>
            <w:vAlign w:val="center"/>
          </w:tcPr>
          <w:p>
            <w:pPr>
              <w:jc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排放浓度</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mg/m</w:t>
            </w:r>
            <w:r>
              <w:rPr>
                <w:rFonts w:hint="default" w:eastAsia="宋体" w:cs="Times New Roman"/>
                <w:kern w:val="0"/>
                <w:sz w:val="21"/>
                <w:szCs w:val="21"/>
                <w:vertAlign w:val="superscript"/>
                <w:lang w:val="en-US" w:eastAsia="zh-CN" w:bidi="ar"/>
              </w:rPr>
              <w:t>3</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7</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6</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5</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50</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402" w:type="pct"/>
            <w:vMerge w:val="continue"/>
            <w:tcBorders>
              <w:tl2br w:val="nil"/>
              <w:tr2bl w:val="nil"/>
            </w:tcBorders>
            <w:noWrap w:val="0"/>
            <w:vAlign w:val="center"/>
          </w:tcPr>
          <w:p>
            <w:pPr>
              <w:spacing w:after="0"/>
              <w:jc w:val="center"/>
              <w:rPr>
                <w:rFonts w:ascii="Times New Roman" w:hAnsi="Times New Roman" w:eastAsia="宋体"/>
                <w:color w:val="000000"/>
                <w:sz w:val="21"/>
                <w:szCs w:val="21"/>
                <w:highlight w:val="none"/>
              </w:rPr>
            </w:pP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氮氧化物</w:t>
            </w:r>
          </w:p>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eastAsia" w:eastAsia="宋体" w:cs="Times New Roman"/>
                <w:kern w:val="0"/>
                <w:sz w:val="21"/>
                <w:szCs w:val="21"/>
                <w:lang w:val="en-US" w:eastAsia="zh-CN" w:bidi="ar"/>
              </w:rPr>
              <w:t>排放速率</w:t>
            </w:r>
          </w:p>
        </w:tc>
        <w:tc>
          <w:tcPr>
            <w:tcW w:w="8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rPr>
                <w:rFonts w:hint="eastAsia" w:eastAsia="宋体" w:cs="Times New Roman"/>
                <w:kern w:val="0"/>
                <w:sz w:val="21"/>
                <w:szCs w:val="21"/>
                <w:lang w:val="en-US" w:eastAsia="zh-CN" w:bidi="ar"/>
              </w:rPr>
            </w:pPr>
            <w:r>
              <w:rPr>
                <w:rFonts w:hint="default" w:eastAsia="宋体" w:cs="Times New Roman"/>
                <w:kern w:val="0"/>
                <w:sz w:val="21"/>
                <w:szCs w:val="21"/>
                <w:lang w:val="en-US" w:eastAsia="zh-CN" w:bidi="ar"/>
              </w:rPr>
              <w:t>kg/h</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9</w:t>
            </w:r>
          </w:p>
        </w:tc>
        <w:tc>
          <w:tcPr>
            <w:tcW w:w="1082"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8</w:t>
            </w:r>
          </w:p>
        </w:tc>
        <w:tc>
          <w:tcPr>
            <w:tcW w:w="10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000000"/>
                <w:kern w:val="0"/>
                <w:sz w:val="21"/>
                <w:szCs w:val="21"/>
                <w:u w:val="none"/>
                <w:lang w:val="en-US" w:eastAsia="zh-CN" w:bidi="ar"/>
              </w:rPr>
            </w:pPr>
            <w:r>
              <w:rPr>
                <w:rFonts w:hint="eastAsia" w:ascii="Times New Roman" w:hAnsi="Times New Roman" w:eastAsia="宋体" w:cs="Times New Roman"/>
                <w:color w:val="auto"/>
                <w:kern w:val="0"/>
                <w:sz w:val="21"/>
                <w:szCs w:val="21"/>
                <w:lang w:val="en-US" w:eastAsia="zh-CN" w:bidi="ar"/>
              </w:rPr>
              <w:t>6</w:t>
            </w:r>
          </w:p>
        </w:tc>
        <w:tc>
          <w:tcPr>
            <w:tcW w:w="784" w:type="dxa"/>
            <w:tcBorders>
              <w:tl2br w:val="nil"/>
              <w:tr2bl w:val="nil"/>
            </w:tcBorders>
            <w:noWrap w:val="0"/>
            <w:vAlign w:val="center"/>
          </w:tcPr>
          <w:p>
            <w:pPr>
              <w:spacing w:after="0"/>
              <w:jc w:val="center"/>
              <w:rPr>
                <w:rFonts w:hint="eastAsia"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w:t>
            </w:r>
          </w:p>
        </w:tc>
        <w:tc>
          <w:tcPr>
            <w:tcW w:w="782" w:type="dxa"/>
            <w:tcBorders>
              <w:tl2br w:val="nil"/>
              <w:tr2bl w:val="nil"/>
            </w:tcBorders>
            <w:noWrap w:val="0"/>
            <w:vAlign w:val="center"/>
          </w:tcPr>
          <w:p>
            <w:pPr>
              <w:spacing w:after="0"/>
              <w:jc w:val="center"/>
              <w:rPr>
                <w:rFonts w:hint="eastAsia"/>
                <w:color w:val="000000"/>
                <w:sz w:val="21"/>
                <w:szCs w:val="21"/>
                <w:highlight w:val="none"/>
                <w:lang w:val="en-US" w:eastAsia="zh-CN"/>
              </w:rPr>
            </w:pPr>
            <w:r>
              <w:rPr>
                <w:rFonts w:hint="eastAsia"/>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tcBorders>
              <w:tl2br w:val="nil"/>
              <w:tr2bl w:val="nil"/>
            </w:tcBorders>
            <w:noWrap w:val="0"/>
            <w:vAlign w:val="center"/>
          </w:tcPr>
          <w:p>
            <w:pPr>
              <w:spacing w:after="0"/>
              <w:jc w:val="both"/>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备注</w:t>
            </w:r>
          </w:p>
        </w:tc>
        <w:tc>
          <w:tcPr>
            <w:tcW w:w="4529" w:type="pct"/>
            <w:gridSpan w:val="8"/>
            <w:tcBorders>
              <w:tl2br w:val="nil"/>
              <w:tr2bl w:val="nil"/>
            </w:tcBorders>
            <w:noWrap w:val="0"/>
            <w:vAlign w:val="center"/>
          </w:tcPr>
          <w:p>
            <w:pPr>
              <w:numPr>
                <w:ilvl w:val="0"/>
                <w:numId w:val="1"/>
              </w:numPr>
              <w:spacing w:after="0"/>
              <w:jc w:val="both"/>
              <w:rPr>
                <w:rFonts w:hint="default"/>
                <w:lang w:val="en-US" w:eastAsia="zh-CN"/>
              </w:rPr>
            </w:pPr>
            <w:r>
              <w:rPr>
                <w:rFonts w:hint="eastAsia"/>
                <w:lang w:val="en-US" w:eastAsia="zh-CN"/>
              </w:rPr>
              <w:t>“</w:t>
            </w:r>
            <w:r>
              <w:rPr>
                <w:rFonts w:hint="default"/>
                <w:lang w:val="en-US" w:eastAsia="zh-CN"/>
              </w:rPr>
              <w:t>ND</w:t>
            </w:r>
            <w:r>
              <w:rPr>
                <w:rFonts w:hint="eastAsia"/>
                <w:lang w:val="en-US" w:eastAsia="zh-CN"/>
              </w:rPr>
              <w:t>”</w:t>
            </w:r>
            <w:r>
              <w:rPr>
                <w:rFonts w:hint="default"/>
                <w:lang w:val="en-US" w:eastAsia="zh-CN"/>
              </w:rPr>
              <w:t>表示未检出，</w:t>
            </w:r>
            <w:r>
              <w:rPr>
                <w:rFonts w:hint="eastAsia"/>
                <w:lang w:val="en-US" w:eastAsia="zh-CN"/>
              </w:rPr>
              <w:t>颗粒物</w:t>
            </w:r>
            <w:r>
              <w:rPr>
                <w:rFonts w:hint="default"/>
                <w:lang w:val="en-US" w:eastAsia="zh-CN"/>
              </w:rPr>
              <w:t>的检出限为</w:t>
            </w:r>
            <w:r>
              <w:rPr>
                <w:rFonts w:hint="eastAsia"/>
                <w:lang w:val="en-US" w:eastAsia="zh-CN"/>
              </w:rPr>
              <w:t>1.0</w:t>
            </w:r>
            <w:r>
              <w:rPr>
                <w:rFonts w:hint="default"/>
                <w:lang w:val="en-US" w:eastAsia="zh-CN"/>
              </w:rPr>
              <w:t>mg/m</w:t>
            </w:r>
            <w:r>
              <w:rPr>
                <w:rFonts w:hint="default"/>
                <w:vertAlign w:val="superscript"/>
                <w:lang w:val="en-US" w:eastAsia="zh-CN"/>
              </w:rPr>
              <w:t>3</w:t>
            </w:r>
            <w:r>
              <w:rPr>
                <w:rFonts w:hint="default"/>
                <w:lang w:val="en-US" w:eastAsia="zh-CN"/>
              </w:rPr>
              <w:t>，</w:t>
            </w:r>
            <w:r>
              <w:rPr>
                <w:rFonts w:hint="eastAsia"/>
                <w:lang w:val="en-US" w:eastAsia="zh-CN"/>
              </w:rPr>
              <w:t>二氧化硫</w:t>
            </w:r>
            <w:r>
              <w:rPr>
                <w:rFonts w:hint="default"/>
                <w:lang w:val="en-US" w:eastAsia="zh-CN"/>
              </w:rPr>
              <w:t>的检出限为</w:t>
            </w:r>
            <w:r>
              <w:rPr>
                <w:rFonts w:hint="eastAsia"/>
                <w:lang w:val="en-US" w:eastAsia="zh-CN"/>
              </w:rPr>
              <w:t>3</w:t>
            </w:r>
            <w:r>
              <w:rPr>
                <w:rFonts w:hint="default"/>
                <w:lang w:val="en-US" w:eastAsia="zh-CN"/>
              </w:rPr>
              <w:t>mg/m</w:t>
            </w:r>
            <w:r>
              <w:rPr>
                <w:rFonts w:hint="default"/>
                <w:vertAlign w:val="superscript"/>
                <w:lang w:val="en-US" w:eastAsia="zh-CN"/>
              </w:rPr>
              <w:t>3</w:t>
            </w:r>
            <w:r>
              <w:rPr>
                <w:rFonts w:hint="default"/>
                <w:lang w:val="en-US" w:eastAsia="zh-CN"/>
              </w:rPr>
              <w:t>，排放速率以</w:t>
            </w:r>
            <w:r>
              <w:rPr>
                <w:rFonts w:hint="eastAsia"/>
                <w:lang w:val="en-US" w:eastAsia="zh-CN"/>
              </w:rPr>
              <w:t>“/”</w:t>
            </w:r>
            <w:r>
              <w:rPr>
                <w:rFonts w:hint="default"/>
                <w:lang w:val="en-US" w:eastAsia="zh-CN"/>
              </w:rPr>
              <w:t>表示。</w:t>
            </w:r>
          </w:p>
          <w:p>
            <w:pPr>
              <w:pStyle w:val="2"/>
              <w:numPr>
                <w:ilvl w:val="0"/>
                <w:numId w:val="1"/>
              </w:numPr>
              <w:rPr>
                <w:rFonts w:hint="eastAsia"/>
              </w:rPr>
            </w:pPr>
            <w:r>
              <w:rPr>
                <w:rFonts w:hint="eastAsia" w:ascii="Times New Roman" w:hAnsi="Times New Roman" w:eastAsia="宋体" w:cs="Times New Roman"/>
                <w:kern w:val="2"/>
                <w:sz w:val="21"/>
                <w:szCs w:val="24"/>
                <w:lang w:val="en-US" w:eastAsia="zh-CN" w:bidi="ar-SA"/>
              </w:rPr>
              <w:t>数据引用苏州市格范五金塑胶工业有限公司充电接插组件制造技术改造项目，数据报告编号为：202209061</w:t>
            </w:r>
          </w:p>
        </w:tc>
      </w:tr>
    </w:tbl>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表9-</w:t>
      </w:r>
      <w:r>
        <w:rPr>
          <w:rFonts w:hint="eastAsia" w:cs="Times New Roman"/>
          <w:color w:val="auto"/>
          <w:sz w:val="24"/>
          <w:highlight w:val="none"/>
          <w:lang w:val="en-US" w:eastAsia="zh-CN"/>
        </w:rPr>
        <w:t>10无</w:t>
      </w:r>
      <w:r>
        <w:rPr>
          <w:rFonts w:hint="default" w:ascii="Times New Roman" w:hAnsi="Times New Roman" w:eastAsia="宋体" w:cs="Times New Roman"/>
          <w:color w:val="auto"/>
          <w:sz w:val="24"/>
          <w:highlight w:val="none"/>
        </w:rPr>
        <w:t>组织排放监测数据</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5"/>
        <w:gridCol w:w="2297"/>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spacing w:before="120" w:beforeLines="50"/>
              <w:jc w:val="center"/>
              <w:rPr>
                <w:rFonts w:ascii="Times New Roman" w:hAnsi="Times New Roman" w:cs="Times New Roman"/>
                <w:color w:val="auto"/>
                <w:szCs w:val="21"/>
              </w:rPr>
            </w:pPr>
            <w:r>
              <w:rPr>
                <w:rFonts w:ascii="Times New Roman" w:hAnsi="Times New Roman" w:cs="Times New Roman"/>
                <w:color w:val="auto"/>
                <w:szCs w:val="21"/>
              </w:rPr>
              <w:t>采样地点</w:t>
            </w:r>
          </w:p>
        </w:tc>
        <w:tc>
          <w:tcPr>
            <w:tcW w:w="1250" w:type="dxa"/>
            <w:vMerge w:val="restart"/>
            <w:tcBorders>
              <w:left w:val="single" w:color="auto"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szCs w:val="21"/>
              </w:rPr>
              <w:t>采样</w:t>
            </w:r>
          </w:p>
          <w:p>
            <w:pPr>
              <w:spacing w:before="120" w:beforeLines="50"/>
              <w:jc w:val="center"/>
              <w:rPr>
                <w:rFonts w:ascii="Times New Roman" w:hAnsi="Times New Roman" w:cs="Times New Roman"/>
                <w:color w:val="auto"/>
                <w:szCs w:val="21"/>
              </w:rPr>
            </w:pPr>
            <w:r>
              <w:rPr>
                <w:rFonts w:ascii="Times New Roman" w:hAnsi="Times New Roman" w:cs="Times New Roman"/>
                <w:color w:val="auto"/>
                <w:szCs w:val="21"/>
              </w:rPr>
              <w:t>日期</w:t>
            </w:r>
          </w:p>
        </w:tc>
        <w:tc>
          <w:tcPr>
            <w:tcW w:w="1800" w:type="dxa"/>
            <w:vMerge w:val="restart"/>
            <w:tcBorders>
              <w:left w:val="single" w:color="auto" w:sz="4" w:space="0"/>
            </w:tcBorders>
            <w:noWrap w:val="0"/>
            <w:vAlign w:val="center"/>
          </w:tcPr>
          <w:p>
            <w:pPr>
              <w:spacing w:before="120" w:beforeLines="5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采样频次</w:t>
            </w:r>
          </w:p>
        </w:tc>
        <w:tc>
          <w:tcPr>
            <w:tcW w:w="2412" w:type="dxa"/>
            <w:tcBorders>
              <w:left w:val="single" w:color="auto" w:sz="4" w:space="0"/>
            </w:tcBorders>
            <w:noWrap w:val="0"/>
            <w:vAlign w:val="center"/>
          </w:tcPr>
          <w:p>
            <w:pPr>
              <w:spacing w:before="120" w:beforeLines="50"/>
              <w:jc w:val="center"/>
              <w:rPr>
                <w:rFonts w:ascii="Times New Roman" w:hAnsi="Times New Roman" w:cs="Times New Roman"/>
                <w:color w:val="auto"/>
                <w:szCs w:val="21"/>
              </w:rPr>
            </w:pPr>
            <w:r>
              <w:rPr>
                <w:rFonts w:ascii="Times New Roman" w:hAnsi="Times New Roman" w:cs="Times New Roman"/>
                <w:szCs w:val="21"/>
              </w:rPr>
              <w:t>检测项目    单位</w:t>
            </w:r>
            <w:r>
              <w:rPr>
                <w:rFonts w:ascii="Times New Roman" w:hAnsi="Times New Roman" w:eastAsia="Times New Roman" w:cs="Times New Roman"/>
                <w:szCs w:val="21"/>
              </w:rPr>
              <w:t>：mg/m</w:t>
            </w:r>
            <w:r>
              <w:rPr>
                <w:rFonts w:ascii="Times New Roman" w:hAnsi="Times New Roman" w:eastAsia="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1800"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2412" w:type="dxa"/>
            <w:tcBorders>
              <w:left w:val="single" w:color="auto" w:sz="4" w:space="0"/>
            </w:tcBorders>
            <w:noWrap w:val="0"/>
            <w:vAlign w:val="center"/>
          </w:tcPr>
          <w:p>
            <w:pPr>
              <w:jc w:val="center"/>
              <w:rPr>
                <w:rFonts w:hint="default" w:ascii="Times New Roman" w:hAnsi="Times New Roman" w:cs="Times New Roman"/>
                <w:b/>
                <w:bCs/>
                <w:color w:val="auto"/>
                <w:szCs w:val="21"/>
                <w:highlight w:val="none"/>
                <w:lang w:val="en-US" w:eastAsia="zh-CN"/>
              </w:rPr>
            </w:pPr>
            <w:r>
              <w:rPr>
                <w:color w:val="auto"/>
                <w:highlight w:val="none"/>
              </w:rPr>
              <w:t>硫酸雾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厂界上风向Q</w:t>
            </w:r>
            <w:r>
              <w:rPr>
                <w:rFonts w:hint="eastAsia" w:ascii="Times New Roman" w:hAnsi="Times New Roman" w:cs="Times New Roman"/>
                <w:color w:val="auto"/>
                <w:szCs w:val="21"/>
                <w:lang w:val="en-US" w:eastAsia="zh-CN"/>
              </w:rPr>
              <w:t>6</w:t>
            </w:r>
          </w:p>
        </w:tc>
        <w:tc>
          <w:tcPr>
            <w:tcW w:w="1250"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21"/>
                <w:szCs w:val="21"/>
                <w:highlight w:val="none"/>
                <w:lang w:val="en-US" w:eastAsia="zh-CN"/>
              </w:rPr>
              <w:t>2022.10.24</w:t>
            </w:r>
          </w:p>
        </w:tc>
        <w:tc>
          <w:tcPr>
            <w:tcW w:w="1800" w:type="dxa"/>
            <w:tcBorders>
              <w:lef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eastAsia"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7</w:t>
            </w:r>
          </w:p>
        </w:tc>
        <w:tc>
          <w:tcPr>
            <w:tcW w:w="1250" w:type="dxa"/>
            <w:vMerge w:val="restart"/>
            <w:tcBorders>
              <w:left w:val="single" w:color="auto" w:sz="4" w:space="0"/>
            </w:tcBorders>
            <w:noWrap w:val="0"/>
            <w:vAlign w:val="center"/>
          </w:tcPr>
          <w:p>
            <w:pPr>
              <w:ind w:left="0" w:leftChars="0" w:right="0" w:rightChars="0" w:firstLine="0" w:firstLineChars="0"/>
              <w:jc w:val="center"/>
              <w:rPr>
                <w:rFonts w:hint="default"/>
                <w:color w:val="auto"/>
                <w:lang w:val="en-US" w:eastAsia="zh-CN"/>
              </w:rPr>
            </w:pPr>
            <w:r>
              <w:rPr>
                <w:rFonts w:hint="eastAsia" w:ascii="Times New Roman" w:hAnsi="Times New Roman" w:eastAsia="宋体" w:cs="Times New Roman"/>
                <w:color w:val="auto"/>
                <w:sz w:val="21"/>
                <w:szCs w:val="21"/>
                <w:highlight w:val="none"/>
                <w:lang w:val="en-US" w:eastAsia="zh-CN"/>
              </w:rPr>
              <w:t>2022.10.24</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8</w:t>
            </w:r>
          </w:p>
        </w:tc>
        <w:tc>
          <w:tcPr>
            <w:tcW w:w="1250" w:type="dxa"/>
            <w:vMerge w:val="restart"/>
            <w:tcBorders>
              <w:left w:val="single" w:color="auto" w:sz="4" w:space="0"/>
            </w:tcBorders>
            <w:noWrap w:val="0"/>
            <w:vAlign w:val="center"/>
          </w:tcPr>
          <w:p>
            <w:pPr>
              <w:ind w:left="0" w:leftChars="0" w:right="0" w:rightChars="0" w:firstLine="0" w:firstLineChars="0"/>
              <w:jc w:val="center"/>
              <w:rPr>
                <w:rFonts w:hint="default"/>
                <w:color w:val="auto"/>
                <w:lang w:val="en-US" w:eastAsia="zh-CN"/>
              </w:rPr>
            </w:pPr>
            <w:r>
              <w:rPr>
                <w:rFonts w:hint="eastAsia" w:ascii="Times New Roman" w:hAnsi="Times New Roman" w:eastAsia="宋体" w:cs="Times New Roman"/>
                <w:color w:val="auto"/>
                <w:sz w:val="21"/>
                <w:szCs w:val="21"/>
                <w:highlight w:val="none"/>
                <w:lang w:val="en-US" w:eastAsia="zh-CN"/>
              </w:rPr>
              <w:t>2022.10.24</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widowControl/>
              <w:jc w:val="center"/>
              <w:textAlignment w:val="center"/>
              <w:rPr>
                <w:rFonts w:hint="eastAsia"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9</w:t>
            </w:r>
          </w:p>
        </w:tc>
        <w:tc>
          <w:tcPr>
            <w:tcW w:w="1250"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21"/>
                <w:szCs w:val="21"/>
                <w:highlight w:val="none"/>
                <w:lang w:val="en-US" w:eastAsia="zh-CN"/>
              </w:rPr>
              <w:t>2022.10.24</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1" w:type="dxa"/>
            <w:gridSpan w:val="3"/>
            <w:tcBorders>
              <w:left w:val="single" w:color="auto" w:sz="4" w:space="0"/>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标准限值</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1" w:type="dxa"/>
            <w:gridSpan w:val="3"/>
            <w:tcBorders>
              <w:left w:val="single" w:color="auto" w:sz="4" w:space="0"/>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评价</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3" w:type="dxa"/>
            <w:gridSpan w:val="4"/>
            <w:tcBorders>
              <w:left w:val="single" w:color="auto" w:sz="4" w:space="0"/>
            </w:tcBorders>
            <w:noWrap w:val="0"/>
            <w:vAlign w:val="center"/>
          </w:tcPr>
          <w:p>
            <w:pPr>
              <w:tabs>
                <w:tab w:val="left" w:pos="2520"/>
              </w:tabs>
              <w:ind w:left="0" w:leftChars="0" w:right="0" w:rightChars="0" w:firstLine="0" w:firstLineChars="0"/>
              <w:jc w:val="left"/>
              <w:rPr>
                <w:rFonts w:hint="eastAsia"/>
                <w:color w:val="auto"/>
                <w:lang w:eastAsia="zh-CN"/>
              </w:rPr>
            </w:pPr>
            <w:r>
              <w:rPr>
                <w:color w:val="auto"/>
              </w:rPr>
              <w:t>备注：</w:t>
            </w:r>
            <w:r>
              <w:rPr>
                <w:rFonts w:hint="eastAsia"/>
                <w:color w:val="auto"/>
                <w:lang w:val="en-US" w:eastAsia="zh-CN"/>
              </w:rPr>
              <w:t>1、</w:t>
            </w:r>
            <w:r>
              <w:rPr>
                <w:color w:val="auto"/>
              </w:rPr>
              <w:t>测点示意图见附图一</w:t>
            </w:r>
            <w:r>
              <w:rPr>
                <w:rFonts w:hint="eastAsia"/>
                <w:color w:val="auto"/>
                <w:lang w:eastAsia="zh-CN"/>
              </w:rPr>
              <w:t>；</w:t>
            </w:r>
          </w:p>
          <w:p>
            <w:pPr>
              <w:pStyle w:val="2"/>
              <w:numPr>
                <w:ilvl w:val="0"/>
                <w:numId w:val="0"/>
              </w:numPr>
              <w:ind w:leftChars="0" w:firstLine="630" w:firstLineChars="300"/>
              <w:rPr>
                <w:rFonts w:hint="eastAsia"/>
                <w:color w:val="auto"/>
                <w:lang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w:t>
            </w:r>
            <w:r>
              <w:rPr>
                <w:rFonts w:hint="eastAsia"/>
                <w:color w:val="auto"/>
                <w:lang w:val="en-US" w:eastAsia="zh-CN"/>
              </w:rPr>
              <w:t>所有平行样品均以均值计</w:t>
            </w:r>
            <w:r>
              <w:rPr>
                <w:rFonts w:hint="eastAsia" w:ascii="Times New Roman" w:hAnsi="Times New Roman" w:cs="Times New Roman"/>
                <w:b w:val="0"/>
                <w:bCs/>
                <w:color w:val="auto"/>
                <w:spacing w:val="-6"/>
                <w:sz w:val="21"/>
                <w:szCs w:val="21"/>
                <w:highlight w:val="none"/>
                <w:lang w:val="en-US" w:eastAsia="zh-CN"/>
              </w:rPr>
              <w:t>；</w:t>
            </w:r>
          </w:p>
          <w:p>
            <w:pPr>
              <w:pStyle w:val="2"/>
              <w:numPr>
                <w:ilvl w:val="0"/>
                <w:numId w:val="0"/>
              </w:numPr>
              <w:ind w:leftChars="0"/>
              <w:rPr>
                <w:rFonts w:hint="eastAsia"/>
                <w:color w:val="auto"/>
                <w:lang w:val="en-US" w:eastAsia="zh-CN"/>
              </w:rPr>
            </w:pPr>
            <w:r>
              <w:rPr>
                <w:rFonts w:hint="eastAsia"/>
                <w:color w:val="auto"/>
                <w:lang w:val="en-US" w:eastAsia="zh-CN"/>
              </w:rPr>
              <w:t xml:space="preserve">      3</w:t>
            </w:r>
            <w:r>
              <w:rPr>
                <w:rFonts w:hint="default" w:ascii="Times New Roman" w:hAnsi="Times New Roman" w:cs="Times New Roman"/>
                <w:color w:val="auto"/>
                <w:lang w:val="en-US" w:eastAsia="zh-CN"/>
              </w:rPr>
              <w:t>、</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ND</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表示未检出，</w:t>
            </w:r>
            <w:r>
              <w:rPr>
                <w:color w:val="auto"/>
                <w:highlight w:val="none"/>
              </w:rPr>
              <w:t>硫酸雾</w:t>
            </w:r>
            <w:r>
              <w:rPr>
                <w:rFonts w:hint="default" w:ascii="Times New Roman" w:hAnsi="Times New Roman" w:eastAsia="宋体" w:cs="Times New Roman"/>
                <w:color w:val="auto"/>
                <w:sz w:val="21"/>
                <w:szCs w:val="21"/>
                <w:lang w:val="en-US" w:eastAsia="zh-CN"/>
              </w:rPr>
              <w:t>的检出限为0.</w:t>
            </w:r>
            <w:r>
              <w:rPr>
                <w:rFonts w:hint="eastAsia" w:ascii="Times New Roman" w:hAnsi="Times New Roman" w:eastAsia="宋体" w:cs="Times New Roman"/>
                <w:color w:val="auto"/>
                <w:sz w:val="21"/>
                <w:szCs w:val="21"/>
                <w:lang w:val="en-US" w:eastAsia="zh-CN"/>
              </w:rPr>
              <w:t>005</w:t>
            </w:r>
            <w:r>
              <w:rPr>
                <w:rFonts w:ascii="Times New Roman" w:hAnsi="Times New Roman" w:eastAsia="Times New Roman" w:cs="Times New Roman"/>
                <w:szCs w:val="21"/>
              </w:rPr>
              <w:t>mg/m</w:t>
            </w:r>
            <w:r>
              <w:rPr>
                <w:rFonts w:ascii="Times New Roman" w:hAnsi="Times New Roman" w:eastAsia="Times New Roman" w:cs="Times New Roman"/>
                <w:szCs w:val="21"/>
                <w:vertAlign w:val="superscript"/>
              </w:rPr>
              <w:t>3</w:t>
            </w:r>
            <w:r>
              <w:rPr>
                <w:rFonts w:hint="eastAsia"/>
                <w:color w:val="auto"/>
                <w:lang w:eastAsia="zh-CN"/>
              </w:rPr>
              <w:t>。</w:t>
            </w:r>
          </w:p>
        </w:tc>
      </w:tr>
    </w:tbl>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表9-</w:t>
      </w:r>
      <w:r>
        <w:rPr>
          <w:rFonts w:hint="eastAsia" w:cs="Times New Roman"/>
          <w:color w:val="auto"/>
          <w:sz w:val="24"/>
          <w:highlight w:val="none"/>
          <w:lang w:val="en-US" w:eastAsia="zh-CN"/>
        </w:rPr>
        <w:t>11无</w:t>
      </w:r>
      <w:r>
        <w:rPr>
          <w:rFonts w:hint="default" w:ascii="Times New Roman" w:hAnsi="Times New Roman" w:eastAsia="宋体" w:cs="Times New Roman"/>
          <w:color w:val="auto"/>
          <w:sz w:val="24"/>
          <w:highlight w:val="none"/>
        </w:rPr>
        <w:t>组织排放监测数据</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5"/>
        <w:gridCol w:w="2297"/>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spacing w:before="120" w:beforeLines="50"/>
              <w:jc w:val="center"/>
              <w:rPr>
                <w:rFonts w:ascii="Times New Roman" w:hAnsi="Times New Roman" w:cs="Times New Roman"/>
                <w:color w:val="auto"/>
                <w:szCs w:val="21"/>
              </w:rPr>
            </w:pPr>
            <w:r>
              <w:rPr>
                <w:rFonts w:ascii="Times New Roman" w:hAnsi="Times New Roman" w:cs="Times New Roman"/>
                <w:color w:val="auto"/>
                <w:szCs w:val="21"/>
              </w:rPr>
              <w:t>采样地点</w:t>
            </w:r>
          </w:p>
        </w:tc>
        <w:tc>
          <w:tcPr>
            <w:tcW w:w="1250" w:type="dxa"/>
            <w:vMerge w:val="restart"/>
            <w:tcBorders>
              <w:left w:val="single" w:color="auto"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szCs w:val="21"/>
              </w:rPr>
              <w:t>采样</w:t>
            </w:r>
          </w:p>
          <w:p>
            <w:pPr>
              <w:spacing w:before="120" w:beforeLines="50"/>
              <w:jc w:val="center"/>
              <w:rPr>
                <w:rFonts w:ascii="Times New Roman" w:hAnsi="Times New Roman" w:cs="Times New Roman"/>
                <w:color w:val="auto"/>
                <w:szCs w:val="21"/>
              </w:rPr>
            </w:pPr>
            <w:r>
              <w:rPr>
                <w:rFonts w:ascii="Times New Roman" w:hAnsi="Times New Roman" w:cs="Times New Roman"/>
                <w:color w:val="auto"/>
                <w:szCs w:val="21"/>
              </w:rPr>
              <w:t>日期</w:t>
            </w:r>
          </w:p>
        </w:tc>
        <w:tc>
          <w:tcPr>
            <w:tcW w:w="1800" w:type="dxa"/>
            <w:vMerge w:val="restart"/>
            <w:tcBorders>
              <w:left w:val="single" w:color="auto" w:sz="4" w:space="0"/>
            </w:tcBorders>
            <w:noWrap w:val="0"/>
            <w:vAlign w:val="center"/>
          </w:tcPr>
          <w:p>
            <w:pPr>
              <w:spacing w:before="120" w:beforeLines="5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采样频次</w:t>
            </w:r>
          </w:p>
        </w:tc>
        <w:tc>
          <w:tcPr>
            <w:tcW w:w="2412" w:type="dxa"/>
            <w:tcBorders>
              <w:left w:val="single" w:color="auto" w:sz="4" w:space="0"/>
            </w:tcBorders>
            <w:noWrap w:val="0"/>
            <w:vAlign w:val="center"/>
          </w:tcPr>
          <w:p>
            <w:pPr>
              <w:spacing w:before="120" w:beforeLines="50"/>
              <w:jc w:val="center"/>
              <w:rPr>
                <w:rFonts w:ascii="Times New Roman" w:hAnsi="Times New Roman" w:cs="Times New Roman"/>
                <w:color w:val="auto"/>
                <w:szCs w:val="21"/>
              </w:rPr>
            </w:pPr>
            <w:r>
              <w:rPr>
                <w:rFonts w:ascii="Times New Roman" w:hAnsi="Times New Roman" w:cs="Times New Roman"/>
                <w:color w:val="auto"/>
                <w:szCs w:val="21"/>
              </w:rPr>
              <w:t>检测项目    单位</w:t>
            </w:r>
            <w:r>
              <w:rPr>
                <w:rFonts w:ascii="Times New Roman" w:hAnsi="Times New Roman" w:eastAsia="Times New Roman" w:cs="Times New Roman"/>
                <w:color w:val="auto"/>
                <w:szCs w:val="21"/>
              </w:rPr>
              <w:t>：mg/m</w:t>
            </w:r>
            <w:r>
              <w:rPr>
                <w:rFonts w:ascii="Times New Roman" w:hAnsi="Times New Roman" w:eastAsia="Times New Roman" w:cs="Times New Roman"/>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1800" w:type="dxa"/>
            <w:vMerge w:val="continue"/>
            <w:tcBorders>
              <w:left w:val="single" w:color="auto" w:sz="4" w:space="0"/>
            </w:tcBorders>
            <w:noWrap w:val="0"/>
            <w:vAlign w:val="center"/>
          </w:tcPr>
          <w:p>
            <w:pPr>
              <w:spacing w:before="120" w:beforeLines="50"/>
              <w:jc w:val="center"/>
              <w:rPr>
                <w:rFonts w:ascii="Times New Roman" w:hAnsi="Times New Roman" w:cs="Times New Roman"/>
                <w:color w:val="auto"/>
                <w:szCs w:val="21"/>
              </w:rPr>
            </w:pPr>
          </w:p>
        </w:tc>
        <w:tc>
          <w:tcPr>
            <w:tcW w:w="2412" w:type="dxa"/>
            <w:tcBorders>
              <w:left w:val="single" w:color="auto" w:sz="4" w:space="0"/>
            </w:tcBorders>
            <w:noWrap w:val="0"/>
            <w:vAlign w:val="center"/>
          </w:tcPr>
          <w:p>
            <w:pPr>
              <w:jc w:val="center"/>
              <w:rPr>
                <w:rFonts w:hint="default" w:ascii="Times New Roman" w:hAnsi="Times New Roman" w:cs="Times New Roman"/>
                <w:b/>
                <w:bCs/>
                <w:color w:val="auto"/>
                <w:szCs w:val="21"/>
                <w:highlight w:val="none"/>
                <w:lang w:val="en-US" w:eastAsia="zh-CN"/>
              </w:rPr>
            </w:pPr>
            <w:r>
              <w:rPr>
                <w:color w:val="auto"/>
                <w:highlight w:val="none"/>
              </w:rPr>
              <w:t>硫酸雾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厂界上风向Q</w:t>
            </w:r>
            <w:r>
              <w:rPr>
                <w:rFonts w:hint="eastAsia" w:ascii="Times New Roman" w:hAnsi="Times New Roman" w:cs="Times New Roman"/>
                <w:color w:val="auto"/>
                <w:szCs w:val="21"/>
                <w:lang w:val="en-US" w:eastAsia="zh-CN"/>
              </w:rPr>
              <w:t>6</w:t>
            </w:r>
          </w:p>
        </w:tc>
        <w:tc>
          <w:tcPr>
            <w:tcW w:w="1250"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21"/>
                <w:szCs w:val="21"/>
                <w:highlight w:val="none"/>
                <w:lang w:val="en-US" w:eastAsia="zh-CN"/>
              </w:rPr>
              <w:t>2022.10.25</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eastAsia"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7</w:t>
            </w:r>
          </w:p>
        </w:tc>
        <w:tc>
          <w:tcPr>
            <w:tcW w:w="1250" w:type="dxa"/>
            <w:vMerge w:val="restart"/>
            <w:tcBorders>
              <w:left w:val="single" w:color="auto" w:sz="4" w:space="0"/>
            </w:tcBorders>
            <w:noWrap w:val="0"/>
            <w:vAlign w:val="center"/>
          </w:tcPr>
          <w:p>
            <w:pPr>
              <w:ind w:left="0" w:leftChars="0" w:right="0" w:rightChars="0" w:firstLine="0" w:firstLineChars="0"/>
              <w:jc w:val="center"/>
              <w:rPr>
                <w:rFonts w:hint="default"/>
                <w:color w:val="auto"/>
                <w:lang w:val="en-US" w:eastAsia="zh-CN"/>
              </w:rPr>
            </w:pPr>
            <w:r>
              <w:rPr>
                <w:rFonts w:hint="eastAsia" w:ascii="Times New Roman" w:hAnsi="Times New Roman" w:eastAsia="宋体" w:cs="Times New Roman"/>
                <w:color w:val="auto"/>
                <w:sz w:val="21"/>
                <w:szCs w:val="21"/>
                <w:highlight w:val="none"/>
                <w:lang w:val="en-US" w:eastAsia="zh-CN"/>
              </w:rPr>
              <w:t>2022.10.25</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8</w:t>
            </w:r>
          </w:p>
        </w:tc>
        <w:tc>
          <w:tcPr>
            <w:tcW w:w="1250" w:type="dxa"/>
            <w:vMerge w:val="restart"/>
            <w:tcBorders>
              <w:left w:val="single" w:color="auto" w:sz="4" w:space="0"/>
            </w:tcBorders>
            <w:noWrap w:val="0"/>
            <w:vAlign w:val="center"/>
          </w:tcPr>
          <w:p>
            <w:pPr>
              <w:ind w:left="0" w:leftChars="0" w:right="0" w:rightChars="0" w:firstLine="0" w:firstLineChars="0"/>
              <w:jc w:val="center"/>
              <w:rPr>
                <w:rFonts w:hint="default"/>
                <w:color w:val="auto"/>
                <w:lang w:val="en-US" w:eastAsia="zh-CN"/>
              </w:rPr>
            </w:pPr>
            <w:r>
              <w:rPr>
                <w:rFonts w:hint="eastAsia" w:ascii="Times New Roman" w:hAnsi="Times New Roman" w:eastAsia="宋体" w:cs="Times New Roman"/>
                <w:color w:val="auto"/>
                <w:sz w:val="21"/>
                <w:szCs w:val="21"/>
                <w:highlight w:val="none"/>
                <w:lang w:val="en-US" w:eastAsia="zh-CN"/>
              </w:rPr>
              <w:t>2022.10.25</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restart"/>
            <w:tcBorders>
              <w:left w:val="single" w:color="auto" w:sz="4" w:space="0"/>
            </w:tcBorders>
            <w:noWrap w:val="0"/>
            <w:vAlign w:val="center"/>
          </w:tcPr>
          <w:p>
            <w:pPr>
              <w:widowControl/>
              <w:jc w:val="center"/>
              <w:textAlignment w:val="center"/>
              <w:rPr>
                <w:rFonts w:hint="eastAsia" w:ascii="Times New Roman" w:hAnsi="Times New Roman" w:eastAsia="宋体" w:cs="Times New Roman"/>
                <w:color w:val="auto"/>
                <w:szCs w:val="21"/>
                <w:lang w:val="en-US" w:eastAsia="zh-CN"/>
              </w:rPr>
            </w:pPr>
            <w:r>
              <w:rPr>
                <w:rFonts w:ascii="Times New Roman" w:hAnsi="Times New Roman" w:cs="Times New Roman"/>
                <w:color w:val="auto"/>
                <w:szCs w:val="21"/>
              </w:rPr>
              <w:t>厂界下风向Q</w:t>
            </w:r>
            <w:r>
              <w:rPr>
                <w:rFonts w:hint="eastAsia" w:ascii="Times New Roman" w:hAnsi="Times New Roman" w:cs="Times New Roman"/>
                <w:color w:val="auto"/>
                <w:szCs w:val="21"/>
                <w:lang w:val="en-US" w:eastAsia="zh-CN"/>
              </w:rPr>
              <w:t>9</w:t>
            </w:r>
          </w:p>
        </w:tc>
        <w:tc>
          <w:tcPr>
            <w:tcW w:w="1250" w:type="dxa"/>
            <w:vMerge w:val="restart"/>
            <w:tcBorders>
              <w:lef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21"/>
                <w:szCs w:val="21"/>
                <w:highlight w:val="none"/>
                <w:lang w:val="en-US" w:eastAsia="zh-CN"/>
              </w:rPr>
              <w:t>2022.10.25</w:t>
            </w: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第一次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第二次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1" w:type="dxa"/>
            <w:vMerge w:val="continue"/>
            <w:tcBorders>
              <w:left w:val="single" w:color="auto" w:sz="4" w:space="0"/>
            </w:tcBorders>
            <w:noWrap w:val="0"/>
            <w:vAlign w:val="center"/>
          </w:tcPr>
          <w:p>
            <w:pPr>
              <w:widowControl/>
              <w:jc w:val="center"/>
              <w:textAlignment w:val="center"/>
              <w:rPr>
                <w:rFonts w:ascii="Times New Roman" w:hAnsi="Times New Roman" w:cs="Times New Roman"/>
                <w:color w:val="auto"/>
                <w:szCs w:val="21"/>
              </w:rPr>
            </w:pPr>
          </w:p>
        </w:tc>
        <w:tc>
          <w:tcPr>
            <w:tcW w:w="1250" w:type="dxa"/>
            <w:vMerge w:val="continue"/>
            <w:tcBorders>
              <w:left w:val="single" w:color="auto" w:sz="4" w:space="0"/>
            </w:tcBorders>
            <w:noWrap w:val="0"/>
            <w:vAlign w:val="center"/>
          </w:tcPr>
          <w:p>
            <w:pPr>
              <w:jc w:val="center"/>
              <w:rPr>
                <w:rFonts w:ascii="Times New Roman" w:hAnsi="Times New Roman" w:cs="Times New Roman"/>
                <w:color w:val="auto"/>
                <w:szCs w:val="21"/>
              </w:rPr>
            </w:pPr>
          </w:p>
        </w:tc>
        <w:tc>
          <w:tcPr>
            <w:tcW w:w="1800" w:type="dxa"/>
            <w:tcBorders>
              <w:left w:val="single" w:color="auto" w:sz="4" w:space="0"/>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lang w:val="en-US" w:eastAsia="zh-CN" w:bidi="ar-SA"/>
              </w:rPr>
              <w:t>第三次</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1" w:type="dxa"/>
            <w:gridSpan w:val="3"/>
            <w:tcBorders>
              <w:left w:val="single" w:color="auto" w:sz="4" w:space="0"/>
            </w:tcBorders>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标准限值</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1" w:type="dxa"/>
            <w:gridSpan w:val="3"/>
            <w:tcBorders>
              <w:left w:val="single" w:color="auto" w:sz="4" w:space="0"/>
            </w:tcBorders>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评价</w:t>
            </w:r>
          </w:p>
        </w:tc>
        <w:tc>
          <w:tcPr>
            <w:tcW w:w="2412"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3" w:type="dxa"/>
            <w:gridSpan w:val="4"/>
            <w:tcBorders>
              <w:left w:val="single" w:color="auto" w:sz="4" w:space="0"/>
            </w:tcBorders>
            <w:noWrap w:val="0"/>
            <w:vAlign w:val="center"/>
          </w:tcPr>
          <w:p>
            <w:pPr>
              <w:tabs>
                <w:tab w:val="left" w:pos="2520"/>
              </w:tabs>
              <w:ind w:left="0" w:leftChars="0" w:right="0" w:rightChars="0" w:firstLine="0" w:firstLineChars="0"/>
              <w:jc w:val="left"/>
              <w:rPr>
                <w:rFonts w:hint="eastAsia"/>
                <w:color w:val="auto"/>
                <w:lang w:eastAsia="zh-CN"/>
              </w:rPr>
            </w:pPr>
            <w:r>
              <w:rPr>
                <w:color w:val="auto"/>
              </w:rPr>
              <w:t>备注：</w:t>
            </w:r>
            <w:r>
              <w:rPr>
                <w:rFonts w:hint="eastAsia"/>
                <w:color w:val="auto"/>
                <w:lang w:val="en-US" w:eastAsia="zh-CN"/>
              </w:rPr>
              <w:t>1、</w:t>
            </w:r>
            <w:r>
              <w:rPr>
                <w:color w:val="auto"/>
              </w:rPr>
              <w:t>测点示意图见附图一</w:t>
            </w:r>
            <w:r>
              <w:rPr>
                <w:rFonts w:hint="eastAsia"/>
                <w:color w:val="auto"/>
                <w:lang w:eastAsia="zh-CN"/>
              </w:rPr>
              <w:t>；</w:t>
            </w:r>
          </w:p>
          <w:p>
            <w:pPr>
              <w:pStyle w:val="2"/>
              <w:numPr>
                <w:ilvl w:val="0"/>
                <w:numId w:val="0"/>
              </w:numPr>
              <w:ind w:leftChars="0" w:firstLine="630" w:firstLineChars="300"/>
              <w:rPr>
                <w:rFonts w:hint="eastAsia"/>
                <w:color w:val="auto"/>
                <w:lang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w:t>
            </w:r>
            <w:r>
              <w:rPr>
                <w:rFonts w:hint="eastAsia"/>
                <w:color w:val="auto"/>
                <w:lang w:val="en-US" w:eastAsia="zh-CN"/>
              </w:rPr>
              <w:t>所有平行样品均以均值计</w:t>
            </w:r>
            <w:r>
              <w:rPr>
                <w:rFonts w:hint="eastAsia" w:ascii="Times New Roman" w:hAnsi="Times New Roman" w:cs="Times New Roman"/>
                <w:b w:val="0"/>
                <w:bCs/>
                <w:color w:val="auto"/>
                <w:spacing w:val="-6"/>
                <w:sz w:val="21"/>
                <w:szCs w:val="21"/>
                <w:highlight w:val="none"/>
                <w:lang w:val="en-US" w:eastAsia="zh-CN"/>
              </w:rPr>
              <w:t>；</w:t>
            </w:r>
          </w:p>
          <w:p>
            <w:pPr>
              <w:pStyle w:val="2"/>
              <w:numPr>
                <w:ilvl w:val="0"/>
                <w:numId w:val="0"/>
              </w:numPr>
              <w:ind w:leftChars="0"/>
              <w:rPr>
                <w:rFonts w:hint="eastAsia"/>
                <w:color w:val="auto"/>
                <w:lang w:val="en-US" w:eastAsia="zh-CN"/>
              </w:rPr>
            </w:pPr>
            <w:r>
              <w:rPr>
                <w:rFonts w:hint="eastAsia"/>
                <w:color w:val="auto"/>
                <w:lang w:val="en-US" w:eastAsia="zh-CN"/>
              </w:rPr>
              <w:t xml:space="preserve">      </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ND</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表示未检出，</w:t>
            </w:r>
            <w:r>
              <w:rPr>
                <w:rFonts w:hint="eastAsia" w:ascii="Times New Roman" w:hAnsi="Times New Roman" w:eastAsia="宋体" w:cs="Times New Roman"/>
                <w:color w:val="auto"/>
                <w:lang w:val="en-US" w:eastAsia="zh-CN"/>
              </w:rPr>
              <w:t>硫酸雾</w:t>
            </w:r>
            <w:r>
              <w:rPr>
                <w:rFonts w:hint="default" w:ascii="Times New Roman" w:hAnsi="Times New Roman" w:eastAsia="宋体" w:cs="Times New Roman"/>
                <w:color w:val="auto"/>
                <w:lang w:val="en-US" w:eastAsia="zh-CN"/>
              </w:rPr>
              <w:t>的检出限为0.</w:t>
            </w:r>
            <w:r>
              <w:rPr>
                <w:rFonts w:hint="eastAsia" w:ascii="Times New Roman" w:hAnsi="Times New Roman" w:eastAsia="宋体" w:cs="Times New Roman"/>
                <w:color w:val="auto"/>
                <w:lang w:val="en-US" w:eastAsia="zh-CN"/>
              </w:rPr>
              <w:t>005mg</w:t>
            </w:r>
            <w:r>
              <w:rPr>
                <w:rFonts w:ascii="Times New Roman" w:hAnsi="Times New Roman" w:eastAsia="Times New Roman" w:cs="Times New Roman"/>
                <w:szCs w:val="21"/>
              </w:rPr>
              <w:t>/m</w:t>
            </w:r>
            <w:r>
              <w:rPr>
                <w:rFonts w:ascii="Times New Roman" w:hAnsi="Times New Roman" w:eastAsia="Times New Roman" w:cs="Times New Roman"/>
                <w:szCs w:val="21"/>
                <w:vertAlign w:val="superscript"/>
              </w:rPr>
              <w:t>3</w:t>
            </w:r>
            <w:r>
              <w:rPr>
                <w:rFonts w:hint="eastAsia"/>
                <w:color w:val="auto"/>
                <w:lang w:eastAsia="zh-CN"/>
              </w:rPr>
              <w:t>。</w:t>
            </w:r>
          </w:p>
        </w:tc>
      </w:tr>
    </w:tbl>
    <w:p>
      <w:pPr>
        <w:pStyle w:val="4"/>
        <w:keepLines/>
        <w:kinsoku/>
        <w:overflowPunct/>
        <w:autoSpaceDE/>
        <w:autoSpaceDN/>
        <w:spacing w:beforeLines="50" w:line="24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highlight w:val="none"/>
        </w:rPr>
        <w:t>9.2.1.3 工业企业厂界噪声及噪声源监测结果</w:t>
      </w:r>
      <w:bookmarkEnd w:id="203"/>
      <w:bookmarkEnd w:id="204"/>
      <w:bookmarkEnd w:id="205"/>
      <w:bookmarkEnd w:id="206"/>
      <w:r>
        <w:rPr>
          <w:rFonts w:hint="default" w:ascii="Times New Roman" w:hAnsi="Times New Roman" w:eastAsia="宋体" w:cs="Times New Roman"/>
          <w:color w:val="auto"/>
          <w:sz w:val="24"/>
          <w:highlight w:val="none"/>
        </w:rPr>
        <w:t xml:space="preserve"> </w:t>
      </w:r>
      <w:bookmarkEnd w:id="207"/>
      <w:bookmarkEnd w:id="208"/>
      <w:bookmarkStart w:id="209" w:name="_Toc2591"/>
      <w:bookmarkStart w:id="210" w:name="_Toc4069"/>
      <w:bookmarkStart w:id="211" w:name="_Toc12115"/>
      <w:bookmarkStart w:id="212" w:name="_Toc20252"/>
    </w:p>
    <w:p>
      <w:pPr>
        <w:jc w:val="center"/>
        <w:rPr>
          <w:rFonts w:hint="default"/>
        </w:rPr>
      </w:pPr>
      <w:r>
        <w:rPr>
          <w:rFonts w:ascii="Times New Roman" w:hAnsi="Times New Roman" w:eastAsia="宋体"/>
          <w:color w:val="000000"/>
          <w:sz w:val="21"/>
          <w:szCs w:val="21"/>
        </w:rPr>
        <w:t>表</w:t>
      </w:r>
      <w:r>
        <w:rPr>
          <w:rFonts w:hint="eastAsia" w:ascii="Times New Roman" w:hAnsi="Times New Roman"/>
          <w:color w:val="000000"/>
          <w:sz w:val="21"/>
          <w:szCs w:val="21"/>
          <w:lang w:val="en-US" w:eastAsia="zh-CN"/>
        </w:rPr>
        <w:t>9</w:t>
      </w:r>
      <w:r>
        <w:rPr>
          <w:rFonts w:ascii="Times New Roman" w:hAnsi="Times New Roman" w:eastAsia="宋体"/>
          <w:color w:val="000000"/>
          <w:sz w:val="21"/>
          <w:szCs w:val="21"/>
        </w:rPr>
        <w:t>-</w:t>
      </w:r>
      <w:r>
        <w:rPr>
          <w:rFonts w:hint="eastAsia" w:ascii="Times New Roman" w:hAnsi="Times New Roman"/>
          <w:color w:val="000000"/>
          <w:sz w:val="21"/>
          <w:szCs w:val="21"/>
          <w:lang w:val="en-US" w:eastAsia="zh-CN"/>
        </w:rPr>
        <w:t>1</w:t>
      </w:r>
      <w:r>
        <w:rPr>
          <w:rFonts w:hint="eastAsia"/>
          <w:color w:val="000000"/>
          <w:sz w:val="21"/>
          <w:szCs w:val="21"/>
          <w:lang w:val="en-US" w:eastAsia="zh-CN"/>
        </w:rPr>
        <w:t>2</w:t>
      </w:r>
      <w:r>
        <w:rPr>
          <w:rFonts w:ascii="Times New Roman" w:hAnsi="Times New Roman" w:eastAsia="宋体"/>
          <w:color w:val="000000"/>
          <w:sz w:val="21"/>
          <w:szCs w:val="21"/>
        </w:rPr>
        <w:t xml:space="preserve"> 噪声监测结果</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480"/>
        <w:gridCol w:w="724"/>
        <w:gridCol w:w="724"/>
        <w:gridCol w:w="724"/>
        <w:gridCol w:w="724"/>
        <w:gridCol w:w="724"/>
        <w:gridCol w:w="724"/>
        <w:gridCol w:w="72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26" w:type="dxa"/>
            <w:gridSpan w:val="2"/>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监测结果dB(A)</w:t>
            </w:r>
          </w:p>
        </w:tc>
        <w:tc>
          <w:tcPr>
            <w:tcW w:w="724"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Z1</w:t>
            </w:r>
          </w:p>
        </w:tc>
        <w:tc>
          <w:tcPr>
            <w:tcW w:w="724"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Z2</w:t>
            </w:r>
          </w:p>
        </w:tc>
        <w:tc>
          <w:tcPr>
            <w:tcW w:w="724"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Z3</w:t>
            </w:r>
          </w:p>
        </w:tc>
        <w:tc>
          <w:tcPr>
            <w:tcW w:w="724"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Z4</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Z</w:t>
            </w:r>
            <w:r>
              <w:rPr>
                <w:rFonts w:hint="eastAsia" w:ascii="Times New Roman" w:hAnsi="Times New Roman" w:eastAsia="宋体"/>
                <w:color w:val="000000"/>
                <w:sz w:val="21"/>
                <w:szCs w:val="21"/>
                <w:lang w:val="en-US" w:eastAsia="zh-CN"/>
              </w:rPr>
              <w:t>5</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Z</w:t>
            </w:r>
            <w:r>
              <w:rPr>
                <w:rFonts w:hint="eastAsia" w:ascii="Times New Roman" w:hAnsi="Times New Roman" w:eastAsia="宋体"/>
                <w:color w:val="000000"/>
                <w:sz w:val="21"/>
                <w:szCs w:val="21"/>
                <w:lang w:val="en-US" w:eastAsia="zh-CN"/>
              </w:rPr>
              <w:t>6</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Z</w:t>
            </w:r>
            <w:r>
              <w:rPr>
                <w:rFonts w:hint="eastAsia" w:ascii="Times New Roman" w:hAnsi="Times New Roman" w:eastAsia="宋体"/>
                <w:color w:val="000000"/>
                <w:sz w:val="21"/>
                <w:szCs w:val="21"/>
                <w:lang w:val="en-US" w:eastAsia="zh-CN"/>
              </w:rPr>
              <w:t>7</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Z</w:t>
            </w:r>
            <w:r>
              <w:rPr>
                <w:rFonts w:hint="eastAsia" w:ascii="Times New Roman" w:hAnsi="Times New Roman" w:eastAsia="宋体"/>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restart"/>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202</w:t>
            </w:r>
            <w:r>
              <w:rPr>
                <w:rFonts w:hint="eastAsia" w:ascii="Times New Roman" w:hAnsi="Times New Roman" w:eastAsia="宋体"/>
                <w:color w:val="000000"/>
                <w:sz w:val="21"/>
                <w:szCs w:val="21"/>
                <w:lang w:val="en-US" w:eastAsia="zh-CN"/>
              </w:rPr>
              <w:t>2</w:t>
            </w:r>
            <w:r>
              <w:rPr>
                <w:rFonts w:hint="eastAsia" w:ascii="Times New Roman" w:hAnsi="Times New Roman" w:eastAsia="宋体"/>
                <w:color w:val="000000"/>
                <w:sz w:val="21"/>
                <w:szCs w:val="21"/>
              </w:rPr>
              <w:t>.</w:t>
            </w:r>
            <w:r>
              <w:rPr>
                <w:rFonts w:hint="eastAsia" w:eastAsia="宋体"/>
                <w:color w:val="000000"/>
                <w:sz w:val="21"/>
                <w:szCs w:val="21"/>
                <w:lang w:val="en-US" w:eastAsia="zh-CN"/>
              </w:rPr>
              <w:t>10</w:t>
            </w:r>
            <w:r>
              <w:rPr>
                <w:rFonts w:hint="eastAsia" w:ascii="Times New Roman" w:hAnsi="Times New Roman" w:eastAsia="宋体"/>
                <w:color w:val="000000"/>
                <w:sz w:val="21"/>
                <w:szCs w:val="21"/>
              </w:rPr>
              <w:t>.</w:t>
            </w:r>
            <w:r>
              <w:rPr>
                <w:rFonts w:hint="eastAsia" w:eastAsia="宋体"/>
                <w:color w:val="000000"/>
                <w:sz w:val="21"/>
                <w:szCs w:val="21"/>
                <w:lang w:val="en-US" w:eastAsia="zh-CN"/>
              </w:rPr>
              <w:t>24</w:t>
            </w: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Leq（昼间）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54</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56</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54</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continue"/>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rPr>
            </w:pP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w:t>
            </w:r>
            <w:r>
              <w:rPr>
                <w:rFonts w:hint="eastAsia" w:ascii="Times New Roman" w:hAnsi="Times New Roman" w:eastAsia="宋体"/>
                <w:color w:val="000000"/>
                <w:sz w:val="21"/>
                <w:szCs w:val="21"/>
                <w:lang w:val="en-US" w:eastAsia="zh-CN"/>
              </w:rPr>
              <w:t>夜</w:t>
            </w:r>
            <w:r>
              <w:rPr>
                <w:rFonts w:ascii="Times New Roman" w:hAnsi="Times New Roman" w:eastAsia="宋体"/>
                <w:color w:val="000000"/>
                <w:sz w:val="21"/>
                <w:szCs w:val="21"/>
              </w:rPr>
              <w:t>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49</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47</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47</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47</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49</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restart"/>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202</w:t>
            </w:r>
            <w:r>
              <w:rPr>
                <w:rFonts w:hint="eastAsia" w:ascii="Times New Roman" w:hAnsi="Times New Roman" w:eastAsia="宋体"/>
                <w:color w:val="000000"/>
                <w:sz w:val="21"/>
                <w:szCs w:val="21"/>
                <w:lang w:val="en-US" w:eastAsia="zh-CN"/>
              </w:rPr>
              <w:t>2</w:t>
            </w:r>
            <w:r>
              <w:rPr>
                <w:rFonts w:hint="eastAsia" w:ascii="Times New Roman" w:hAnsi="Times New Roman" w:eastAsia="宋体"/>
                <w:color w:val="000000"/>
                <w:sz w:val="21"/>
                <w:szCs w:val="21"/>
              </w:rPr>
              <w:t>.</w:t>
            </w:r>
            <w:r>
              <w:rPr>
                <w:rFonts w:hint="eastAsia" w:eastAsia="宋体"/>
                <w:color w:val="000000"/>
                <w:sz w:val="21"/>
                <w:szCs w:val="21"/>
                <w:lang w:val="en-US" w:eastAsia="zh-CN"/>
              </w:rPr>
              <w:t>10</w:t>
            </w:r>
            <w:r>
              <w:rPr>
                <w:rFonts w:hint="eastAsia" w:ascii="Times New Roman" w:hAnsi="Times New Roman" w:eastAsia="宋体"/>
                <w:color w:val="000000"/>
                <w:sz w:val="21"/>
                <w:szCs w:val="21"/>
              </w:rPr>
              <w:t>.</w:t>
            </w:r>
            <w:r>
              <w:rPr>
                <w:rFonts w:hint="eastAsia" w:eastAsia="宋体"/>
                <w:color w:val="000000"/>
                <w:sz w:val="21"/>
                <w:szCs w:val="21"/>
                <w:lang w:val="en-US" w:eastAsia="zh-CN"/>
              </w:rPr>
              <w:t>25</w:t>
            </w: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Leq（昼间）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59</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54</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54</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56</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57</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continue"/>
            <w:tcBorders>
              <w:tl2br w:val="nil"/>
              <w:tr2bl w:val="nil"/>
            </w:tcBorders>
            <w:noWrap w:val="0"/>
            <w:vAlign w:val="center"/>
          </w:tcPr>
          <w:p>
            <w:pPr>
              <w:widowControl w:val="0"/>
              <w:spacing w:after="0"/>
              <w:jc w:val="center"/>
              <w:rPr>
                <w:rFonts w:hint="eastAsia" w:ascii="Times New Roman" w:hAnsi="Times New Roman" w:eastAsia="宋体"/>
                <w:color w:val="000000"/>
                <w:sz w:val="21"/>
                <w:szCs w:val="21"/>
              </w:rPr>
            </w:pP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w:t>
            </w:r>
            <w:r>
              <w:rPr>
                <w:rFonts w:hint="eastAsia" w:ascii="Times New Roman" w:hAnsi="Times New Roman" w:eastAsia="宋体"/>
                <w:color w:val="000000"/>
                <w:sz w:val="21"/>
                <w:szCs w:val="21"/>
                <w:lang w:val="en-US" w:eastAsia="zh-CN"/>
              </w:rPr>
              <w:t>夜</w:t>
            </w:r>
            <w:r>
              <w:rPr>
                <w:rFonts w:ascii="Times New Roman" w:hAnsi="Times New Roman" w:eastAsia="宋体"/>
                <w:color w:val="000000"/>
                <w:sz w:val="21"/>
                <w:szCs w:val="21"/>
              </w:rPr>
              <w:t>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49</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45</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47</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restart"/>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标准限值</w:t>
            </w: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Leq（昼间）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b/>
                <w:bCs/>
                <w:color w:val="000000"/>
                <w:sz w:val="21"/>
                <w:szCs w:val="21"/>
                <w:lang w:val="en-US"/>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b/>
                <w:bCs/>
                <w:color w:val="000000"/>
                <w:sz w:val="21"/>
                <w:szCs w:val="21"/>
                <w:lang w:val="en-US"/>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b/>
                <w:bCs/>
                <w:color w:val="000000"/>
                <w:sz w:val="21"/>
                <w:szCs w:val="21"/>
                <w:lang w:val="en-US"/>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60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6" w:type="dxa"/>
            <w:vMerge w:val="continue"/>
            <w:tcBorders>
              <w:tl2br w:val="nil"/>
              <w:tr2bl w:val="nil"/>
            </w:tcBorders>
            <w:noWrap w:val="0"/>
            <w:vAlign w:val="center"/>
          </w:tcPr>
          <w:p>
            <w:pPr>
              <w:widowControl w:val="0"/>
              <w:spacing w:after="0"/>
              <w:jc w:val="center"/>
              <w:rPr>
                <w:rFonts w:ascii="Times New Roman" w:hAnsi="Times New Roman" w:eastAsia="宋体"/>
                <w:color w:val="000000"/>
                <w:sz w:val="21"/>
                <w:szCs w:val="21"/>
              </w:rPr>
            </w:pPr>
          </w:p>
        </w:tc>
        <w:tc>
          <w:tcPr>
            <w:tcW w:w="1480" w:type="dxa"/>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Leq（</w:t>
            </w:r>
            <w:r>
              <w:rPr>
                <w:rFonts w:hint="eastAsia" w:ascii="Times New Roman" w:hAnsi="Times New Roman" w:eastAsia="宋体"/>
                <w:color w:val="000000"/>
                <w:sz w:val="21"/>
                <w:szCs w:val="21"/>
                <w:lang w:val="en-US" w:eastAsia="zh-CN"/>
              </w:rPr>
              <w:t>夜</w:t>
            </w:r>
            <w:r>
              <w:rPr>
                <w:rFonts w:ascii="Times New Roman" w:hAnsi="Times New Roman" w:eastAsia="宋体"/>
                <w:color w:val="000000"/>
                <w:sz w:val="21"/>
                <w:szCs w:val="21"/>
              </w:rPr>
              <w:t>间）</w:t>
            </w:r>
          </w:p>
        </w:tc>
        <w:tc>
          <w:tcPr>
            <w:tcW w:w="724" w:type="dxa"/>
            <w:tcBorders>
              <w:tl2br w:val="nil"/>
              <w:tr2bl w:val="nil"/>
            </w:tcBorders>
            <w:noWrap w:val="0"/>
            <w:vAlign w:val="center"/>
          </w:tcPr>
          <w:p>
            <w:pPr>
              <w:widowControl w:val="0"/>
              <w:spacing w:after="0"/>
              <w:jc w:val="center"/>
              <w:rPr>
                <w:rFonts w:hint="default"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c>
          <w:tcPr>
            <w:tcW w:w="724" w:type="dxa"/>
            <w:tcBorders>
              <w:tl2br w:val="nil"/>
              <w:tr2bl w:val="nil"/>
            </w:tcBorders>
            <w:noWrap w:val="0"/>
            <w:vAlign w:val="center"/>
          </w:tcPr>
          <w:p>
            <w:pPr>
              <w:widowControl w:val="0"/>
              <w:spacing w:after="0"/>
              <w:jc w:val="center"/>
              <w:rPr>
                <w:rFonts w:hint="eastAsia" w:ascii="Times New Roman" w:hAnsi="Times New Roman" w:eastAsia="宋体"/>
                <w:b/>
                <w:bCs/>
                <w:color w:val="000000"/>
                <w:sz w:val="21"/>
                <w:szCs w:val="21"/>
                <w:lang w:val="en-US" w:eastAsia="zh-CN"/>
              </w:rPr>
            </w:pPr>
            <w:r>
              <w:rPr>
                <w:rFonts w:hint="eastAsia" w:ascii="Times New Roman" w:hAnsi="Times New Roman"/>
                <w:b/>
                <w:bCs/>
                <w:color w:val="00000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26" w:type="dxa"/>
            <w:gridSpan w:val="2"/>
            <w:tcBorders>
              <w:tl2br w:val="nil"/>
              <w:tr2bl w:val="nil"/>
            </w:tcBorders>
            <w:noWrap w:val="0"/>
            <w:vAlign w:val="center"/>
          </w:tcPr>
          <w:p>
            <w:pPr>
              <w:widowControl w:val="0"/>
              <w:spacing w:after="0"/>
              <w:jc w:val="center"/>
              <w:rPr>
                <w:rFonts w:ascii="Times New Roman" w:hAnsi="Times New Roman" w:eastAsia="宋体"/>
                <w:color w:val="000000"/>
                <w:sz w:val="21"/>
                <w:szCs w:val="21"/>
              </w:rPr>
            </w:pPr>
            <w:r>
              <w:rPr>
                <w:rFonts w:ascii="Times New Roman" w:hAnsi="Times New Roman" w:eastAsia="宋体"/>
                <w:color w:val="000000"/>
                <w:sz w:val="21"/>
                <w:szCs w:val="21"/>
              </w:rPr>
              <w:t>评价</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c>
          <w:tcPr>
            <w:tcW w:w="724" w:type="dxa"/>
            <w:tcBorders>
              <w:tl2br w:val="nil"/>
              <w:tr2bl w:val="nil"/>
            </w:tcBorders>
            <w:noWrap w:val="0"/>
            <w:vAlign w:val="center"/>
          </w:tcPr>
          <w:p>
            <w:pPr>
              <w:widowControl w:val="0"/>
              <w:spacing w:after="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合格</w:t>
            </w:r>
          </w:p>
        </w:tc>
      </w:tr>
    </w:tbl>
    <w:p>
      <w:pPr>
        <w:pStyle w:val="4"/>
        <w:keepNext w:val="0"/>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9.2.1.4  固体废弃物检查结果</w:t>
      </w:r>
      <w:bookmarkEnd w:id="209"/>
      <w:bookmarkEnd w:id="210"/>
      <w:bookmarkEnd w:id="211"/>
      <w:bookmarkEnd w:id="212"/>
    </w:p>
    <w:p>
      <w:pPr>
        <w:pStyle w:val="22"/>
        <w:spacing w:line="360" w:lineRule="auto"/>
        <w:ind w:left="0" w:firstLine="480" w:firstLineChars="200"/>
        <w:rPr>
          <w:rFonts w:hint="eastAsia" w:ascii="Times New Roman" w:hAnsi="Times New Roman" w:eastAsia="宋体" w:cs="Times New Roman"/>
          <w:bCs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本项目三阶段产生危废依托已建</w:t>
      </w:r>
      <w:r>
        <w:rPr>
          <w:rFonts w:hint="eastAsia" w:ascii="Times New Roman" w:hAnsi="Times New Roman" w:eastAsia="宋体" w:cs="Times New Roman"/>
          <w:bCs w:val="0"/>
          <w:color w:val="000000" w:themeColor="text1"/>
          <w:highlight w:val="none"/>
          <w:lang w:eastAsia="zh-CN"/>
          <w14:textFill>
            <w14:solidFill>
              <w14:schemeClr w14:val="tx1"/>
            </w14:solidFill>
          </w14:textFill>
        </w:rPr>
        <w:t>危险固废仓库</w:t>
      </w:r>
      <w:r>
        <w:rPr>
          <w:rFonts w:hint="eastAsia" w:ascii="Times New Roman" w:hAnsi="Times New Roman" w:eastAsia="宋体" w:cs="Times New Roman"/>
          <w:bCs w:val="0"/>
          <w:color w:val="000000" w:themeColor="text1"/>
          <w:highlight w:val="none"/>
          <w:lang w:val="en-US" w:eastAsia="zh-CN"/>
          <w14:textFill>
            <w14:solidFill>
              <w14:schemeClr w14:val="tx1"/>
            </w14:solidFill>
          </w14:textFill>
        </w:rPr>
        <w:t>面积</w:t>
      </w:r>
      <w:r>
        <w:rPr>
          <w:rFonts w:hint="eastAsia" w:cs="Times New Roman"/>
          <w:bCs w:val="0"/>
          <w:color w:val="000000" w:themeColor="text1"/>
          <w:highlight w:val="none"/>
          <w:lang w:val="en-US" w:eastAsia="zh-CN"/>
          <w14:textFill>
            <w14:solidFill>
              <w14:schemeClr w14:val="tx1"/>
            </w14:solidFill>
          </w14:textFill>
        </w:rPr>
        <w:t>400</w:t>
      </w:r>
      <w:r>
        <w:rPr>
          <w:rFonts w:hint="eastAsia" w:ascii="Times New Roman" w:hAnsi="Times New Roman" w:eastAsia="宋体" w:cs="Times New Roman"/>
          <w:bCs w:val="0"/>
          <w:color w:val="000000" w:themeColor="text1"/>
          <w:highlight w:val="none"/>
          <w:lang w:val="en-US" w:eastAsia="zh-CN"/>
          <w14:textFill>
            <w14:solidFill>
              <w14:schemeClr w14:val="tx1"/>
            </w14:solidFill>
          </w14:textFill>
        </w:rPr>
        <w:t>m</w:t>
      </w:r>
      <w:r>
        <w:rPr>
          <w:rFonts w:hint="eastAsia" w:ascii="Times New Roman" w:hAnsi="Times New Roman" w:eastAsia="宋体" w:cs="Times New Roman"/>
          <w:bCs w:val="0"/>
          <w:color w:val="000000" w:themeColor="text1"/>
          <w:highlight w:val="none"/>
          <w:vertAlign w:val="superscript"/>
          <w:lang w:val="en-US" w:eastAsia="zh-CN"/>
          <w14:textFill>
            <w14:solidFill>
              <w14:schemeClr w14:val="tx1"/>
            </w14:solidFill>
          </w14:textFill>
        </w:rPr>
        <w:t>2</w:t>
      </w:r>
      <w:r>
        <w:rPr>
          <w:rFonts w:hint="eastAsia" w:ascii="Times New Roman" w:hAnsi="Times New Roman" w:eastAsia="宋体" w:cs="Times New Roman"/>
          <w:bCs w:val="0"/>
          <w:color w:val="000000" w:themeColor="text1"/>
          <w:highlight w:val="none"/>
          <w14:textFill>
            <w14:solidFill>
              <w14:schemeClr w14:val="tx1"/>
            </w14:solidFill>
          </w14:textFill>
        </w:rPr>
        <w:t>，危废储存于室内，堆场地面已做</w:t>
      </w:r>
      <w:r>
        <w:rPr>
          <w:rFonts w:hint="eastAsia" w:ascii="Times New Roman" w:hAnsi="Times New Roman" w:eastAsia="宋体" w:cs="Times New Roman"/>
          <w:bCs w:val="0"/>
          <w:color w:val="000000" w:themeColor="text1"/>
          <w:highlight w:val="none"/>
          <w:lang w:val="en-US" w:eastAsia="zh-CN"/>
          <w14:textFill>
            <w14:solidFill>
              <w14:schemeClr w14:val="tx1"/>
            </w14:solidFill>
          </w14:textFill>
        </w:rPr>
        <w:t>环氧地坪</w:t>
      </w:r>
      <w:r>
        <w:rPr>
          <w:rFonts w:hint="eastAsia" w:ascii="Times New Roman" w:hAnsi="Times New Roman" w:eastAsia="宋体" w:cs="Times New Roman"/>
          <w:bCs w:val="0"/>
          <w:color w:val="000000" w:themeColor="text1"/>
          <w:highlight w:val="none"/>
          <w14:textFill>
            <w14:solidFill>
              <w14:schemeClr w14:val="tx1"/>
            </w14:solidFill>
          </w14:textFill>
        </w:rPr>
        <w:t>防渗处理，各类危废分区堆放，</w:t>
      </w:r>
      <w:r>
        <w:rPr>
          <w:rFonts w:hint="eastAsia" w:ascii="Times New Roman" w:hAnsi="Times New Roman" w:eastAsia="宋体"/>
          <w:color w:val="000000" w:themeColor="text1"/>
          <w:highlight w:val="none"/>
          <w:lang w:val="en-US" w:eastAsia="zh-CN"/>
          <w14:textFill>
            <w14:solidFill>
              <w14:schemeClr w14:val="tx1"/>
            </w14:solidFill>
          </w14:textFill>
        </w:rPr>
        <w:t>并已贴好相应的危废标识牌，</w:t>
      </w:r>
      <w:r>
        <w:rPr>
          <w:rFonts w:hint="eastAsia" w:ascii="Times New Roman" w:hAnsi="Times New Roman" w:eastAsia="宋体" w:cs="Times New Roman"/>
          <w:bCs w:val="0"/>
          <w:color w:val="000000" w:themeColor="text1"/>
          <w:highlight w:val="none"/>
          <w14:textFill>
            <w14:solidFill>
              <w14:schemeClr w14:val="tx1"/>
            </w14:solidFill>
          </w14:textFill>
        </w:rPr>
        <w:t>定期转移至有资质单位进行处理，危险废物储存符合《危险废物贮存污染控制标准》（GB18597-2001）（2013年修订）中的相关标准。</w:t>
      </w:r>
    </w:p>
    <w:p>
      <w:pPr>
        <w:adjustRightInd w:val="0"/>
        <w:snapToGrid w:val="0"/>
        <w:spacing w:line="240" w:lineRule="auto"/>
        <w:jc w:val="center"/>
        <w:rPr>
          <w:rFonts w:hint="eastAsia" w:ascii="Times New Roman" w:hAnsi="Times New Roman" w:eastAsia="宋体" w:cs="Times New Roman"/>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auto"/>
          <w:sz w:val="21"/>
          <w:szCs w:val="21"/>
          <w:highlight w:val="none"/>
        </w:rPr>
        <w:t>表9-</w:t>
      </w:r>
      <w:r>
        <w:rPr>
          <w:rFonts w:hint="eastAsia" w:cs="Times New Roman"/>
          <w:color w:val="auto"/>
          <w:sz w:val="21"/>
          <w:szCs w:val="21"/>
          <w:highlight w:val="none"/>
          <w:lang w:val="en-US" w:eastAsia="zh-CN"/>
        </w:rPr>
        <w:t>13本项目</w:t>
      </w:r>
      <w:r>
        <w:rPr>
          <w:rFonts w:hint="default" w:ascii="Times New Roman" w:hAnsi="Times New Roman" w:eastAsia="宋体" w:cs="Times New Roman"/>
          <w:color w:val="auto"/>
          <w:sz w:val="21"/>
          <w:szCs w:val="21"/>
          <w:highlight w:val="none"/>
        </w:rPr>
        <w:t>固体废弃物检查结果</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522"/>
        <w:gridCol w:w="1087"/>
        <w:gridCol w:w="990"/>
        <w:gridCol w:w="874"/>
        <w:gridCol w:w="1053"/>
        <w:gridCol w:w="77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25" w:type="dxa"/>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固体废物名称</w:t>
            </w:r>
          </w:p>
        </w:tc>
        <w:tc>
          <w:tcPr>
            <w:tcW w:w="522" w:type="dxa"/>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属性</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产生工序</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废物代码</w:t>
            </w:r>
          </w:p>
        </w:tc>
        <w:tc>
          <w:tcPr>
            <w:tcW w:w="0" w:type="auto"/>
            <w:tcBorders>
              <w:tl2br w:val="nil"/>
              <w:tr2bl w:val="nil"/>
            </w:tcBorders>
            <w:vAlign w:val="center"/>
          </w:tcPr>
          <w:p>
            <w:pPr>
              <w:jc w:val="center"/>
              <w:rPr>
                <w:rFonts w:ascii="Times New Roman" w:eastAsia="宋体"/>
                <w:b/>
                <w:spacing w:val="0"/>
                <w:sz w:val="21"/>
                <w:szCs w:val="21"/>
              </w:rPr>
            </w:pPr>
            <w:r>
              <w:rPr>
                <w:rFonts w:hint="eastAsia" w:ascii="Times New Roman" w:hAnsi="宋体" w:eastAsia="宋体"/>
                <w:b/>
                <w:spacing w:val="0"/>
                <w:sz w:val="21"/>
                <w:szCs w:val="21"/>
                <w:lang w:val="en-US" w:eastAsia="zh-CN"/>
              </w:rPr>
              <w:t>环评</w:t>
            </w:r>
            <w:r>
              <w:rPr>
                <w:rFonts w:ascii="Times New Roman" w:hAnsi="宋体" w:eastAsia="宋体"/>
                <w:b/>
                <w:spacing w:val="0"/>
                <w:sz w:val="21"/>
                <w:szCs w:val="21"/>
              </w:rPr>
              <w:t>产生量</w:t>
            </w:r>
          </w:p>
          <w:p>
            <w:pPr>
              <w:jc w:val="center"/>
              <w:rPr>
                <w:rFonts w:ascii="Times New Roman" w:eastAsia="宋体"/>
                <w:b/>
                <w:spacing w:val="0"/>
                <w:sz w:val="21"/>
                <w:szCs w:val="21"/>
              </w:rPr>
            </w:pPr>
            <w:r>
              <w:rPr>
                <w:rFonts w:ascii="Times New Roman" w:hAnsi="宋体" w:eastAsia="宋体"/>
                <w:b/>
                <w:spacing w:val="0"/>
                <w:sz w:val="21"/>
                <w:szCs w:val="21"/>
              </w:rPr>
              <w:t>（</w:t>
            </w:r>
            <w:r>
              <w:rPr>
                <w:rFonts w:ascii="Times New Roman" w:eastAsia="宋体"/>
                <w:b/>
                <w:spacing w:val="0"/>
                <w:sz w:val="21"/>
                <w:szCs w:val="21"/>
              </w:rPr>
              <w:t>t/a</w:t>
            </w:r>
            <w:r>
              <w:rPr>
                <w:rFonts w:ascii="Times New Roman" w:hAnsi="宋体" w:eastAsia="宋体"/>
                <w:b/>
                <w:spacing w:val="0"/>
                <w:sz w:val="21"/>
                <w:szCs w:val="21"/>
              </w:rPr>
              <w:t>）</w:t>
            </w:r>
          </w:p>
        </w:tc>
        <w:tc>
          <w:tcPr>
            <w:tcW w:w="0" w:type="auto"/>
            <w:tcBorders>
              <w:tl2br w:val="nil"/>
              <w:tr2bl w:val="nil"/>
            </w:tcBorders>
            <w:vAlign w:val="center"/>
          </w:tcPr>
          <w:p>
            <w:pPr>
              <w:jc w:val="center"/>
              <w:rPr>
                <w:rFonts w:hint="default" w:ascii="Times New Roman" w:hAnsi="宋体" w:eastAsia="宋体"/>
                <w:b/>
                <w:spacing w:val="0"/>
                <w:sz w:val="21"/>
                <w:szCs w:val="21"/>
                <w:lang w:val="en-US" w:eastAsia="zh-CN"/>
              </w:rPr>
            </w:pPr>
            <w:r>
              <w:rPr>
                <w:rFonts w:hint="eastAsia" w:ascii="Times New Roman" w:hAnsi="宋体" w:eastAsia="宋体"/>
                <w:b/>
                <w:spacing w:val="0"/>
                <w:sz w:val="21"/>
                <w:szCs w:val="21"/>
                <w:lang w:val="en-US" w:eastAsia="zh-CN"/>
              </w:rPr>
              <w:t>实际产生量（</w:t>
            </w:r>
            <w:r>
              <w:rPr>
                <w:rFonts w:ascii="Times New Roman" w:eastAsia="宋体"/>
                <w:b/>
                <w:spacing w:val="0"/>
                <w:sz w:val="21"/>
                <w:szCs w:val="21"/>
              </w:rPr>
              <w:t>t/a</w:t>
            </w:r>
            <w:r>
              <w:rPr>
                <w:rFonts w:hint="eastAsia" w:ascii="Times New Roman" w:hAnsi="宋体" w:eastAsia="宋体"/>
                <w:b/>
                <w:spacing w:val="0"/>
                <w:sz w:val="21"/>
                <w:szCs w:val="21"/>
                <w:lang w:val="en-US" w:eastAsia="zh-CN"/>
              </w:rPr>
              <w:t>）</w:t>
            </w:r>
          </w:p>
        </w:tc>
        <w:tc>
          <w:tcPr>
            <w:tcW w:w="0" w:type="auto"/>
            <w:tcBorders>
              <w:tl2br w:val="nil"/>
              <w:tr2bl w:val="nil"/>
            </w:tcBorders>
            <w:vAlign w:val="center"/>
          </w:tcPr>
          <w:p>
            <w:pPr>
              <w:jc w:val="center"/>
              <w:rPr>
                <w:rFonts w:ascii="Times New Roman" w:eastAsia="宋体"/>
                <w:b/>
                <w:spacing w:val="0"/>
                <w:sz w:val="21"/>
                <w:szCs w:val="21"/>
              </w:rPr>
            </w:pPr>
            <w:r>
              <w:rPr>
                <w:rFonts w:ascii="Times New Roman" w:hAnsi="宋体" w:eastAsia="宋体"/>
                <w:b/>
                <w:spacing w:val="0"/>
                <w:sz w:val="21"/>
                <w:szCs w:val="21"/>
              </w:rPr>
              <w:t>利用处置方式</w:t>
            </w:r>
          </w:p>
        </w:tc>
        <w:tc>
          <w:tcPr>
            <w:tcW w:w="0" w:type="auto"/>
            <w:tcBorders>
              <w:tl2br w:val="nil"/>
              <w:tr2bl w:val="nil"/>
            </w:tcBorders>
            <w:vAlign w:val="center"/>
          </w:tcPr>
          <w:p>
            <w:pPr>
              <w:jc w:val="center"/>
              <w:rPr>
                <w:rFonts w:ascii="Times New Roman" w:hAnsi="宋体" w:eastAsia="宋体"/>
                <w:b/>
                <w:spacing w:val="0"/>
                <w:sz w:val="21"/>
                <w:szCs w:val="21"/>
              </w:rPr>
            </w:pPr>
            <w:r>
              <w:rPr>
                <w:rFonts w:hint="eastAsia" w:ascii="Times New Roman" w:hAnsi="宋体" w:eastAsia="宋体"/>
                <w:b/>
                <w:spacing w:val="0"/>
                <w:sz w:val="21"/>
                <w:szCs w:val="21"/>
              </w:rPr>
              <w:t>利用处置单位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废水处理污泥</w:t>
            </w:r>
          </w:p>
        </w:tc>
        <w:tc>
          <w:tcPr>
            <w:tcW w:w="522" w:type="dxa"/>
            <w:vMerge w:val="restart"/>
            <w:tcBorders>
              <w:tl2br w:val="nil"/>
              <w:tr2bl w:val="nil"/>
            </w:tcBorders>
            <w:vAlign w:val="center"/>
          </w:tcPr>
          <w:p>
            <w:pPr>
              <w:jc w:val="center"/>
              <w:rPr>
                <w:rFonts w:hint="default" w:ascii="Times New Roman" w:hAnsi="宋体" w:eastAsia="宋体"/>
                <w:spacing w:val="0"/>
                <w:sz w:val="21"/>
                <w:szCs w:val="21"/>
                <w:lang w:val="en-US" w:eastAsia="zh-CN"/>
              </w:rPr>
            </w:pPr>
            <w:r>
              <w:rPr>
                <w:rFonts w:hint="eastAsia" w:hAnsi="宋体"/>
                <w:spacing w:val="0"/>
                <w:sz w:val="21"/>
                <w:szCs w:val="21"/>
                <w:lang w:val="en-US" w:eastAsia="zh-CN"/>
              </w:rPr>
              <w:t>危险废物</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废水处理</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w:t>
            </w:r>
            <w:r>
              <w:rPr>
                <w:rFonts w:ascii="Times New Roman" w:eastAsia="宋体"/>
                <w:spacing w:val="0"/>
                <w:sz w:val="21"/>
                <w:szCs w:val="21"/>
              </w:rPr>
              <w:t>36-055-17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218</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150</w:t>
            </w:r>
          </w:p>
        </w:tc>
        <w:tc>
          <w:tcPr>
            <w:tcW w:w="0" w:type="auto"/>
            <w:tcBorders>
              <w:tl2br w:val="nil"/>
              <w:tr2bl w:val="nil"/>
            </w:tcBorders>
            <w:vAlign w:val="center"/>
          </w:tcPr>
          <w:p>
            <w:pPr>
              <w:widowControl/>
              <w:jc w:val="center"/>
              <w:rPr>
                <w:rFonts w:hint="eastAsia" w:ascii="Times New Roman" w:hAnsi="宋体" w:eastAsia="宋体"/>
                <w:spacing w:val="0"/>
                <w:sz w:val="21"/>
                <w:szCs w:val="21"/>
              </w:rPr>
            </w:pPr>
            <w:r>
              <w:rPr>
                <w:rFonts w:hint="eastAsia" w:ascii="Times New Roman" w:hAnsi="宋体" w:eastAsia="宋体"/>
                <w:spacing w:val="0"/>
                <w:sz w:val="21"/>
                <w:szCs w:val="21"/>
              </w:rPr>
              <w:t>委外</w:t>
            </w:r>
          </w:p>
          <w:p>
            <w:pPr>
              <w:widowControl/>
              <w:jc w:val="center"/>
              <w:rPr>
                <w:rFonts w:ascii="Times New Roman" w:eastAsia="宋体"/>
                <w:spacing w:val="0"/>
                <w:sz w:val="21"/>
                <w:szCs w:val="21"/>
              </w:rPr>
            </w:pPr>
            <w:r>
              <w:rPr>
                <w:rFonts w:hint="eastAsia" w:ascii="Times New Roman" w:hAnsi="宋体" w:eastAsia="宋体"/>
                <w:spacing w:val="0"/>
                <w:sz w:val="21"/>
                <w:szCs w:val="21"/>
              </w:rPr>
              <w:t>处置</w:t>
            </w:r>
          </w:p>
        </w:tc>
        <w:tc>
          <w:tcPr>
            <w:tcW w:w="0" w:type="auto"/>
            <w:tcBorders>
              <w:tl2br w:val="nil"/>
              <w:tr2bl w:val="nil"/>
            </w:tcBorders>
            <w:vAlign w:val="center"/>
          </w:tcPr>
          <w:p>
            <w:pPr>
              <w:widowControl/>
              <w:jc w:val="center"/>
              <w:rPr>
                <w:rFonts w:hint="default" w:ascii="Times New Roman" w:hAnsi="宋体" w:eastAsia="宋体"/>
                <w:spacing w:val="0"/>
                <w:sz w:val="21"/>
                <w:szCs w:val="21"/>
                <w:highlight w:val="yellow"/>
                <w:lang w:val="en-US"/>
              </w:rPr>
            </w:pPr>
            <w:r>
              <w:rPr>
                <w:rFonts w:hint="eastAsia"/>
                <w:spacing w:val="0"/>
                <w:sz w:val="21"/>
                <w:szCs w:val="21"/>
                <w:highlight w:val="none"/>
                <w:lang w:val="en-US" w:eastAsia="zh-CN"/>
              </w:rPr>
              <w:t>泰州华昊废金属综合利用有限公司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酸性废液</w:t>
            </w:r>
          </w:p>
        </w:tc>
        <w:tc>
          <w:tcPr>
            <w:tcW w:w="522" w:type="dxa"/>
            <w:vMerge w:val="continue"/>
            <w:tcBorders>
              <w:tl2br w:val="nil"/>
              <w:tr2bl w:val="nil"/>
            </w:tcBorders>
            <w:vAlign w:val="center"/>
          </w:tcPr>
          <w:p>
            <w:pPr>
              <w:widowControl/>
              <w:jc w:val="center"/>
              <w:rPr>
                <w:rFonts w:ascii="Times New Roman" w:eastAsia="宋体"/>
                <w:spacing w:val="0"/>
                <w:sz w:val="21"/>
                <w:szCs w:val="21"/>
              </w:rPr>
            </w:pP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表面处理槽液更换</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336-064-17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1268</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900</w:t>
            </w:r>
          </w:p>
        </w:tc>
        <w:tc>
          <w:tcPr>
            <w:tcW w:w="0" w:type="auto"/>
            <w:vMerge w:val="restart"/>
            <w:tcBorders>
              <w:tl2br w:val="nil"/>
              <w:tr2bl w:val="nil"/>
            </w:tcBorders>
            <w:vAlign w:val="center"/>
          </w:tcPr>
          <w:p>
            <w:pPr>
              <w:adjustRightInd w:val="0"/>
              <w:snapToGrid w:val="0"/>
              <w:jc w:val="center"/>
              <w:rPr>
                <w:rFonts w:hint="eastAsia" w:ascii="Times New Roman" w:eastAsia="宋体"/>
                <w:spacing w:val="0"/>
                <w:sz w:val="21"/>
                <w:szCs w:val="21"/>
                <w:lang w:val="en-US" w:eastAsia="zh-CN"/>
              </w:rPr>
            </w:pPr>
            <w:r>
              <w:rPr>
                <w:rFonts w:hint="eastAsia"/>
                <w:spacing w:val="0"/>
                <w:sz w:val="21"/>
                <w:szCs w:val="21"/>
                <w:lang w:val="en-US" w:eastAsia="zh-CN"/>
              </w:rPr>
              <w:t>建设方</w:t>
            </w:r>
          </w:p>
        </w:tc>
        <w:tc>
          <w:tcPr>
            <w:tcW w:w="0" w:type="auto"/>
            <w:vMerge w:val="restart"/>
            <w:tcBorders>
              <w:tl2br w:val="nil"/>
              <w:tr2bl w:val="nil"/>
            </w:tcBorders>
            <w:vAlign w:val="center"/>
          </w:tcPr>
          <w:p>
            <w:pPr>
              <w:adjustRightInd w:val="0"/>
              <w:snapToGrid w:val="0"/>
              <w:jc w:val="center"/>
              <w:rPr>
                <w:rFonts w:hint="eastAsia" w:ascii="Times New Roman" w:eastAsia="宋体"/>
                <w:spacing w:val="0"/>
                <w:sz w:val="21"/>
                <w:szCs w:val="21"/>
                <w:highlight w:val="yellow"/>
                <w:lang w:val="en-US" w:eastAsia="zh-CN"/>
              </w:rPr>
            </w:pPr>
            <w:r>
              <w:rPr>
                <w:rFonts w:hint="eastAsia"/>
                <w:spacing w:val="0"/>
                <w:sz w:val="21"/>
                <w:szCs w:val="21"/>
                <w:highlight w:val="none"/>
                <w:lang w:val="en-US" w:eastAsia="zh-CN"/>
              </w:rPr>
              <w:t>自行处置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hAnsi="宋体" w:eastAsia="宋体"/>
                <w:spacing w:val="0"/>
                <w:sz w:val="21"/>
                <w:szCs w:val="21"/>
              </w:rPr>
            </w:pPr>
            <w:r>
              <w:rPr>
                <w:rFonts w:hint="eastAsia" w:ascii="Times New Roman" w:hAnsi="宋体" w:eastAsia="宋体"/>
                <w:spacing w:val="0"/>
                <w:sz w:val="21"/>
                <w:szCs w:val="21"/>
              </w:rPr>
              <w:t>碱性废液</w:t>
            </w:r>
          </w:p>
        </w:tc>
        <w:tc>
          <w:tcPr>
            <w:tcW w:w="522" w:type="dxa"/>
            <w:vMerge w:val="continue"/>
            <w:tcBorders>
              <w:tl2br w:val="nil"/>
              <w:tr2bl w:val="nil"/>
            </w:tcBorders>
            <w:vAlign w:val="center"/>
          </w:tcPr>
          <w:p>
            <w:pPr>
              <w:widowControl/>
              <w:jc w:val="center"/>
              <w:rPr>
                <w:rFonts w:ascii="Times New Roman" w:eastAsia="宋体"/>
                <w:spacing w:val="0"/>
                <w:sz w:val="21"/>
                <w:szCs w:val="21"/>
              </w:rPr>
            </w:pP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表面处理槽液更换</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336-064-17</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1974</w:t>
            </w:r>
          </w:p>
        </w:tc>
        <w:tc>
          <w:tcPr>
            <w:tcW w:w="0" w:type="auto"/>
            <w:tcBorders>
              <w:tl2br w:val="nil"/>
              <w:tr2bl w:val="nil"/>
            </w:tcBorders>
            <w:vAlign w:val="center"/>
          </w:tcPr>
          <w:p>
            <w:pPr>
              <w:widowControl/>
              <w:jc w:val="center"/>
              <w:rPr>
                <w:rFonts w:hint="default" w:ascii="Times New Roman" w:eastAsia="宋体"/>
                <w:spacing w:val="0"/>
                <w:sz w:val="21"/>
                <w:szCs w:val="21"/>
                <w:lang w:val="en-US" w:eastAsia="zh-CN"/>
              </w:rPr>
            </w:pPr>
            <w:r>
              <w:rPr>
                <w:rFonts w:hint="eastAsia" w:ascii="Times New Roman" w:eastAsia="宋体"/>
                <w:spacing w:val="0"/>
                <w:sz w:val="21"/>
                <w:szCs w:val="21"/>
                <w:lang w:val="en-US" w:eastAsia="zh-CN"/>
              </w:rPr>
              <w:t>1700</w:t>
            </w:r>
          </w:p>
        </w:tc>
        <w:tc>
          <w:tcPr>
            <w:tcW w:w="0" w:type="auto"/>
            <w:vMerge w:val="continue"/>
            <w:tcBorders>
              <w:tl2br w:val="nil"/>
              <w:tr2bl w:val="nil"/>
            </w:tcBorders>
            <w:vAlign w:val="center"/>
          </w:tcPr>
          <w:p>
            <w:pPr>
              <w:adjustRightInd w:val="0"/>
              <w:snapToGrid w:val="0"/>
              <w:jc w:val="center"/>
              <w:rPr>
                <w:rFonts w:ascii="Times New Roman" w:eastAsia="宋体"/>
                <w:spacing w:val="0"/>
                <w:sz w:val="21"/>
                <w:szCs w:val="21"/>
              </w:rPr>
            </w:pPr>
          </w:p>
        </w:tc>
        <w:tc>
          <w:tcPr>
            <w:tcW w:w="0" w:type="auto"/>
            <w:vMerge w:val="continue"/>
            <w:tcBorders>
              <w:tl2br w:val="nil"/>
              <w:tr2bl w:val="nil"/>
            </w:tcBorders>
            <w:vAlign w:val="center"/>
          </w:tcPr>
          <w:p>
            <w:pPr>
              <w:adjustRightInd w:val="0"/>
              <w:snapToGrid w:val="0"/>
              <w:jc w:val="center"/>
              <w:rPr>
                <w:rFonts w:ascii="Times New Roman" w:eastAsia="宋体"/>
                <w:spacing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25" w:type="dxa"/>
            <w:tcBorders>
              <w:tl2br w:val="nil"/>
              <w:tr2bl w:val="nil"/>
            </w:tcBorders>
            <w:vAlign w:val="center"/>
          </w:tcPr>
          <w:p>
            <w:pPr>
              <w:widowControl/>
              <w:jc w:val="center"/>
              <w:rPr>
                <w:rFonts w:ascii="Times New Roman" w:eastAsia="宋体"/>
                <w:spacing w:val="0"/>
                <w:sz w:val="21"/>
                <w:szCs w:val="21"/>
              </w:rPr>
            </w:pPr>
            <w:r>
              <w:rPr>
                <w:rFonts w:ascii="Times New Roman" w:hAnsi="宋体" w:eastAsia="宋体"/>
                <w:spacing w:val="0"/>
                <w:sz w:val="21"/>
                <w:szCs w:val="21"/>
              </w:rPr>
              <w:t>生活垃圾</w:t>
            </w:r>
          </w:p>
        </w:tc>
        <w:tc>
          <w:tcPr>
            <w:tcW w:w="522" w:type="dxa"/>
            <w:tcBorders>
              <w:tl2br w:val="nil"/>
              <w:tr2bl w:val="nil"/>
            </w:tcBorders>
            <w:vAlign w:val="center"/>
          </w:tcPr>
          <w:p>
            <w:pPr>
              <w:jc w:val="center"/>
              <w:rPr>
                <w:rFonts w:ascii="Times New Roman" w:eastAsia="宋体"/>
                <w:spacing w:val="0"/>
                <w:sz w:val="21"/>
                <w:szCs w:val="21"/>
              </w:rPr>
            </w:pPr>
            <w:r>
              <w:rPr>
                <w:rFonts w:ascii="Times New Roman" w:hAnsi="宋体" w:eastAsia="宋体"/>
                <w:spacing w:val="0"/>
                <w:sz w:val="21"/>
                <w:szCs w:val="21"/>
              </w:rPr>
              <w:t>生活垃圾</w:t>
            </w:r>
          </w:p>
        </w:tc>
        <w:tc>
          <w:tcPr>
            <w:tcW w:w="0" w:type="auto"/>
            <w:tcBorders>
              <w:tl2br w:val="nil"/>
              <w:tr2bl w:val="nil"/>
            </w:tcBorders>
            <w:vAlign w:val="center"/>
          </w:tcPr>
          <w:p>
            <w:pPr>
              <w:widowControl/>
              <w:jc w:val="center"/>
              <w:rPr>
                <w:rFonts w:ascii="Times New Roman" w:eastAsia="宋体"/>
                <w:spacing w:val="0"/>
                <w:sz w:val="21"/>
                <w:szCs w:val="21"/>
              </w:rPr>
            </w:pPr>
            <w:r>
              <w:rPr>
                <w:rFonts w:ascii="Times New Roman" w:hAnsi="宋体" w:eastAsia="宋体"/>
                <w:spacing w:val="0"/>
                <w:sz w:val="21"/>
                <w:szCs w:val="21"/>
              </w:rPr>
              <w:t>办公、生活</w:t>
            </w:r>
          </w:p>
        </w:tc>
        <w:tc>
          <w:tcPr>
            <w:tcW w:w="0" w:type="auto"/>
            <w:tcBorders>
              <w:tl2br w:val="nil"/>
              <w:tr2bl w:val="nil"/>
            </w:tcBorders>
            <w:vAlign w:val="center"/>
          </w:tcPr>
          <w:p>
            <w:pPr>
              <w:jc w:val="center"/>
              <w:rPr>
                <w:rFonts w:ascii="Times New Roman" w:eastAsia="宋体"/>
                <w:spacing w:val="0"/>
                <w:sz w:val="21"/>
                <w:szCs w:val="21"/>
              </w:rPr>
            </w:pPr>
            <w:r>
              <w:rPr>
                <w:rFonts w:hint="eastAsia" w:ascii="Times New Roman" w:eastAsia="宋体"/>
                <w:spacing w:val="0"/>
                <w:sz w:val="21"/>
                <w:szCs w:val="21"/>
              </w:rPr>
              <w:t>99</w:t>
            </w:r>
          </w:p>
        </w:tc>
        <w:tc>
          <w:tcPr>
            <w:tcW w:w="0" w:type="auto"/>
            <w:tcBorders>
              <w:tl2br w:val="nil"/>
              <w:tr2bl w:val="nil"/>
            </w:tcBorders>
            <w:vAlign w:val="center"/>
          </w:tcPr>
          <w:p>
            <w:pPr>
              <w:widowControl/>
              <w:jc w:val="center"/>
              <w:rPr>
                <w:rFonts w:ascii="Times New Roman" w:eastAsia="宋体"/>
                <w:spacing w:val="0"/>
                <w:sz w:val="21"/>
                <w:szCs w:val="21"/>
              </w:rPr>
            </w:pPr>
            <w:r>
              <w:rPr>
                <w:rFonts w:hint="eastAsia" w:ascii="Times New Roman" w:eastAsia="宋体"/>
                <w:spacing w:val="0"/>
                <w:sz w:val="21"/>
                <w:szCs w:val="21"/>
              </w:rPr>
              <w:t>1</w:t>
            </w:r>
            <w:r>
              <w:rPr>
                <w:rFonts w:ascii="Times New Roman" w:eastAsia="宋体"/>
                <w:spacing w:val="0"/>
                <w:sz w:val="21"/>
                <w:szCs w:val="21"/>
              </w:rPr>
              <w:t>5</w:t>
            </w:r>
          </w:p>
        </w:tc>
        <w:tc>
          <w:tcPr>
            <w:tcW w:w="1053" w:type="dxa"/>
            <w:tcBorders>
              <w:tl2br w:val="nil"/>
              <w:tr2bl w:val="nil"/>
            </w:tcBorders>
            <w:vAlign w:val="center"/>
          </w:tcPr>
          <w:p>
            <w:pPr>
              <w:widowControl/>
              <w:jc w:val="center"/>
              <w:rPr>
                <w:rFonts w:hint="eastAsia" w:ascii="Times New Roman" w:eastAsia="宋体"/>
                <w:spacing w:val="0"/>
                <w:sz w:val="21"/>
                <w:szCs w:val="21"/>
              </w:rPr>
            </w:pPr>
            <w:r>
              <w:rPr>
                <w:rFonts w:hint="eastAsia" w:ascii="Times New Roman" w:eastAsia="宋体"/>
                <w:spacing w:val="0"/>
                <w:sz w:val="21"/>
                <w:szCs w:val="21"/>
                <w:lang w:val="en-US" w:eastAsia="zh-CN"/>
              </w:rPr>
              <w:t>10</w:t>
            </w:r>
          </w:p>
        </w:tc>
        <w:tc>
          <w:tcPr>
            <w:tcW w:w="0" w:type="auto"/>
            <w:tcBorders>
              <w:tl2br w:val="nil"/>
              <w:tr2bl w:val="nil"/>
            </w:tcBorders>
            <w:vAlign w:val="center"/>
          </w:tcPr>
          <w:p>
            <w:pPr>
              <w:adjustRightInd w:val="0"/>
              <w:snapToGrid w:val="0"/>
              <w:jc w:val="center"/>
              <w:rPr>
                <w:rFonts w:hint="default" w:ascii="Times New Roman" w:eastAsia="宋体"/>
                <w:spacing w:val="0"/>
                <w:sz w:val="21"/>
                <w:szCs w:val="21"/>
                <w:lang w:val="en-US" w:eastAsia="zh-CN"/>
              </w:rPr>
            </w:pPr>
            <w:r>
              <w:rPr>
                <w:rFonts w:hint="eastAsia"/>
                <w:spacing w:val="0"/>
                <w:sz w:val="21"/>
                <w:szCs w:val="21"/>
                <w:lang w:val="en-US" w:eastAsia="zh-CN"/>
              </w:rPr>
              <w:t>委外清运</w:t>
            </w:r>
          </w:p>
        </w:tc>
        <w:tc>
          <w:tcPr>
            <w:tcW w:w="0" w:type="auto"/>
            <w:tcBorders>
              <w:tl2br w:val="nil"/>
              <w:tr2bl w:val="nil"/>
            </w:tcBorders>
            <w:vAlign w:val="center"/>
          </w:tcPr>
          <w:p>
            <w:pPr>
              <w:adjustRightInd w:val="0"/>
              <w:snapToGrid w:val="0"/>
              <w:jc w:val="center"/>
              <w:rPr>
                <w:rFonts w:hint="default" w:ascii="Times New Roman" w:eastAsia="宋体"/>
                <w:spacing w:val="0"/>
                <w:sz w:val="21"/>
                <w:szCs w:val="21"/>
                <w:lang w:val="en-US" w:eastAsia="zh-CN"/>
              </w:rPr>
            </w:pPr>
            <w:r>
              <w:rPr>
                <w:rFonts w:hint="eastAsia"/>
                <w:spacing w:val="0"/>
                <w:sz w:val="21"/>
                <w:szCs w:val="21"/>
                <w:lang w:val="en-US" w:eastAsia="zh-CN"/>
              </w:rPr>
              <w:t>苏州市相城区北桥街道灵峰村股份经济合作社</w:t>
            </w:r>
          </w:p>
        </w:tc>
      </w:tr>
    </w:tbl>
    <w:p>
      <w:pPr>
        <w:pStyle w:val="4"/>
        <w:keepNext w:val="0"/>
        <w:jc w:val="left"/>
        <w:rPr>
          <w:rFonts w:hint="default" w:ascii="Times New Roman" w:hAnsi="Times New Roman" w:eastAsia="宋体" w:cs="Times New Roman"/>
          <w:b/>
          <w:bCs/>
          <w:color w:val="auto"/>
          <w:highlight w:val="none"/>
        </w:rPr>
      </w:pPr>
      <w:bookmarkStart w:id="213" w:name="_Toc18001"/>
      <w:bookmarkStart w:id="214" w:name="_Toc18576"/>
      <w:bookmarkStart w:id="215" w:name="_Toc11544"/>
      <w:bookmarkStart w:id="216" w:name="_Toc497"/>
      <w:r>
        <w:rPr>
          <w:rFonts w:hint="default" w:ascii="Times New Roman" w:hAnsi="Times New Roman" w:eastAsia="宋体" w:cs="Times New Roman"/>
          <w:b/>
          <w:bCs/>
          <w:color w:val="auto"/>
          <w:highlight w:val="none"/>
        </w:rPr>
        <w:t>9.2.1.5  污染物总量核算</w:t>
      </w:r>
      <w:bookmarkEnd w:id="213"/>
      <w:bookmarkEnd w:id="214"/>
      <w:bookmarkEnd w:id="215"/>
      <w:bookmarkEnd w:id="216"/>
    </w:p>
    <w:p>
      <w:pPr>
        <w:spacing w:line="360" w:lineRule="auto"/>
        <w:ind w:firstLine="48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4"/>
          <w:highlight w:val="none"/>
        </w:rPr>
        <w:t>根据本次验收监测结果对本项目</w:t>
      </w:r>
      <w:r>
        <w:rPr>
          <w:rFonts w:hint="eastAsia" w:ascii="Times New Roman" w:hAnsi="Times New Roman" w:eastAsia="宋体" w:cs="Times New Roman"/>
          <w:color w:val="auto"/>
          <w:sz w:val="24"/>
          <w:highlight w:val="none"/>
          <w:lang w:val="en-US" w:eastAsia="zh-CN"/>
        </w:rPr>
        <w:t>废水、废气污染物进行总量核算</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具体见下表。</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eastAsia="zh-CN"/>
        </w:rPr>
        <w:t>9-</w:t>
      </w:r>
      <w:r>
        <w:rPr>
          <w:rFonts w:hint="eastAsia" w:cs="Times New Roman"/>
          <w:color w:val="auto"/>
          <w:sz w:val="21"/>
          <w:szCs w:val="21"/>
          <w:highlight w:val="none"/>
          <w:lang w:val="en-US" w:eastAsia="zh-CN"/>
        </w:rPr>
        <w:t>14</w:t>
      </w: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污染物排放总量核算</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471"/>
        <w:gridCol w:w="1454"/>
        <w:gridCol w:w="1477"/>
        <w:gridCol w:w="143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restart"/>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排放口</w:t>
            </w:r>
          </w:p>
        </w:tc>
        <w:tc>
          <w:tcPr>
            <w:tcW w:w="1471" w:type="dxa"/>
            <w:vMerge w:val="restart"/>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污染物</w:t>
            </w:r>
          </w:p>
        </w:tc>
        <w:tc>
          <w:tcPr>
            <w:tcW w:w="2931" w:type="dxa"/>
            <w:gridSpan w:val="2"/>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日均</w:t>
            </w:r>
            <w:r>
              <w:rPr>
                <w:rFonts w:hint="default" w:ascii="Times New Roman" w:hAnsi="Times New Roman" w:eastAsia="宋体" w:cs="Times New Roman"/>
                <w:color w:val="000000" w:themeColor="text1"/>
                <w14:textFill>
                  <w14:solidFill>
                    <w14:schemeClr w14:val="tx1"/>
                  </w14:solidFill>
                </w14:textFill>
              </w:rPr>
              <w:t>排放浓度（mg/L）</w:t>
            </w:r>
          </w:p>
        </w:tc>
        <w:tc>
          <w:tcPr>
            <w:tcW w:w="1436" w:type="dxa"/>
            <w:vMerge w:val="restart"/>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全厂</w:t>
            </w:r>
            <w:r>
              <w:rPr>
                <w:rFonts w:hint="default" w:ascii="Times New Roman" w:hAnsi="Times New Roman" w:eastAsia="宋体" w:cs="Times New Roman"/>
                <w:color w:val="000000" w:themeColor="text1"/>
                <w14:textFill>
                  <w14:solidFill>
                    <w14:schemeClr w14:val="tx1"/>
                  </w14:solidFill>
                </w14:textFill>
              </w:rPr>
              <w:t>废水排放总量</w:t>
            </w:r>
          </w:p>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（吨/年）</w:t>
            </w:r>
          </w:p>
        </w:tc>
        <w:tc>
          <w:tcPr>
            <w:tcW w:w="1699" w:type="dxa"/>
            <w:vMerge w:val="restart"/>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年排放总量</w:t>
            </w:r>
          </w:p>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范围</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平均值</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699"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restart"/>
            <w:tcBorders>
              <w:tl2br w:val="nil"/>
              <w:tr2bl w:val="nil"/>
            </w:tcBorders>
            <w:vAlign w:val="center"/>
          </w:tcPr>
          <w:p>
            <w:pPr>
              <w:pStyle w:val="86"/>
              <w:rPr>
                <w:rFonts w:hint="default" w:ascii="Times New Roman" w:hAnsi="Times New Roman" w:eastAsia="宋体" w:cs="Times New Roman"/>
                <w:color w:val="000000" w:themeColor="text1"/>
                <w:lang w:val="en-US"/>
                <w14:textFill>
                  <w14:solidFill>
                    <w14:schemeClr w14:val="tx1"/>
                  </w14:solidFill>
                </w14:textFill>
              </w:rPr>
            </w:pPr>
            <w:r>
              <w:rPr>
                <w:rFonts w:hint="eastAsia" w:ascii="Times New Roman" w:hAnsi="Times New Roman" w:eastAsia="宋体"/>
                <w:sz w:val="18"/>
                <w:szCs w:val="18"/>
                <w:lang w:val="en-US" w:eastAsia="zh-CN"/>
              </w:rPr>
              <w:t>污水接管总排口</w:t>
            </w:r>
            <w:r>
              <w:rPr>
                <w:rFonts w:hint="eastAsia"/>
                <w:sz w:val="18"/>
                <w:szCs w:val="18"/>
                <w:lang w:val="en-US" w:eastAsia="zh-CN"/>
              </w:rPr>
              <w:t>S1</w:t>
            </w:r>
          </w:p>
        </w:tc>
        <w:tc>
          <w:tcPr>
            <w:tcW w:w="1471" w:type="dxa"/>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废水量</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36" w:type="dxa"/>
            <w:vMerge w:val="restart"/>
            <w:tcBorders>
              <w:tl2br w:val="nil"/>
              <w:tr2bl w:val="nil"/>
            </w:tcBorders>
            <w:vAlign w:val="center"/>
          </w:tcPr>
          <w:p>
            <w:pPr>
              <w:pStyle w:val="86"/>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8000</w:t>
            </w: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化学需氧量</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167-191</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178</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悬浮物</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16-25</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20</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氨氮</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13.9-15.0</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14.4</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总磷</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1.30-1.81</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1.58</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restart"/>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生产废水排口S2</w:t>
            </w:r>
          </w:p>
        </w:tc>
        <w:tc>
          <w:tcPr>
            <w:tcW w:w="1471"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废水量</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36" w:type="dxa"/>
            <w:vMerge w:val="restart"/>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31720</w:t>
            </w: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471" w:type="dxa"/>
            <w:tcBorders>
              <w:tl2br w:val="nil"/>
              <w:tr2bl w:val="nil"/>
            </w:tcBorders>
            <w:vAlign w:val="center"/>
          </w:tcPr>
          <w:p>
            <w:pPr>
              <w:pStyle w:val="86"/>
              <w:rPr>
                <w:rFonts w:hint="eastAsia"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化学需氧量</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未检出</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eastAsia"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悬浮物</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未检出</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石油类</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0.14-0.24</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0.19</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Borders>
              <w:tl2br w:val="nil"/>
              <w:tr2bl w:val="nil"/>
            </w:tcBorders>
            <w:vAlign w:val="center"/>
          </w:tcPr>
          <w:p>
            <w:pPr>
              <w:pStyle w:val="86"/>
              <w:rPr>
                <w:rFonts w:hint="default" w:ascii="Times New Roman" w:hAnsi="Times New Roman" w:eastAsia="宋体" w:cs="Times New Roman"/>
                <w:color w:val="000000" w:themeColor="text1"/>
                <w14:textFill>
                  <w14:solidFill>
                    <w14:schemeClr w14:val="tx1"/>
                  </w14:solidFill>
                </w14:textFill>
              </w:rPr>
            </w:pPr>
          </w:p>
        </w:tc>
        <w:tc>
          <w:tcPr>
            <w:tcW w:w="1471" w:type="dxa"/>
            <w:tcBorders>
              <w:tl2br w:val="nil"/>
              <w:tr2bl w:val="nil"/>
            </w:tcBorders>
            <w:vAlign w:val="center"/>
          </w:tcPr>
          <w:p>
            <w:pPr>
              <w:pStyle w:val="8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总铜</w:t>
            </w:r>
          </w:p>
        </w:tc>
        <w:tc>
          <w:tcPr>
            <w:tcW w:w="1454"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未检出</w:t>
            </w:r>
          </w:p>
        </w:tc>
        <w:tc>
          <w:tcPr>
            <w:tcW w:w="1477"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1436" w:type="dxa"/>
            <w:vMerge w:val="continue"/>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p>
        </w:tc>
        <w:tc>
          <w:tcPr>
            <w:tcW w:w="1699" w:type="dxa"/>
            <w:tcBorders>
              <w:tl2br w:val="nil"/>
              <w:tr2bl w:val="nil"/>
            </w:tcBorders>
            <w:vAlign w:val="center"/>
          </w:tcPr>
          <w:p>
            <w:pPr>
              <w:pStyle w:val="8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w:t>
            </w:r>
          </w:p>
        </w:tc>
      </w:tr>
    </w:tbl>
    <w:p>
      <w:pPr>
        <w:adjustRightInd w:val="0"/>
        <w:snapToGrid w:val="0"/>
        <w:spacing w:before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污染物排放总量与控制指标对照表</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55"/>
        <w:gridCol w:w="1724"/>
        <w:gridCol w:w="166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bookmarkStart w:id="217" w:name="_Toc12324"/>
            <w:bookmarkStart w:id="218" w:name="_Toc22654"/>
            <w:r>
              <w:rPr>
                <w:rFonts w:hint="default" w:ascii="Times New Roman" w:hAnsi="Times New Roman" w:eastAsia="宋体" w:cs="Times New Roman"/>
                <w:color w:val="000000" w:themeColor="text1"/>
                <w:sz w:val="21"/>
                <w:lang w:val="en-US" w:eastAsia="zh-CN"/>
                <w14:textFill>
                  <w14:solidFill>
                    <w14:schemeClr w14:val="tx1"/>
                  </w14:solidFill>
                </w14:textFill>
              </w:rPr>
              <w:t>类别</w:t>
            </w:r>
          </w:p>
        </w:tc>
        <w:tc>
          <w:tcPr>
            <w:tcW w:w="1855"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项目</w:t>
            </w:r>
          </w:p>
        </w:tc>
        <w:tc>
          <w:tcPr>
            <w:tcW w:w="1724"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实际排放总量</w:t>
            </w:r>
          </w:p>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（吨/年）</w:t>
            </w:r>
          </w:p>
        </w:tc>
        <w:tc>
          <w:tcPr>
            <w:tcW w:w="1660"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总量控制指标</w:t>
            </w:r>
          </w:p>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（吨/年）</w:t>
            </w:r>
          </w:p>
        </w:tc>
        <w:tc>
          <w:tcPr>
            <w:tcW w:w="1853"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是否达到总量</w:t>
            </w:r>
          </w:p>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restart"/>
            <w:tcBorders>
              <w:tl2br w:val="nil"/>
              <w:tr2bl w:val="nil"/>
            </w:tcBorders>
            <w:vAlign w:val="center"/>
          </w:tcPr>
          <w:p>
            <w:pPr>
              <w:pStyle w:val="86"/>
              <w:rPr>
                <w:rFonts w:hint="eastAsia" w:ascii="Times New Roman" w:hAnsi="Times New Roman" w:eastAsia="宋体" w:cs="Times New Roman"/>
                <w:color w:val="000000" w:themeColor="text1"/>
                <w:sz w:val="21"/>
                <w:lang w:val="en-US" w:eastAsia="zh-CN"/>
                <w14:textFill>
                  <w14:solidFill>
                    <w14:schemeClr w14:val="tx1"/>
                  </w14:solidFill>
                </w14:textFill>
              </w:rPr>
            </w:pPr>
            <w:bookmarkStart w:id="219" w:name="OLE_LINK6" w:colFirst="2" w:colLast="2"/>
            <w:r>
              <w:rPr>
                <w:rFonts w:hint="eastAsia" w:cs="Times New Roman"/>
                <w:color w:val="000000" w:themeColor="text1"/>
                <w:sz w:val="21"/>
                <w:lang w:val="en-US" w:eastAsia="zh-CN"/>
                <w14:textFill>
                  <w14:solidFill>
                    <w14:schemeClr w14:val="tx1"/>
                  </w14:solidFill>
                </w14:textFill>
              </w:rPr>
              <w:t>工业废水</w:t>
            </w:r>
          </w:p>
        </w:tc>
        <w:tc>
          <w:tcPr>
            <w:tcW w:w="1855" w:type="dxa"/>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废水量</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lang w:val="en-US" w:eastAsia="zh-CN"/>
                <w14:textFill>
                  <w14:solidFill>
                    <w14:schemeClr w14:val="tx1"/>
                  </w14:solidFill>
                </w14:textFill>
              </w:rPr>
              <w:t>31720</w:t>
            </w:r>
          </w:p>
        </w:tc>
        <w:tc>
          <w:tcPr>
            <w:tcW w:w="1660"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37800</w:t>
            </w:r>
          </w:p>
        </w:tc>
        <w:tc>
          <w:tcPr>
            <w:tcW w:w="1853" w:type="dxa"/>
            <w:vMerge w:val="restart"/>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符合总量</w:t>
            </w:r>
          </w:p>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c>
          <w:tcPr>
            <w:tcW w:w="1855" w:type="dxa"/>
            <w:tcBorders>
              <w:tl2br w:val="nil"/>
              <w:tr2bl w:val="nil"/>
            </w:tcBorders>
            <w:vAlign w:val="center"/>
          </w:tcPr>
          <w:p>
            <w:pPr>
              <w:pStyle w:val="86"/>
              <w:rPr>
                <w:rFonts w:hint="default" w:ascii="Times New Roman" w:hAnsi="Times New Roman" w:eastAsia="宋体" w:cs="Times New Roman"/>
                <w:color w:val="auto"/>
                <w:sz w:val="21"/>
                <w:szCs w:val="24"/>
                <w:highlight w:val="none"/>
                <w:lang w:val="en-US"/>
              </w:rPr>
            </w:pPr>
            <w:r>
              <w:rPr>
                <w:rFonts w:hint="default" w:ascii="Times New Roman" w:hAnsi="Times New Roman" w:eastAsia="宋体" w:cs="Times New Roman"/>
                <w:color w:val="000000" w:themeColor="text1"/>
                <w:lang w:eastAsia="zh-CN"/>
                <w14:textFill>
                  <w14:solidFill>
                    <w14:schemeClr w14:val="tx1"/>
                  </w14:solidFill>
                </w14:textFill>
              </w:rPr>
              <w:t>化学需氧量</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lang w:val="en-US" w:eastAsia="zh-CN"/>
                <w14:textFill>
                  <w14:solidFill>
                    <w14:schemeClr w14:val="tx1"/>
                  </w14:solidFill>
                </w14:textFill>
              </w:rPr>
              <w:t>0</w:t>
            </w:r>
          </w:p>
        </w:tc>
        <w:tc>
          <w:tcPr>
            <w:tcW w:w="1660"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7.136</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c>
          <w:tcPr>
            <w:tcW w:w="1855" w:type="dxa"/>
            <w:tcBorders>
              <w:tl2br w:val="nil"/>
              <w:tr2bl w:val="nil"/>
            </w:tcBorders>
            <w:vAlign w:val="center"/>
          </w:tcPr>
          <w:p>
            <w:pPr>
              <w:pStyle w:val="86"/>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000000" w:themeColor="text1"/>
                <w:lang w:eastAsia="zh-CN"/>
                <w14:textFill>
                  <w14:solidFill>
                    <w14:schemeClr w14:val="tx1"/>
                  </w14:solidFill>
                </w14:textFill>
              </w:rPr>
              <w:t>悬浮物</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lang w:val="en-US" w:eastAsia="zh-CN"/>
                <w14:textFill>
                  <w14:solidFill>
                    <w14:schemeClr w14:val="tx1"/>
                  </w14:solidFill>
                </w14:textFill>
              </w:rPr>
              <w:t>0</w:t>
            </w:r>
          </w:p>
        </w:tc>
        <w:tc>
          <w:tcPr>
            <w:tcW w:w="1660"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3.78</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c>
          <w:tcPr>
            <w:tcW w:w="1855" w:type="dxa"/>
            <w:tcBorders>
              <w:tl2br w:val="nil"/>
              <w:tr2bl w:val="nil"/>
            </w:tcBorders>
            <w:vAlign w:val="center"/>
          </w:tcPr>
          <w:p>
            <w:pPr>
              <w:pStyle w:val="86"/>
              <w:rPr>
                <w:rFonts w:hint="eastAsia" w:ascii="Times New Roman" w:hAnsi="Times New Roman" w:eastAsia="宋体" w:cs="Times New Roman"/>
                <w:color w:val="auto"/>
                <w:sz w:val="21"/>
                <w:szCs w:val="24"/>
                <w:highlight w:val="none"/>
                <w:lang w:val="en-US" w:eastAsia="zh-CN"/>
              </w:rPr>
            </w:pPr>
            <w:r>
              <w:rPr>
                <w:rFonts w:hint="eastAsia" w:cs="Times New Roman"/>
                <w:color w:val="000000" w:themeColor="text1"/>
                <w:lang w:val="en-US" w:eastAsia="zh-CN"/>
                <w14:textFill>
                  <w14:solidFill>
                    <w14:schemeClr w14:val="tx1"/>
                  </w14:solidFill>
                </w14:textFill>
              </w:rPr>
              <w:t>石油类</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lang w:val="en-US" w:eastAsia="zh-CN"/>
                <w14:textFill>
                  <w14:solidFill>
                    <w14:schemeClr w14:val="tx1"/>
                  </w14:solidFill>
                </w14:textFill>
              </w:rPr>
              <w:t>0.00602</w:t>
            </w:r>
          </w:p>
        </w:tc>
        <w:tc>
          <w:tcPr>
            <w:tcW w:w="1660"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0.168</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c>
          <w:tcPr>
            <w:tcW w:w="1855" w:type="dxa"/>
            <w:tcBorders>
              <w:tl2br w:val="nil"/>
              <w:tr2bl w:val="nil"/>
            </w:tcBorders>
            <w:vAlign w:val="center"/>
          </w:tcPr>
          <w:p>
            <w:pPr>
              <w:pStyle w:val="86"/>
              <w:rPr>
                <w:rFonts w:hint="eastAsia" w:ascii="Times New Roman" w:hAnsi="Times New Roman" w:eastAsia="宋体" w:cs="Times New Roman"/>
                <w:color w:val="auto"/>
                <w:sz w:val="21"/>
                <w:szCs w:val="24"/>
                <w:highlight w:val="none"/>
                <w:lang w:val="en-US" w:eastAsia="zh-CN"/>
              </w:rPr>
            </w:pPr>
            <w:r>
              <w:rPr>
                <w:rFonts w:hint="eastAsia" w:cs="Times New Roman"/>
                <w:color w:val="000000" w:themeColor="text1"/>
                <w:lang w:val="en-US" w:eastAsia="zh-CN"/>
                <w14:textFill>
                  <w14:solidFill>
                    <w14:schemeClr w14:val="tx1"/>
                  </w14:solidFill>
                </w14:textFill>
              </w:rPr>
              <w:t>总铜</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lang w:val="en-US" w:eastAsia="zh-CN"/>
                <w14:textFill>
                  <w14:solidFill>
                    <w14:schemeClr w14:val="tx1"/>
                  </w14:solidFill>
                </w14:textFill>
              </w:rPr>
              <w:t>0</w:t>
            </w:r>
          </w:p>
        </w:tc>
        <w:tc>
          <w:tcPr>
            <w:tcW w:w="1660"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0.002</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bookmark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lang w:val="en-US" w:eastAsia="zh-CN"/>
              </w:rPr>
            </w:pPr>
            <w:bookmarkStart w:id="220" w:name="_Toc5102"/>
            <w:bookmarkStart w:id="221" w:name="_Toc3570"/>
            <w:bookmarkStart w:id="222" w:name="_Toc13914"/>
            <w:bookmarkStart w:id="223" w:name="_Toc12791"/>
            <w:r>
              <w:rPr>
                <w:rFonts w:hint="eastAsia" w:cs="Times New Roman"/>
                <w:color w:val="auto"/>
                <w:sz w:val="21"/>
                <w:szCs w:val="24"/>
                <w:highlight w:val="none"/>
                <w:lang w:val="en-US" w:eastAsia="zh-CN"/>
              </w:rPr>
              <w:t>生活废水</w:t>
            </w:r>
          </w:p>
        </w:tc>
        <w:tc>
          <w:tcPr>
            <w:tcW w:w="1855" w:type="dxa"/>
            <w:tcBorders>
              <w:tl2br w:val="nil"/>
              <w:tr2bl w:val="nil"/>
            </w:tcBorders>
            <w:vAlign w:val="center"/>
          </w:tcPr>
          <w:p>
            <w:pPr>
              <w:pStyle w:val="86"/>
              <w:rPr>
                <w:rFonts w:hint="eastAsia" w:cs="Times New Roman"/>
                <w:color w:val="auto"/>
                <w:sz w:val="21"/>
                <w:szCs w:val="24"/>
                <w:highlight w:val="none"/>
                <w:lang w:val="en-US" w:eastAsia="zh-CN"/>
              </w:rPr>
            </w:pPr>
            <w:r>
              <w:rPr>
                <w:rFonts w:hint="default" w:ascii="Times New Roman" w:hAnsi="Times New Roman" w:eastAsia="宋体" w:cs="Times New Roman"/>
                <w:color w:val="000000" w:themeColor="text1"/>
                <w14:textFill>
                  <w14:solidFill>
                    <w14:schemeClr w14:val="tx1"/>
                  </w14:solidFill>
                </w14:textFill>
              </w:rPr>
              <w:t>废水量</w:t>
            </w:r>
          </w:p>
        </w:tc>
        <w:tc>
          <w:tcPr>
            <w:tcW w:w="1724" w:type="dxa"/>
            <w:tcBorders>
              <w:tl2br w:val="nil"/>
              <w:tr2bl w:val="nil"/>
            </w:tcBorders>
            <w:vAlign w:val="center"/>
          </w:tcPr>
          <w:p>
            <w:pPr>
              <w:pStyle w:val="86"/>
              <w:rPr>
                <w:rFonts w:hint="default" w:ascii="Times New Roman" w:hAnsi="Times New Roman" w:eastAsia="宋体" w:cs="Times New Roman"/>
                <w:color w:val="auto"/>
                <w:sz w:val="21"/>
                <w:lang w:val="en-US" w:eastAsia="zh-CN"/>
              </w:rPr>
            </w:pPr>
            <w:r>
              <w:rPr>
                <w:rFonts w:hint="eastAsia" w:cs="Times New Roman"/>
                <w:color w:val="000000" w:themeColor="text1"/>
                <w:highlight w:val="none"/>
                <w:lang w:val="en-US" w:eastAsia="zh-CN"/>
                <w14:textFill>
                  <w14:solidFill>
                    <w14:schemeClr w14:val="tx1"/>
                  </w14:solidFill>
                </w14:textFill>
              </w:rPr>
              <w:t>8000</w:t>
            </w:r>
          </w:p>
        </w:tc>
        <w:tc>
          <w:tcPr>
            <w:tcW w:w="1660" w:type="dxa"/>
            <w:tcBorders>
              <w:tl2br w:val="nil"/>
              <w:tr2bl w:val="nil"/>
            </w:tcBorders>
            <w:vAlign w:val="center"/>
          </w:tcPr>
          <w:p>
            <w:pPr>
              <w:pStyle w:val="86"/>
              <w:rPr>
                <w:rFonts w:hint="default" w:cs="Times New Roman"/>
                <w:color w:val="auto"/>
                <w:sz w:val="21"/>
                <w:lang w:val="en-US" w:eastAsia="zh-CN"/>
              </w:rPr>
            </w:pPr>
            <w:r>
              <w:rPr>
                <w:rFonts w:hint="eastAsia" w:cs="Times New Roman"/>
                <w:color w:val="auto"/>
                <w:sz w:val="21"/>
                <w:lang w:val="en-US" w:eastAsia="zh-CN"/>
              </w:rPr>
              <w:t>10560</w:t>
            </w:r>
          </w:p>
        </w:tc>
        <w:tc>
          <w:tcPr>
            <w:tcW w:w="1853" w:type="dxa"/>
            <w:vMerge w:val="restart"/>
            <w:tcBorders>
              <w:tl2br w:val="nil"/>
              <w:tr2bl w:val="nil"/>
            </w:tcBorders>
            <w:vAlign w:val="center"/>
          </w:tcPr>
          <w:p>
            <w:pPr>
              <w:pStyle w:val="86"/>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符合总量</w:t>
            </w:r>
          </w:p>
          <w:p>
            <w:pPr>
              <w:spacing w:line="240" w:lineRule="auto"/>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000000" w:themeColor="text1"/>
                <w:sz w:val="21"/>
                <w:lang w:val="en-US" w:eastAsia="zh-CN"/>
                <w14:textFill>
                  <w14:solidFill>
                    <w14:schemeClr w14:val="tx1"/>
                  </w14:solidFill>
                </w14:textFill>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1"/>
                <w:szCs w:val="24"/>
                <w:highlight w:val="none"/>
                <w:lang w:val="en-US" w:eastAsia="zh-CN"/>
              </w:rPr>
            </w:pPr>
          </w:p>
        </w:tc>
        <w:tc>
          <w:tcPr>
            <w:tcW w:w="1855" w:type="dxa"/>
            <w:tcBorders>
              <w:tl2br w:val="nil"/>
              <w:tr2bl w:val="nil"/>
            </w:tcBorders>
            <w:vAlign w:val="center"/>
          </w:tcPr>
          <w:p>
            <w:pPr>
              <w:pStyle w:val="86"/>
              <w:rPr>
                <w:rFonts w:hint="eastAsia" w:cs="Times New Roman"/>
                <w:color w:val="auto"/>
                <w:sz w:val="21"/>
                <w:szCs w:val="24"/>
                <w:highlight w:val="none"/>
                <w:lang w:val="en-US" w:eastAsia="zh-CN"/>
              </w:rPr>
            </w:pPr>
            <w:r>
              <w:rPr>
                <w:rFonts w:hint="default" w:ascii="Times New Roman" w:hAnsi="Times New Roman" w:eastAsia="宋体" w:cs="Times New Roman"/>
                <w:color w:val="000000" w:themeColor="text1"/>
                <w:lang w:eastAsia="zh-CN"/>
                <w14:textFill>
                  <w14:solidFill>
                    <w14:schemeClr w14:val="tx1"/>
                  </w14:solidFill>
                </w14:textFill>
              </w:rPr>
              <w:t>化学需氧量</w:t>
            </w:r>
          </w:p>
        </w:tc>
        <w:tc>
          <w:tcPr>
            <w:tcW w:w="1724" w:type="dxa"/>
            <w:tcBorders>
              <w:tl2br w:val="nil"/>
              <w:tr2bl w:val="nil"/>
            </w:tcBorders>
            <w:vAlign w:val="center"/>
          </w:tcPr>
          <w:p>
            <w:pPr>
              <w:pStyle w:val="86"/>
              <w:rPr>
                <w:rFonts w:hint="default" w:ascii="Times New Roman" w:hAnsi="Times New Roman" w:eastAsia="宋体" w:cs="Times New Roman"/>
                <w:color w:val="FF0000"/>
                <w:sz w:val="21"/>
                <w:lang w:val="en-US" w:eastAsia="zh-CN"/>
              </w:rPr>
            </w:pPr>
            <w:r>
              <w:rPr>
                <w:rFonts w:hint="eastAsia" w:cs="Times New Roman"/>
                <w:color w:val="000000" w:themeColor="text1"/>
                <w:lang w:val="en-US" w:eastAsia="zh-CN"/>
                <w14:textFill>
                  <w14:solidFill>
                    <w14:schemeClr w14:val="tx1"/>
                  </w14:solidFill>
                </w14:textFill>
              </w:rPr>
              <w:t>1.42</w:t>
            </w:r>
          </w:p>
        </w:tc>
        <w:tc>
          <w:tcPr>
            <w:tcW w:w="1660" w:type="dxa"/>
            <w:tcBorders>
              <w:tl2br w:val="nil"/>
              <w:tr2bl w:val="nil"/>
            </w:tcBorders>
            <w:vAlign w:val="center"/>
          </w:tcPr>
          <w:p>
            <w:pPr>
              <w:pStyle w:val="86"/>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3.696</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1"/>
                <w:szCs w:val="24"/>
                <w:highlight w:val="none"/>
                <w:lang w:val="en-US" w:eastAsia="zh-CN"/>
              </w:rPr>
            </w:pPr>
          </w:p>
        </w:tc>
        <w:tc>
          <w:tcPr>
            <w:tcW w:w="1855" w:type="dxa"/>
            <w:tcBorders>
              <w:tl2br w:val="nil"/>
              <w:tr2bl w:val="nil"/>
            </w:tcBorders>
            <w:vAlign w:val="center"/>
          </w:tcPr>
          <w:p>
            <w:pPr>
              <w:pStyle w:val="86"/>
              <w:rPr>
                <w:rFonts w:hint="eastAsia" w:cs="Times New Roman"/>
                <w:color w:val="auto"/>
                <w:sz w:val="21"/>
                <w:szCs w:val="24"/>
                <w:highlight w:val="none"/>
                <w:lang w:val="en-US" w:eastAsia="zh-CN"/>
              </w:rPr>
            </w:pPr>
            <w:r>
              <w:rPr>
                <w:rFonts w:hint="default" w:ascii="Times New Roman" w:hAnsi="Times New Roman" w:eastAsia="宋体" w:cs="Times New Roman"/>
                <w:color w:val="000000" w:themeColor="text1"/>
                <w:lang w:eastAsia="zh-CN"/>
                <w14:textFill>
                  <w14:solidFill>
                    <w14:schemeClr w14:val="tx1"/>
                  </w14:solidFill>
                </w14:textFill>
              </w:rPr>
              <w:t>悬浮物</w:t>
            </w:r>
          </w:p>
        </w:tc>
        <w:tc>
          <w:tcPr>
            <w:tcW w:w="1724" w:type="dxa"/>
            <w:tcBorders>
              <w:tl2br w:val="nil"/>
              <w:tr2bl w:val="nil"/>
            </w:tcBorders>
            <w:vAlign w:val="center"/>
          </w:tcPr>
          <w:p>
            <w:pPr>
              <w:pStyle w:val="86"/>
              <w:rPr>
                <w:rFonts w:hint="default" w:ascii="Times New Roman" w:hAnsi="Times New Roman" w:eastAsia="宋体" w:cs="Times New Roman"/>
                <w:color w:val="FF0000"/>
                <w:sz w:val="21"/>
                <w:lang w:val="en-US" w:eastAsia="zh-CN"/>
              </w:rPr>
            </w:pPr>
            <w:r>
              <w:rPr>
                <w:rFonts w:hint="eastAsia" w:cs="Times New Roman"/>
                <w:color w:val="000000" w:themeColor="text1"/>
                <w:lang w:val="en-US" w:eastAsia="zh-CN"/>
                <w14:textFill>
                  <w14:solidFill>
                    <w14:schemeClr w14:val="tx1"/>
                  </w14:solidFill>
                </w14:textFill>
              </w:rPr>
              <w:t>0.160</w:t>
            </w:r>
          </w:p>
        </w:tc>
        <w:tc>
          <w:tcPr>
            <w:tcW w:w="1660" w:type="dxa"/>
            <w:tcBorders>
              <w:tl2br w:val="nil"/>
              <w:tr2bl w:val="nil"/>
            </w:tcBorders>
            <w:vAlign w:val="center"/>
          </w:tcPr>
          <w:p>
            <w:pPr>
              <w:pStyle w:val="86"/>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3.168</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1"/>
                <w:szCs w:val="24"/>
                <w:highlight w:val="none"/>
                <w:lang w:val="en-US" w:eastAsia="zh-CN"/>
              </w:rPr>
            </w:pPr>
          </w:p>
        </w:tc>
        <w:tc>
          <w:tcPr>
            <w:tcW w:w="1855" w:type="dxa"/>
            <w:tcBorders>
              <w:tl2br w:val="nil"/>
              <w:tr2bl w:val="nil"/>
            </w:tcBorders>
            <w:vAlign w:val="center"/>
          </w:tcPr>
          <w:p>
            <w:pPr>
              <w:pStyle w:val="86"/>
              <w:rPr>
                <w:rFonts w:hint="eastAsia" w:cs="Times New Roman"/>
                <w:color w:val="auto"/>
                <w:sz w:val="21"/>
                <w:szCs w:val="24"/>
                <w:highlight w:val="none"/>
                <w:lang w:val="en-US" w:eastAsia="zh-CN"/>
              </w:rPr>
            </w:pPr>
            <w:r>
              <w:rPr>
                <w:rFonts w:hint="default" w:ascii="Times New Roman" w:hAnsi="Times New Roman" w:eastAsia="宋体" w:cs="Times New Roman"/>
                <w:color w:val="000000" w:themeColor="text1"/>
                <w14:textFill>
                  <w14:solidFill>
                    <w14:schemeClr w14:val="tx1"/>
                  </w14:solidFill>
                </w14:textFill>
              </w:rPr>
              <w:t>氨氮</w:t>
            </w:r>
          </w:p>
        </w:tc>
        <w:tc>
          <w:tcPr>
            <w:tcW w:w="1724" w:type="dxa"/>
            <w:tcBorders>
              <w:tl2br w:val="nil"/>
              <w:tr2bl w:val="nil"/>
            </w:tcBorders>
            <w:vAlign w:val="center"/>
          </w:tcPr>
          <w:p>
            <w:pPr>
              <w:pStyle w:val="86"/>
              <w:rPr>
                <w:rFonts w:hint="default" w:ascii="Times New Roman" w:hAnsi="Times New Roman" w:eastAsia="宋体" w:cs="Times New Roman"/>
                <w:color w:val="FF0000"/>
                <w:sz w:val="21"/>
                <w:lang w:val="en-US" w:eastAsia="zh-CN"/>
              </w:rPr>
            </w:pPr>
            <w:r>
              <w:rPr>
                <w:rFonts w:hint="eastAsia" w:cs="Times New Roman"/>
                <w:color w:val="000000" w:themeColor="text1"/>
                <w:lang w:val="en-US" w:eastAsia="zh-CN"/>
                <w14:textFill>
                  <w14:solidFill>
                    <w14:schemeClr w14:val="tx1"/>
                  </w14:solidFill>
                </w14:textFill>
              </w:rPr>
              <w:t>0.115</w:t>
            </w:r>
          </w:p>
        </w:tc>
        <w:tc>
          <w:tcPr>
            <w:tcW w:w="1660" w:type="dxa"/>
            <w:tcBorders>
              <w:tl2br w:val="nil"/>
              <w:tr2bl w:val="nil"/>
            </w:tcBorders>
            <w:vAlign w:val="center"/>
          </w:tcPr>
          <w:p>
            <w:pPr>
              <w:pStyle w:val="86"/>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0.264</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2" w:type="dxa"/>
            <w:vMerge w:val="continue"/>
            <w:tcBorders>
              <w:tl2br w:val="nil"/>
              <w:tr2bl w:val="nil"/>
            </w:tcBorders>
            <w:vAlign w:val="center"/>
          </w:tcPr>
          <w:p>
            <w:pPr>
              <w:spacing w:line="240" w:lineRule="auto"/>
              <w:jc w:val="center"/>
              <w:rPr>
                <w:rFonts w:hint="eastAsia" w:ascii="Times New Roman" w:hAnsi="Times New Roman" w:eastAsia="宋体" w:cs="Times New Roman"/>
                <w:color w:val="auto"/>
                <w:sz w:val="21"/>
                <w:szCs w:val="24"/>
                <w:highlight w:val="none"/>
                <w:lang w:val="en-US" w:eastAsia="zh-CN"/>
              </w:rPr>
            </w:pPr>
          </w:p>
        </w:tc>
        <w:tc>
          <w:tcPr>
            <w:tcW w:w="1855" w:type="dxa"/>
            <w:tcBorders>
              <w:tl2br w:val="nil"/>
              <w:tr2bl w:val="nil"/>
            </w:tcBorders>
            <w:vAlign w:val="center"/>
          </w:tcPr>
          <w:p>
            <w:pPr>
              <w:pStyle w:val="86"/>
              <w:rPr>
                <w:rFonts w:hint="eastAsia" w:cs="Times New Roman"/>
                <w:color w:val="auto"/>
                <w:sz w:val="21"/>
                <w:szCs w:val="24"/>
                <w:highlight w:val="none"/>
                <w:lang w:val="en-US" w:eastAsia="zh-CN"/>
              </w:rPr>
            </w:pPr>
            <w:r>
              <w:rPr>
                <w:rFonts w:hint="default" w:ascii="Times New Roman" w:hAnsi="Times New Roman" w:eastAsia="宋体" w:cs="Times New Roman"/>
                <w:color w:val="000000" w:themeColor="text1"/>
                <w14:textFill>
                  <w14:solidFill>
                    <w14:schemeClr w14:val="tx1"/>
                  </w14:solidFill>
                </w14:textFill>
              </w:rPr>
              <w:t>总磷</w:t>
            </w:r>
          </w:p>
        </w:tc>
        <w:tc>
          <w:tcPr>
            <w:tcW w:w="1724" w:type="dxa"/>
            <w:tcBorders>
              <w:tl2br w:val="nil"/>
              <w:tr2bl w:val="nil"/>
            </w:tcBorders>
            <w:vAlign w:val="center"/>
          </w:tcPr>
          <w:p>
            <w:pPr>
              <w:pStyle w:val="86"/>
              <w:rPr>
                <w:rFonts w:hint="default" w:ascii="Times New Roman" w:hAnsi="Times New Roman" w:eastAsia="宋体" w:cs="Times New Roman"/>
                <w:color w:val="FF0000"/>
                <w:sz w:val="21"/>
                <w:lang w:val="en-US" w:eastAsia="zh-CN"/>
              </w:rPr>
            </w:pPr>
            <w:r>
              <w:rPr>
                <w:rFonts w:hint="eastAsia" w:cs="Times New Roman"/>
                <w:color w:val="000000" w:themeColor="text1"/>
                <w:lang w:val="en-US" w:eastAsia="zh-CN"/>
                <w14:textFill>
                  <w14:solidFill>
                    <w14:schemeClr w14:val="tx1"/>
                  </w14:solidFill>
                </w14:textFill>
              </w:rPr>
              <w:t>0.0126</w:t>
            </w:r>
          </w:p>
        </w:tc>
        <w:tc>
          <w:tcPr>
            <w:tcW w:w="1660" w:type="dxa"/>
            <w:tcBorders>
              <w:tl2br w:val="nil"/>
              <w:tr2bl w:val="nil"/>
            </w:tcBorders>
            <w:vAlign w:val="center"/>
          </w:tcPr>
          <w:p>
            <w:pPr>
              <w:pStyle w:val="86"/>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0.032</w:t>
            </w:r>
          </w:p>
        </w:tc>
        <w:tc>
          <w:tcPr>
            <w:tcW w:w="1853"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z w:val="21"/>
                <w:szCs w:val="24"/>
                <w:highlight w:val="none"/>
              </w:rPr>
            </w:pPr>
          </w:p>
        </w:tc>
      </w:tr>
    </w:tbl>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eastAsia="zh-CN"/>
        </w:rPr>
        <w:t>9-</w:t>
      </w:r>
      <w:r>
        <w:rPr>
          <w:rFonts w:hint="eastAsia"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rPr>
        <w:t>污染物排放总量核算</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38"/>
        <w:gridCol w:w="1227"/>
        <w:gridCol w:w="1167"/>
        <w:gridCol w:w="1269"/>
        <w:gridCol w:w="127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tcBorders>
              <w:tl2br w:val="nil"/>
              <w:tr2bl w:val="nil"/>
            </w:tcBorders>
            <w:vAlign w:val="center"/>
          </w:tcPr>
          <w:p>
            <w:pPr>
              <w:snapToGrid w:val="0"/>
              <w:spacing w:line="360" w:lineRule="auto"/>
              <w:jc w:val="center"/>
              <w:rPr>
                <w:rFonts w:ascii="Times New Roman" w:hAnsi="Times New Roman" w:eastAsia="宋体"/>
                <w:szCs w:val="21"/>
              </w:rPr>
            </w:pPr>
            <w:r>
              <w:rPr>
                <w:rFonts w:ascii="Times New Roman" w:hAnsi="Times New Roman" w:eastAsia="宋体"/>
              </w:rPr>
              <w:t>污染物名称</w:t>
            </w:r>
          </w:p>
        </w:tc>
        <w:tc>
          <w:tcPr>
            <w:tcW w:w="1038" w:type="dxa"/>
            <w:tcBorders>
              <w:tl2br w:val="nil"/>
              <w:tr2bl w:val="nil"/>
            </w:tcBorders>
            <w:vAlign w:val="center"/>
          </w:tcPr>
          <w:p>
            <w:pPr>
              <w:snapToGrid w:val="0"/>
              <w:spacing w:line="360" w:lineRule="auto"/>
              <w:jc w:val="center"/>
              <w:rPr>
                <w:rFonts w:ascii="Times New Roman" w:hAnsi="Times New Roman" w:eastAsia="宋体"/>
                <w:szCs w:val="21"/>
              </w:rPr>
            </w:pPr>
            <w:r>
              <w:rPr>
                <w:rFonts w:ascii="Times New Roman" w:hAnsi="Times New Roman" w:eastAsia="宋体"/>
              </w:rPr>
              <w:t>监测点位</w:t>
            </w:r>
          </w:p>
        </w:tc>
        <w:tc>
          <w:tcPr>
            <w:tcW w:w="1227" w:type="dxa"/>
            <w:tcBorders>
              <w:tl2br w:val="nil"/>
              <w:tr2bl w:val="nil"/>
            </w:tcBorders>
            <w:vAlign w:val="center"/>
          </w:tcPr>
          <w:p>
            <w:pPr>
              <w:snapToGrid w:val="0"/>
              <w:spacing w:line="360" w:lineRule="auto"/>
              <w:jc w:val="center"/>
              <w:rPr>
                <w:rFonts w:ascii="Times New Roman" w:hAnsi="Times New Roman" w:eastAsia="宋体"/>
                <w:szCs w:val="21"/>
              </w:rPr>
            </w:pPr>
            <w:r>
              <w:rPr>
                <w:rFonts w:ascii="Times New Roman" w:hAnsi="Times New Roman" w:eastAsia="宋体"/>
              </w:rPr>
              <w:t>排放速率</w:t>
            </w:r>
          </w:p>
          <w:p>
            <w:pPr>
              <w:snapToGrid w:val="0"/>
              <w:spacing w:line="360" w:lineRule="auto"/>
              <w:jc w:val="center"/>
              <w:rPr>
                <w:rFonts w:ascii="Times New Roman" w:hAnsi="Times New Roman" w:eastAsia="宋体"/>
                <w:szCs w:val="21"/>
              </w:rPr>
            </w:pPr>
            <w:r>
              <w:rPr>
                <w:rFonts w:ascii="Times New Roman" w:hAnsi="Times New Roman" w:eastAsia="宋体"/>
              </w:rPr>
              <w:t>（kg/h）</w:t>
            </w:r>
          </w:p>
        </w:tc>
        <w:tc>
          <w:tcPr>
            <w:tcW w:w="1167" w:type="dxa"/>
            <w:tcBorders>
              <w:tl2br w:val="nil"/>
              <w:tr2bl w:val="nil"/>
            </w:tcBorders>
            <w:vAlign w:val="center"/>
          </w:tcPr>
          <w:p>
            <w:pPr>
              <w:snapToGrid w:val="0"/>
              <w:spacing w:line="360" w:lineRule="auto"/>
              <w:jc w:val="center"/>
              <w:rPr>
                <w:rFonts w:ascii="Times New Roman" w:hAnsi="Times New Roman" w:eastAsia="宋体"/>
                <w:szCs w:val="21"/>
              </w:rPr>
            </w:pPr>
            <w:r>
              <w:rPr>
                <w:rFonts w:ascii="Times New Roman" w:hAnsi="Times New Roman" w:eastAsia="宋体"/>
              </w:rPr>
              <w:t>年运行时间（h）</w:t>
            </w:r>
          </w:p>
        </w:tc>
        <w:tc>
          <w:tcPr>
            <w:tcW w:w="1269" w:type="dxa"/>
            <w:tcBorders>
              <w:tl2br w:val="nil"/>
              <w:tr2bl w:val="nil"/>
            </w:tcBorders>
            <w:vAlign w:val="center"/>
          </w:tcPr>
          <w:p>
            <w:pPr>
              <w:snapToGrid w:val="0"/>
              <w:spacing w:line="360" w:lineRule="auto"/>
              <w:jc w:val="center"/>
              <w:rPr>
                <w:rFonts w:ascii="Times New Roman" w:hAnsi="Times New Roman" w:eastAsia="宋体"/>
                <w:szCs w:val="21"/>
              </w:rPr>
            </w:pPr>
            <w:r>
              <w:rPr>
                <w:rFonts w:ascii="Times New Roman" w:hAnsi="Times New Roman" w:eastAsia="宋体"/>
              </w:rPr>
              <w:t>排放总量</w:t>
            </w:r>
          </w:p>
          <w:p>
            <w:pPr>
              <w:snapToGrid w:val="0"/>
              <w:spacing w:line="360" w:lineRule="auto"/>
              <w:jc w:val="center"/>
              <w:rPr>
                <w:rFonts w:ascii="Times New Roman" w:hAnsi="Times New Roman" w:eastAsia="宋体"/>
                <w:szCs w:val="21"/>
              </w:rPr>
            </w:pPr>
            <w:r>
              <w:rPr>
                <w:rFonts w:ascii="Times New Roman" w:hAnsi="Times New Roman" w:eastAsia="宋体"/>
              </w:rPr>
              <w:t>（t/a）</w:t>
            </w:r>
          </w:p>
        </w:tc>
        <w:tc>
          <w:tcPr>
            <w:tcW w:w="1270" w:type="dxa"/>
            <w:tcBorders>
              <w:tl2br w:val="nil"/>
              <w:tr2bl w:val="nil"/>
            </w:tcBorders>
            <w:vAlign w:val="center"/>
          </w:tcPr>
          <w:p>
            <w:pPr>
              <w:snapToGrid w:val="0"/>
              <w:spacing w:line="360" w:lineRule="auto"/>
              <w:jc w:val="center"/>
              <w:rPr>
                <w:rFonts w:hint="default" w:ascii="Times New Roman" w:hAnsi="Times New Roman" w:eastAsia="宋体"/>
                <w:lang w:val="en-US" w:eastAsia="zh-CN"/>
              </w:rPr>
            </w:pPr>
            <w:r>
              <w:rPr>
                <w:rFonts w:hint="eastAsia" w:ascii="Times New Roman" w:hAnsi="Times New Roman" w:eastAsia="宋体"/>
                <w:lang w:val="en-US" w:eastAsia="zh-CN"/>
              </w:rPr>
              <w:t>总量控制指标</w:t>
            </w:r>
          </w:p>
        </w:tc>
        <w:tc>
          <w:tcPr>
            <w:tcW w:w="1271" w:type="dxa"/>
            <w:tcBorders>
              <w:tl2br w:val="nil"/>
              <w:tr2bl w:val="nil"/>
            </w:tcBorders>
            <w:vAlign w:val="center"/>
          </w:tcPr>
          <w:p>
            <w:pPr>
              <w:pStyle w:val="86"/>
              <w:rPr>
                <w:rFonts w:ascii="Times New Roman" w:hAnsi="Times New Roman" w:eastAsia="宋体"/>
                <w:szCs w:val="21"/>
              </w:rPr>
            </w:pPr>
            <w:r>
              <w:rPr>
                <w:rFonts w:hint="default" w:ascii="Times New Roman" w:hAnsi="Times New Roman" w:eastAsia="宋体" w:cs="Times New Roman"/>
                <w:color w:val="000000" w:themeColor="text1"/>
                <w:lang w:val="en-US" w:eastAsia="zh-CN"/>
                <w14:textFill>
                  <w14:solidFill>
                    <w14:schemeClr w14:val="tx1"/>
                  </w14:solidFill>
                </w14:textFill>
              </w:rPr>
              <w:t>是否达到总量控制指标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vMerge w:val="restart"/>
            <w:tcBorders>
              <w:tl2br w:val="nil"/>
              <w:tr2bl w:val="nil"/>
            </w:tcBorders>
            <w:vAlign w:val="center"/>
          </w:tcPr>
          <w:p>
            <w:pPr>
              <w:snapToGrid w:val="0"/>
              <w:spacing w:line="360" w:lineRule="auto"/>
              <w:jc w:val="center"/>
              <w:rPr>
                <w:rFonts w:hint="default" w:ascii="Times New Roman" w:hAnsi="Times New Roman" w:eastAsia="宋体"/>
                <w:szCs w:val="21"/>
                <w:lang w:val="en-US" w:eastAsia="zh-CN"/>
              </w:rPr>
            </w:pPr>
            <w:r>
              <w:rPr>
                <w:rFonts w:hint="eastAsia"/>
                <w:szCs w:val="21"/>
                <w:lang w:val="en-US" w:eastAsia="zh-CN"/>
              </w:rPr>
              <w:t>硫酸雾</w:t>
            </w:r>
          </w:p>
        </w:tc>
        <w:tc>
          <w:tcPr>
            <w:tcW w:w="1038" w:type="dxa"/>
            <w:tcBorders>
              <w:tl2br w:val="nil"/>
              <w:tr2bl w:val="nil"/>
            </w:tcBorders>
            <w:vAlign w:val="center"/>
          </w:tcPr>
          <w:p>
            <w:pPr>
              <w:jc w:val="center"/>
              <w:rPr>
                <w:rFonts w:hint="eastAsia" w:ascii="Times New Roman" w:hAnsi="Times New Roman" w:eastAsia="宋体"/>
                <w:lang w:val="en-US" w:eastAsia="zh-CN"/>
              </w:rPr>
            </w:pPr>
            <w:r>
              <w:rPr>
                <w:rFonts w:hint="eastAsia"/>
                <w:lang w:val="en-US" w:eastAsia="zh-CN"/>
              </w:rPr>
              <w:t>DA023</w:t>
            </w:r>
            <w:r>
              <w:rPr>
                <w:rFonts w:hint="eastAsia" w:ascii="Times New Roman" w:hAnsi="Times New Roman" w:eastAsia="宋体"/>
              </w:rPr>
              <w:t>废气排气筒出口Q</w:t>
            </w:r>
            <w:r>
              <w:rPr>
                <w:rFonts w:hint="eastAsia"/>
                <w:lang w:val="en-US" w:eastAsia="zh-CN"/>
              </w:rPr>
              <w:t>2</w:t>
            </w:r>
          </w:p>
        </w:tc>
        <w:tc>
          <w:tcPr>
            <w:tcW w:w="1227" w:type="dxa"/>
            <w:tcBorders>
              <w:tl2br w:val="nil"/>
              <w:tr2bl w:val="nil"/>
            </w:tcBorders>
            <w:vAlign w:val="center"/>
          </w:tcPr>
          <w:p>
            <w:pPr>
              <w:spacing w:line="240" w:lineRule="atLeast"/>
              <w:jc w:val="center"/>
              <w:rPr>
                <w:rFonts w:hint="default" w:ascii="Times New Roman" w:hAnsi="Times New Roman" w:eastAsia="宋体"/>
                <w:color w:val="000000"/>
                <w:kern w:val="0"/>
                <w:szCs w:val="21"/>
                <w:lang w:val="en-US" w:eastAsia="zh-CN"/>
              </w:rPr>
            </w:pPr>
            <w:r>
              <w:rPr>
                <w:rFonts w:hint="eastAsia"/>
                <w:color w:val="000000"/>
                <w:kern w:val="0"/>
                <w:szCs w:val="21"/>
                <w:lang w:val="en-US" w:eastAsia="zh-CN"/>
              </w:rPr>
              <w:t>/</w:t>
            </w:r>
          </w:p>
        </w:tc>
        <w:tc>
          <w:tcPr>
            <w:tcW w:w="1167" w:type="dxa"/>
            <w:tcBorders>
              <w:tl2br w:val="nil"/>
              <w:tr2bl w:val="nil"/>
            </w:tcBorders>
            <w:vAlign w:val="center"/>
          </w:tcPr>
          <w:p>
            <w:pPr>
              <w:spacing w:line="240" w:lineRule="atLeast"/>
              <w:jc w:val="center"/>
              <w:rPr>
                <w:rFonts w:hint="eastAsia" w:ascii="Times New Roman" w:hAnsi="Times New Roman" w:eastAsia="宋体" w:cs="Times New Roman"/>
                <w:kern w:val="2"/>
                <w:sz w:val="21"/>
                <w:szCs w:val="21"/>
                <w:lang w:val="en-US" w:eastAsia="zh-CN" w:bidi="ar-SA"/>
              </w:rPr>
            </w:pPr>
            <w:r>
              <w:rPr>
                <w:rFonts w:hint="eastAsia"/>
                <w:szCs w:val="21"/>
                <w:highlight w:val="none"/>
                <w:lang w:val="en-US" w:eastAsia="zh-CN"/>
              </w:rPr>
              <w:t>7200</w:t>
            </w:r>
          </w:p>
        </w:tc>
        <w:tc>
          <w:tcPr>
            <w:tcW w:w="1269" w:type="dxa"/>
            <w:tcBorders>
              <w:tl2br w:val="nil"/>
              <w:tr2bl w:val="nil"/>
            </w:tcBorders>
            <w:vAlign w:val="center"/>
          </w:tcPr>
          <w:p>
            <w:pPr>
              <w:jc w:val="center"/>
              <w:rPr>
                <w:rFonts w:hint="eastAsia" w:ascii="Times New Roman" w:hAnsi="Times New Roman" w:eastAsia="宋体"/>
                <w:szCs w:val="21"/>
                <w:lang w:val="en-US" w:eastAsia="zh-CN"/>
              </w:rPr>
            </w:pPr>
            <w:r>
              <w:rPr>
                <w:rFonts w:hint="eastAsia"/>
                <w:szCs w:val="21"/>
                <w:lang w:val="en-US" w:eastAsia="zh-CN"/>
              </w:rPr>
              <w:t>0</w:t>
            </w:r>
          </w:p>
        </w:tc>
        <w:tc>
          <w:tcPr>
            <w:tcW w:w="1270" w:type="dxa"/>
            <w:vMerge w:val="restart"/>
            <w:tcBorders>
              <w:tl2br w:val="nil"/>
              <w:tr2bl w:val="nil"/>
            </w:tcBorders>
            <w:vAlign w:val="center"/>
          </w:tcPr>
          <w:p>
            <w:pPr>
              <w:jc w:val="center"/>
              <w:rPr>
                <w:rFonts w:hint="default" w:ascii="Times New Roman" w:hAnsi="Times New Roman" w:eastAsia="宋体"/>
                <w:szCs w:val="21"/>
                <w:lang w:val="en-US" w:eastAsia="zh-CN"/>
              </w:rPr>
            </w:pPr>
            <w:r>
              <w:rPr>
                <w:rFonts w:hint="eastAsia"/>
                <w:szCs w:val="21"/>
                <w:lang w:val="en-US" w:eastAsia="zh-CN"/>
              </w:rPr>
              <w:t>0.03</w:t>
            </w:r>
          </w:p>
        </w:tc>
        <w:tc>
          <w:tcPr>
            <w:tcW w:w="1271" w:type="dxa"/>
            <w:vMerge w:val="restart"/>
            <w:tcBorders>
              <w:tl2br w:val="nil"/>
              <w:tr2bl w:val="nil"/>
            </w:tcBorders>
            <w:vAlign w:val="center"/>
          </w:tcPr>
          <w:p>
            <w:pPr>
              <w:snapToGrid w:val="0"/>
              <w:spacing w:line="500" w:lineRule="exact"/>
              <w:jc w:val="center"/>
              <w:rPr>
                <w:rFonts w:hint="default" w:ascii="Times New Roman" w:hAnsi="Times New Roman" w:eastAsia="宋体"/>
                <w:szCs w:val="21"/>
                <w:lang w:val="en-US" w:eastAsia="zh-CN"/>
              </w:rPr>
            </w:pPr>
            <w:r>
              <w:rPr>
                <w:rFonts w:hint="eastAsia"/>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vMerge w:val="continue"/>
            <w:tcBorders>
              <w:tl2br w:val="nil"/>
              <w:tr2bl w:val="nil"/>
            </w:tcBorders>
            <w:vAlign w:val="center"/>
          </w:tcPr>
          <w:p>
            <w:pPr>
              <w:snapToGrid w:val="0"/>
              <w:spacing w:line="360" w:lineRule="auto"/>
              <w:jc w:val="center"/>
              <w:rPr>
                <w:rFonts w:hint="eastAsia"/>
                <w:szCs w:val="21"/>
                <w:lang w:val="en-US" w:eastAsia="zh-CN"/>
              </w:rPr>
            </w:pPr>
          </w:p>
        </w:tc>
        <w:tc>
          <w:tcPr>
            <w:tcW w:w="1038" w:type="dxa"/>
            <w:tcBorders>
              <w:tl2br w:val="nil"/>
              <w:tr2bl w:val="nil"/>
            </w:tcBorders>
            <w:vAlign w:val="center"/>
          </w:tcPr>
          <w:p>
            <w:pPr>
              <w:jc w:val="center"/>
              <w:rPr>
                <w:rFonts w:hint="eastAsia"/>
                <w:lang w:val="en-US" w:eastAsia="zh-CN"/>
              </w:rPr>
            </w:pPr>
            <w:r>
              <w:rPr>
                <w:rFonts w:hint="eastAsia"/>
                <w:lang w:val="en-US" w:eastAsia="zh-CN"/>
              </w:rPr>
              <w:t>DA024</w:t>
            </w:r>
            <w:r>
              <w:rPr>
                <w:rFonts w:hint="eastAsia" w:ascii="Times New Roman" w:hAnsi="Times New Roman" w:eastAsia="宋体"/>
              </w:rPr>
              <w:t>废气排气筒出口Q</w:t>
            </w:r>
            <w:r>
              <w:rPr>
                <w:rFonts w:hint="eastAsia"/>
                <w:lang w:val="en-US" w:eastAsia="zh-CN"/>
              </w:rPr>
              <w:t>4</w:t>
            </w:r>
          </w:p>
        </w:tc>
        <w:tc>
          <w:tcPr>
            <w:tcW w:w="1227" w:type="dxa"/>
            <w:tcBorders>
              <w:tl2br w:val="nil"/>
              <w:tr2bl w:val="nil"/>
            </w:tcBorders>
            <w:vAlign w:val="center"/>
          </w:tcPr>
          <w:p>
            <w:pPr>
              <w:spacing w:line="240" w:lineRule="atLeast"/>
              <w:jc w:val="center"/>
              <w:rPr>
                <w:rFonts w:hint="default"/>
                <w:color w:val="000000"/>
                <w:kern w:val="0"/>
                <w:szCs w:val="21"/>
                <w:lang w:val="en-US" w:eastAsia="zh-CN"/>
              </w:rPr>
            </w:pPr>
            <w:r>
              <w:rPr>
                <w:rFonts w:hint="eastAsia"/>
                <w:color w:val="000000"/>
                <w:kern w:val="0"/>
                <w:szCs w:val="21"/>
                <w:lang w:val="en-US" w:eastAsia="zh-CN"/>
              </w:rPr>
              <w:t>/</w:t>
            </w:r>
          </w:p>
        </w:tc>
        <w:tc>
          <w:tcPr>
            <w:tcW w:w="1167" w:type="dxa"/>
            <w:tcBorders>
              <w:tl2br w:val="nil"/>
              <w:tr2bl w:val="nil"/>
            </w:tcBorders>
            <w:vAlign w:val="center"/>
          </w:tcPr>
          <w:p>
            <w:pPr>
              <w:spacing w:line="240" w:lineRule="atLeast"/>
              <w:jc w:val="center"/>
              <w:rPr>
                <w:rFonts w:hint="default"/>
                <w:szCs w:val="21"/>
                <w:highlight w:val="none"/>
                <w:lang w:val="en-US" w:eastAsia="zh-CN"/>
              </w:rPr>
            </w:pPr>
            <w:r>
              <w:rPr>
                <w:rFonts w:hint="eastAsia"/>
                <w:szCs w:val="21"/>
                <w:highlight w:val="none"/>
                <w:lang w:val="en-US" w:eastAsia="zh-CN"/>
              </w:rPr>
              <w:t>7200</w:t>
            </w:r>
          </w:p>
        </w:tc>
        <w:tc>
          <w:tcPr>
            <w:tcW w:w="1269" w:type="dxa"/>
            <w:tcBorders>
              <w:tl2br w:val="nil"/>
              <w:tr2bl w:val="nil"/>
            </w:tcBorders>
            <w:vAlign w:val="center"/>
          </w:tcPr>
          <w:p>
            <w:pPr>
              <w:jc w:val="center"/>
              <w:rPr>
                <w:rFonts w:hint="default"/>
                <w:szCs w:val="21"/>
                <w:lang w:val="en-US" w:eastAsia="zh-CN"/>
              </w:rPr>
            </w:pPr>
            <w:r>
              <w:rPr>
                <w:rFonts w:hint="eastAsia"/>
                <w:szCs w:val="21"/>
                <w:lang w:val="en-US" w:eastAsia="zh-CN"/>
              </w:rPr>
              <w:t>0</w:t>
            </w:r>
          </w:p>
        </w:tc>
        <w:tc>
          <w:tcPr>
            <w:tcW w:w="1270" w:type="dxa"/>
            <w:vMerge w:val="continue"/>
            <w:tcBorders>
              <w:tl2br w:val="nil"/>
              <w:tr2bl w:val="nil"/>
            </w:tcBorders>
            <w:vAlign w:val="center"/>
          </w:tcPr>
          <w:p>
            <w:pPr>
              <w:jc w:val="center"/>
              <w:rPr>
                <w:rFonts w:hint="eastAsia"/>
                <w:szCs w:val="21"/>
                <w:lang w:val="en-US" w:eastAsia="zh-CN"/>
              </w:rPr>
            </w:pPr>
          </w:p>
        </w:tc>
        <w:tc>
          <w:tcPr>
            <w:tcW w:w="1271" w:type="dxa"/>
            <w:vMerge w:val="continue"/>
            <w:tcBorders>
              <w:tl2br w:val="nil"/>
              <w:tr2bl w:val="nil"/>
            </w:tcBorders>
            <w:vAlign w:val="center"/>
          </w:tcPr>
          <w:p>
            <w:pPr>
              <w:snapToGrid w:val="0"/>
              <w:spacing w:line="500" w:lineRule="exact"/>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tcBorders>
              <w:tl2br w:val="nil"/>
              <w:tr2bl w:val="nil"/>
            </w:tcBorders>
            <w:vAlign w:val="center"/>
          </w:tcPr>
          <w:p>
            <w:pPr>
              <w:snapToGrid w:val="0"/>
              <w:spacing w:line="360" w:lineRule="auto"/>
              <w:jc w:val="center"/>
              <w:rPr>
                <w:rFonts w:hint="default" w:ascii="Times New Roman" w:hAnsi="Times New Roman" w:eastAsia="宋体"/>
                <w:lang w:val="en-US" w:eastAsia="zh-CN"/>
              </w:rPr>
            </w:pPr>
            <w:r>
              <w:rPr>
                <w:rFonts w:hint="eastAsia" w:ascii="Times New Roman" w:hAnsi="Times New Roman" w:eastAsia="宋体"/>
                <w:lang w:val="en-US" w:eastAsia="zh-CN"/>
              </w:rPr>
              <w:t>颗粒物</w:t>
            </w:r>
          </w:p>
        </w:tc>
        <w:tc>
          <w:tcPr>
            <w:tcW w:w="1038" w:type="dxa"/>
            <w:vMerge w:val="restart"/>
            <w:tcBorders>
              <w:tl2br w:val="nil"/>
              <w:tr2bl w:val="nil"/>
            </w:tcBorders>
            <w:vAlign w:val="center"/>
          </w:tcPr>
          <w:p>
            <w:pPr>
              <w:jc w:val="center"/>
              <w:rPr>
                <w:rFonts w:hint="eastAsia" w:eastAsia="宋体"/>
                <w:lang w:val="en-US" w:eastAsia="zh-CN"/>
              </w:rPr>
            </w:pPr>
            <w:r>
              <w:rPr>
                <w:rFonts w:hint="eastAsia"/>
                <w:lang w:val="en-US" w:eastAsia="zh-CN"/>
              </w:rPr>
              <w:t>DA016</w:t>
            </w:r>
            <w:r>
              <w:rPr>
                <w:rFonts w:hint="eastAsia" w:ascii="Times New Roman" w:hAnsi="Times New Roman" w:eastAsia="宋体"/>
              </w:rPr>
              <w:t>废气排气筒出口Q</w:t>
            </w:r>
            <w:r>
              <w:rPr>
                <w:rFonts w:hint="eastAsia" w:ascii="Times New Roman" w:hAnsi="Times New Roman" w:eastAsia="宋体"/>
                <w:lang w:val="en-US" w:eastAsia="zh-CN"/>
              </w:rPr>
              <w:t>5</w:t>
            </w:r>
          </w:p>
        </w:tc>
        <w:tc>
          <w:tcPr>
            <w:tcW w:w="1227" w:type="dxa"/>
            <w:tcBorders>
              <w:tl2br w:val="nil"/>
              <w:tr2bl w:val="nil"/>
            </w:tcBorders>
            <w:vAlign w:val="center"/>
          </w:tcPr>
          <w:p>
            <w:pPr>
              <w:spacing w:line="240" w:lineRule="atLeast"/>
              <w:jc w:val="center"/>
              <w:rPr>
                <w:rFonts w:hint="default"/>
                <w:color w:val="000000"/>
                <w:kern w:val="0"/>
                <w:szCs w:val="21"/>
                <w:lang w:val="en-US" w:eastAsia="zh-CN"/>
              </w:rPr>
            </w:pPr>
            <w:r>
              <w:rPr>
                <w:rFonts w:hint="eastAsia"/>
                <w:color w:val="000000"/>
                <w:kern w:val="0"/>
                <w:szCs w:val="21"/>
                <w:lang w:val="en-US" w:eastAsia="zh-CN"/>
              </w:rPr>
              <w:t>/</w:t>
            </w:r>
          </w:p>
        </w:tc>
        <w:tc>
          <w:tcPr>
            <w:tcW w:w="1167" w:type="dxa"/>
            <w:tcBorders>
              <w:tl2br w:val="nil"/>
              <w:tr2bl w:val="nil"/>
            </w:tcBorders>
            <w:vAlign w:val="center"/>
          </w:tcPr>
          <w:p>
            <w:pPr>
              <w:spacing w:line="240" w:lineRule="atLeast"/>
              <w:jc w:val="center"/>
              <w:rPr>
                <w:rFonts w:hint="default"/>
                <w:szCs w:val="21"/>
                <w:highlight w:val="none"/>
                <w:lang w:val="en-US" w:eastAsia="zh-CN"/>
              </w:rPr>
            </w:pPr>
            <w:r>
              <w:rPr>
                <w:rFonts w:hint="eastAsia"/>
                <w:szCs w:val="21"/>
                <w:highlight w:val="none"/>
                <w:lang w:val="en-US" w:eastAsia="zh-CN"/>
              </w:rPr>
              <w:t>7200</w:t>
            </w:r>
          </w:p>
        </w:tc>
        <w:tc>
          <w:tcPr>
            <w:tcW w:w="1269" w:type="dxa"/>
            <w:tcBorders>
              <w:tl2br w:val="nil"/>
              <w:tr2bl w:val="nil"/>
            </w:tcBorders>
            <w:vAlign w:val="center"/>
          </w:tcPr>
          <w:p>
            <w:pPr>
              <w:jc w:val="center"/>
              <w:rPr>
                <w:rFonts w:hint="default"/>
                <w:szCs w:val="21"/>
                <w:lang w:val="en-US" w:eastAsia="zh-CN"/>
              </w:rPr>
            </w:pPr>
            <w:r>
              <w:rPr>
                <w:rFonts w:hint="eastAsia"/>
                <w:szCs w:val="21"/>
                <w:lang w:val="en-US" w:eastAsia="zh-CN"/>
              </w:rPr>
              <w:t>0</w:t>
            </w:r>
          </w:p>
        </w:tc>
        <w:tc>
          <w:tcPr>
            <w:tcW w:w="1270" w:type="dxa"/>
            <w:tcBorders>
              <w:tl2br w:val="nil"/>
              <w:tr2bl w:val="nil"/>
            </w:tcBorders>
            <w:vAlign w:val="center"/>
          </w:tcPr>
          <w:p>
            <w:pPr>
              <w:jc w:val="center"/>
              <w:rPr>
                <w:rFonts w:hint="default"/>
                <w:szCs w:val="21"/>
                <w:lang w:val="en-US" w:eastAsia="zh-CN"/>
              </w:rPr>
            </w:pPr>
            <w:r>
              <w:rPr>
                <w:rFonts w:hint="eastAsia"/>
                <w:szCs w:val="21"/>
                <w:lang w:val="en-US" w:eastAsia="zh-CN"/>
              </w:rPr>
              <w:t>0.18</w:t>
            </w:r>
          </w:p>
        </w:tc>
        <w:tc>
          <w:tcPr>
            <w:tcW w:w="1271" w:type="dxa"/>
            <w:vMerge w:val="restart"/>
            <w:tcBorders>
              <w:tl2br w:val="nil"/>
              <w:tr2bl w:val="nil"/>
            </w:tcBorders>
            <w:vAlign w:val="center"/>
          </w:tcPr>
          <w:p>
            <w:pPr>
              <w:snapToGrid w:val="0"/>
              <w:spacing w:line="500" w:lineRule="exact"/>
              <w:jc w:val="center"/>
              <w:rPr>
                <w:rFonts w:hint="default" w:ascii="Times New Roman" w:hAnsi="Times New Roman" w:eastAsia="宋体" w:cs="Times New Roman"/>
                <w:kern w:val="2"/>
                <w:sz w:val="21"/>
                <w:szCs w:val="24"/>
                <w:lang w:val="en-US" w:eastAsia="zh-CN" w:bidi="ar-SA"/>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tcBorders>
              <w:tl2br w:val="nil"/>
              <w:tr2bl w:val="nil"/>
            </w:tcBorders>
            <w:vAlign w:val="center"/>
          </w:tcPr>
          <w:p>
            <w:pPr>
              <w:snapToGrid w:val="0"/>
              <w:spacing w:line="360" w:lineRule="auto"/>
              <w:jc w:val="center"/>
              <w:rPr>
                <w:rFonts w:hint="default" w:ascii="Times New Roman" w:hAnsi="Times New Roman" w:eastAsia="宋体"/>
                <w:lang w:val="en-US" w:eastAsia="zh-CN"/>
              </w:rPr>
            </w:pPr>
            <w:r>
              <w:rPr>
                <w:rFonts w:hint="eastAsia" w:ascii="Times New Roman" w:hAnsi="Times New Roman" w:eastAsia="宋体"/>
                <w:lang w:val="en-US" w:eastAsia="zh-CN"/>
              </w:rPr>
              <w:t>二氧化硫</w:t>
            </w:r>
          </w:p>
        </w:tc>
        <w:tc>
          <w:tcPr>
            <w:tcW w:w="1038" w:type="dxa"/>
            <w:vMerge w:val="continue"/>
            <w:tcBorders>
              <w:tl2br w:val="nil"/>
              <w:tr2bl w:val="nil"/>
            </w:tcBorders>
            <w:vAlign w:val="center"/>
          </w:tcPr>
          <w:p>
            <w:pPr>
              <w:jc w:val="center"/>
              <w:rPr>
                <w:rFonts w:hint="eastAsia"/>
                <w:lang w:val="en-US" w:eastAsia="zh-CN"/>
              </w:rPr>
            </w:pPr>
          </w:p>
        </w:tc>
        <w:tc>
          <w:tcPr>
            <w:tcW w:w="1227" w:type="dxa"/>
            <w:tcBorders>
              <w:tl2br w:val="nil"/>
              <w:tr2bl w:val="nil"/>
            </w:tcBorders>
            <w:vAlign w:val="center"/>
          </w:tcPr>
          <w:p>
            <w:pPr>
              <w:spacing w:line="240" w:lineRule="atLeast"/>
              <w:jc w:val="center"/>
              <w:rPr>
                <w:rFonts w:hint="default"/>
                <w:color w:val="000000"/>
                <w:kern w:val="0"/>
                <w:szCs w:val="21"/>
                <w:lang w:val="en-US" w:eastAsia="zh-CN"/>
              </w:rPr>
            </w:pPr>
            <w:r>
              <w:rPr>
                <w:rFonts w:hint="eastAsia"/>
                <w:color w:val="000000"/>
                <w:kern w:val="0"/>
                <w:szCs w:val="21"/>
                <w:lang w:val="en-US" w:eastAsia="zh-CN"/>
              </w:rPr>
              <w:t>/</w:t>
            </w:r>
          </w:p>
        </w:tc>
        <w:tc>
          <w:tcPr>
            <w:tcW w:w="1167" w:type="dxa"/>
            <w:tcBorders>
              <w:tl2br w:val="nil"/>
              <w:tr2bl w:val="nil"/>
            </w:tcBorders>
            <w:vAlign w:val="center"/>
          </w:tcPr>
          <w:p>
            <w:pPr>
              <w:spacing w:line="240" w:lineRule="atLeast"/>
              <w:jc w:val="center"/>
              <w:rPr>
                <w:rFonts w:hint="default"/>
                <w:szCs w:val="21"/>
                <w:highlight w:val="none"/>
                <w:lang w:val="en-US" w:eastAsia="zh-CN"/>
              </w:rPr>
            </w:pPr>
            <w:r>
              <w:rPr>
                <w:rFonts w:hint="eastAsia"/>
                <w:szCs w:val="21"/>
                <w:highlight w:val="none"/>
                <w:lang w:val="en-US" w:eastAsia="zh-CN"/>
              </w:rPr>
              <w:t>7200</w:t>
            </w:r>
          </w:p>
        </w:tc>
        <w:tc>
          <w:tcPr>
            <w:tcW w:w="1269" w:type="dxa"/>
            <w:tcBorders>
              <w:tl2br w:val="nil"/>
              <w:tr2bl w:val="nil"/>
            </w:tcBorders>
            <w:vAlign w:val="center"/>
          </w:tcPr>
          <w:p>
            <w:pPr>
              <w:jc w:val="center"/>
              <w:rPr>
                <w:rFonts w:hint="default"/>
                <w:szCs w:val="21"/>
                <w:lang w:val="en-US" w:eastAsia="zh-CN"/>
              </w:rPr>
            </w:pPr>
            <w:r>
              <w:rPr>
                <w:rFonts w:hint="eastAsia"/>
                <w:szCs w:val="21"/>
                <w:lang w:val="en-US" w:eastAsia="zh-CN"/>
              </w:rPr>
              <w:t>0</w:t>
            </w:r>
          </w:p>
        </w:tc>
        <w:tc>
          <w:tcPr>
            <w:tcW w:w="1270" w:type="dxa"/>
            <w:tcBorders>
              <w:tl2br w:val="nil"/>
              <w:tr2bl w:val="nil"/>
            </w:tcBorders>
            <w:vAlign w:val="center"/>
          </w:tcPr>
          <w:p>
            <w:pPr>
              <w:jc w:val="center"/>
              <w:rPr>
                <w:rFonts w:hint="default"/>
                <w:szCs w:val="21"/>
                <w:lang w:val="en-US" w:eastAsia="zh-CN"/>
              </w:rPr>
            </w:pPr>
            <w:r>
              <w:rPr>
                <w:rFonts w:hint="eastAsia"/>
                <w:szCs w:val="21"/>
                <w:lang w:val="en-US" w:eastAsia="zh-CN"/>
              </w:rPr>
              <w:t>0.3</w:t>
            </w:r>
          </w:p>
        </w:tc>
        <w:tc>
          <w:tcPr>
            <w:tcW w:w="1271" w:type="dxa"/>
            <w:vMerge w:val="continue"/>
            <w:tcBorders>
              <w:tl2br w:val="nil"/>
              <w:tr2bl w:val="nil"/>
            </w:tcBorders>
            <w:vAlign w:val="center"/>
          </w:tcPr>
          <w:p>
            <w:pPr>
              <w:snapToGrid w:val="0"/>
              <w:spacing w:line="500" w:lineRule="exact"/>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2" w:type="dxa"/>
            <w:tcBorders>
              <w:tl2br w:val="nil"/>
              <w:tr2bl w:val="nil"/>
            </w:tcBorders>
            <w:vAlign w:val="center"/>
          </w:tcPr>
          <w:p>
            <w:pPr>
              <w:snapToGrid w:val="0"/>
              <w:spacing w:line="360" w:lineRule="auto"/>
              <w:jc w:val="center"/>
              <w:rPr>
                <w:rFonts w:hint="default" w:ascii="Times New Roman" w:hAnsi="Times New Roman" w:eastAsia="宋体"/>
                <w:lang w:val="en-US" w:eastAsia="zh-CN"/>
              </w:rPr>
            </w:pPr>
            <w:r>
              <w:rPr>
                <w:rFonts w:hint="eastAsia" w:ascii="Times New Roman" w:hAnsi="Times New Roman" w:eastAsia="宋体"/>
                <w:lang w:val="en-US" w:eastAsia="zh-CN"/>
              </w:rPr>
              <w:t>氮氧化物</w:t>
            </w:r>
          </w:p>
        </w:tc>
        <w:tc>
          <w:tcPr>
            <w:tcW w:w="1038" w:type="dxa"/>
            <w:vMerge w:val="continue"/>
            <w:tcBorders>
              <w:tl2br w:val="nil"/>
              <w:tr2bl w:val="nil"/>
            </w:tcBorders>
            <w:vAlign w:val="center"/>
          </w:tcPr>
          <w:p>
            <w:pPr>
              <w:jc w:val="center"/>
              <w:rPr>
                <w:rFonts w:hint="eastAsia"/>
                <w:lang w:val="en-US" w:eastAsia="zh-CN"/>
              </w:rPr>
            </w:pPr>
          </w:p>
        </w:tc>
        <w:tc>
          <w:tcPr>
            <w:tcW w:w="1227" w:type="dxa"/>
            <w:tcBorders>
              <w:tl2br w:val="nil"/>
              <w:tr2bl w:val="nil"/>
            </w:tcBorders>
            <w:vAlign w:val="center"/>
          </w:tcPr>
          <w:p>
            <w:pPr>
              <w:spacing w:line="240" w:lineRule="atLeast"/>
              <w:jc w:val="center"/>
              <w:rPr>
                <w:rFonts w:hint="eastAsia"/>
                <w:color w:val="000000"/>
                <w:kern w:val="0"/>
                <w:szCs w:val="21"/>
                <w:lang w:val="en-US" w:eastAsia="zh-CN"/>
              </w:rPr>
            </w:pPr>
            <w:r>
              <w:rPr>
                <w:rFonts w:hint="eastAsia"/>
                <w:szCs w:val="21"/>
                <w:lang w:val="en-US" w:eastAsia="zh-CN"/>
              </w:rPr>
              <w:t>4.21</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vertAlign w:val="superscript"/>
                <w:lang w:val="en-US" w:eastAsia="zh-CN"/>
              </w:rPr>
              <w:t>-2</w:t>
            </w:r>
          </w:p>
        </w:tc>
        <w:tc>
          <w:tcPr>
            <w:tcW w:w="1167" w:type="dxa"/>
            <w:tcBorders>
              <w:tl2br w:val="nil"/>
              <w:tr2bl w:val="nil"/>
            </w:tcBorders>
            <w:vAlign w:val="center"/>
          </w:tcPr>
          <w:p>
            <w:pPr>
              <w:spacing w:line="240" w:lineRule="atLeast"/>
              <w:jc w:val="center"/>
              <w:rPr>
                <w:rFonts w:hint="eastAsia"/>
                <w:szCs w:val="21"/>
                <w:highlight w:val="none"/>
                <w:lang w:val="en-US" w:eastAsia="zh-CN"/>
              </w:rPr>
            </w:pPr>
            <w:r>
              <w:rPr>
                <w:rFonts w:hint="eastAsia"/>
                <w:szCs w:val="21"/>
                <w:lang w:val="en-US" w:eastAsia="zh-CN"/>
              </w:rPr>
              <w:t>7200</w:t>
            </w:r>
          </w:p>
        </w:tc>
        <w:tc>
          <w:tcPr>
            <w:tcW w:w="1269" w:type="dxa"/>
            <w:tcBorders>
              <w:tl2br w:val="nil"/>
              <w:tr2bl w:val="nil"/>
            </w:tcBorders>
            <w:vAlign w:val="center"/>
          </w:tcPr>
          <w:p>
            <w:pPr>
              <w:jc w:val="center"/>
              <w:rPr>
                <w:rFonts w:hint="eastAsia"/>
                <w:szCs w:val="21"/>
                <w:lang w:val="en-US" w:eastAsia="zh-CN"/>
              </w:rPr>
            </w:pPr>
            <w:r>
              <w:rPr>
                <w:rFonts w:hint="eastAsia"/>
                <w:szCs w:val="21"/>
                <w:lang w:val="en-US" w:eastAsia="zh-CN"/>
              </w:rPr>
              <w:t>0.030</w:t>
            </w:r>
          </w:p>
        </w:tc>
        <w:tc>
          <w:tcPr>
            <w:tcW w:w="1270" w:type="dxa"/>
            <w:tcBorders>
              <w:tl2br w:val="nil"/>
              <w:tr2bl w:val="nil"/>
            </w:tcBorders>
            <w:vAlign w:val="center"/>
          </w:tcPr>
          <w:p>
            <w:pPr>
              <w:jc w:val="center"/>
              <w:rPr>
                <w:rFonts w:hint="default"/>
                <w:szCs w:val="21"/>
                <w:lang w:val="en-US" w:eastAsia="zh-CN"/>
              </w:rPr>
            </w:pPr>
            <w:r>
              <w:rPr>
                <w:rFonts w:hint="eastAsia"/>
                <w:szCs w:val="21"/>
                <w:lang w:val="en-US" w:eastAsia="zh-CN"/>
              </w:rPr>
              <w:t>0.491</w:t>
            </w:r>
          </w:p>
        </w:tc>
        <w:tc>
          <w:tcPr>
            <w:tcW w:w="1271" w:type="dxa"/>
            <w:vMerge w:val="continue"/>
            <w:tcBorders>
              <w:tl2br w:val="nil"/>
              <w:tr2bl w:val="nil"/>
            </w:tcBorders>
            <w:vAlign w:val="center"/>
          </w:tcPr>
          <w:p>
            <w:pPr>
              <w:snapToGrid w:val="0"/>
              <w:spacing w:line="500" w:lineRule="exact"/>
              <w:jc w:val="center"/>
              <w:rPr>
                <w:rFonts w:hint="eastAsia"/>
                <w:szCs w:val="21"/>
                <w:lang w:val="en-US" w:eastAsia="zh-CN"/>
              </w:rPr>
            </w:pPr>
          </w:p>
        </w:tc>
      </w:tr>
    </w:tbl>
    <w:p>
      <w:pPr>
        <w:pStyle w:val="4"/>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9.2.2 环保设施去除效率监测结果</w:t>
      </w:r>
    </w:p>
    <w:p>
      <w:pPr>
        <w:adjustRightInd w:val="0"/>
        <w:snapToGrid w:val="0"/>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9.2.2.</w:t>
      </w:r>
      <w:r>
        <w:rPr>
          <w:rFonts w:hint="eastAsia"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rPr>
        <w:t xml:space="preserve"> 厂界噪声治理设施</w:t>
      </w:r>
    </w:p>
    <w:p>
      <w:pPr>
        <w:adjustRightInd w:val="0"/>
        <w:snapToGrid w:val="0"/>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根据监测</w:t>
      </w:r>
      <w:r>
        <w:rPr>
          <w:rFonts w:hint="default" w:ascii="Times New Roman" w:hAnsi="Times New Roman" w:eastAsia="宋体" w:cs="Times New Roman"/>
          <w:color w:val="000000" w:themeColor="text1"/>
          <w:sz w:val="24"/>
          <w:highlight w:val="none"/>
          <w14:textFill>
            <w14:solidFill>
              <w14:schemeClr w14:val="tx1"/>
            </w14:solidFill>
          </w14:textFill>
        </w:rPr>
        <w:t>结果（见表9</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auto"/>
          <w:sz w:val="24"/>
          <w:highlight w:val="none"/>
        </w:rPr>
        <w:t>噪声治理设施的降噪效果达到了环评设计指标要求。</w:t>
      </w:r>
    </w:p>
    <w:p>
      <w:pPr>
        <w:pStyle w:val="4"/>
        <w:spacing w:line="360" w:lineRule="auto"/>
        <w:rPr>
          <w:rFonts w:hint="default" w:ascii="Times New Roman" w:hAnsi="Times New Roman" w:eastAsia="宋体" w:cs="Times New Roman"/>
          <w:b/>
          <w:bCs w:val="0"/>
          <w:color w:val="auto"/>
          <w:highlight w:val="none"/>
        </w:rPr>
      </w:pPr>
      <w:bookmarkStart w:id="224" w:name="_Toc27956"/>
      <w:bookmarkStart w:id="225" w:name="_Toc19324_WPSOffice_Level2"/>
      <w:bookmarkStart w:id="226" w:name="_Toc30403"/>
      <w:bookmarkStart w:id="227" w:name="_Toc31538_WPSOffice_Level2"/>
      <w:r>
        <w:rPr>
          <w:rFonts w:hint="default" w:ascii="Times New Roman" w:hAnsi="Times New Roman" w:eastAsia="宋体" w:cs="Times New Roman"/>
          <w:b/>
          <w:bCs w:val="0"/>
          <w:color w:val="auto"/>
          <w:highlight w:val="none"/>
        </w:rPr>
        <w:t>9.3 工程建设对环境的影响</w:t>
      </w:r>
      <w:bookmarkEnd w:id="224"/>
      <w:bookmarkEnd w:id="225"/>
      <w:bookmarkEnd w:id="226"/>
      <w:bookmarkEnd w:id="227"/>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四周无环境影响敏感点，环评批复未对建设项目周围环境质量作明确要求，故本次验收未对周围环境做监测评价。</w:t>
      </w:r>
    </w:p>
    <w:p>
      <w:pPr>
        <w:pStyle w:val="87"/>
        <w:spacing w:after="0" w:line="360" w:lineRule="auto"/>
        <w:ind w:firstLine="0" w:firstLineChars="0"/>
        <w:outlineLvl w:val="1"/>
        <w:rPr>
          <w:rFonts w:ascii="Times New Roman" w:hAnsi="Times New Roman" w:eastAsia="宋体"/>
          <w:b/>
          <w:bCs/>
          <w:color w:val="000000" w:themeColor="text1"/>
          <w:sz w:val="28"/>
          <w:szCs w:val="28"/>
          <w14:textFill>
            <w14:solidFill>
              <w14:schemeClr w14:val="tx1"/>
            </w14:solidFill>
          </w14:textFill>
        </w:rPr>
      </w:pPr>
      <w:r>
        <w:rPr>
          <w:rFonts w:hint="eastAsia" w:ascii="Times New Roman" w:hAnsi="Times New Roman" w:eastAsia="宋体"/>
          <w:b/>
          <w:bCs/>
          <w:color w:val="000000" w:themeColor="text1"/>
          <w:sz w:val="28"/>
          <w:szCs w:val="28"/>
          <w:lang w:val="en-US" w:eastAsia="zh-CN"/>
          <w14:textFill>
            <w14:solidFill>
              <w14:schemeClr w14:val="tx1"/>
            </w14:solidFill>
          </w14:textFill>
        </w:rPr>
        <w:t>10、</w:t>
      </w:r>
      <w:r>
        <w:rPr>
          <w:rFonts w:hint="eastAsia" w:ascii="Times New Roman" w:hAnsi="Times New Roman" w:eastAsia="宋体"/>
          <w:b/>
          <w:bCs/>
          <w:color w:val="000000" w:themeColor="text1"/>
          <w:sz w:val="28"/>
          <w:szCs w:val="28"/>
          <w14:textFill>
            <w14:solidFill>
              <w14:schemeClr w14:val="tx1"/>
            </w14:solidFill>
          </w14:textFill>
        </w:rPr>
        <w:t>环评</w:t>
      </w:r>
      <w:r>
        <w:rPr>
          <w:rFonts w:hint="eastAsia" w:ascii="Times New Roman" w:hAnsi="Times New Roman" w:eastAsia="宋体"/>
          <w:b/>
          <w:bCs/>
          <w:color w:val="000000" w:themeColor="text1"/>
          <w:sz w:val="28"/>
          <w:szCs w:val="28"/>
          <w:lang w:eastAsia="zh-CN"/>
          <w14:textFill>
            <w14:solidFill>
              <w14:schemeClr w14:val="tx1"/>
            </w14:solidFill>
          </w14:textFill>
        </w:rPr>
        <w:t>报告书</w:t>
      </w:r>
      <w:r>
        <w:rPr>
          <w:rFonts w:hint="eastAsia" w:ascii="Times New Roman" w:hAnsi="Times New Roman" w:eastAsia="宋体"/>
          <w:b/>
          <w:bCs/>
          <w:color w:val="000000" w:themeColor="text1"/>
          <w:sz w:val="28"/>
          <w:szCs w:val="28"/>
          <w14:textFill>
            <w14:solidFill>
              <w14:schemeClr w14:val="tx1"/>
            </w14:solidFill>
          </w14:textFill>
        </w:rPr>
        <w:t>批复要求（</w:t>
      </w:r>
      <w:r>
        <w:rPr>
          <w:rFonts w:hint="eastAsia" w:ascii="Times New Roman" w:hAnsi="Times New Roman" w:eastAsia="宋体"/>
          <w:b/>
          <w:bCs/>
          <w:color w:val="000000" w:themeColor="text1"/>
          <w:sz w:val="28"/>
          <w:szCs w:val="28"/>
          <w:lang w:eastAsia="zh-CN"/>
          <w14:textFill>
            <w14:solidFill>
              <w14:schemeClr w14:val="tx1"/>
            </w14:solidFill>
          </w14:textFill>
        </w:rPr>
        <w:t>苏行审环评[2020]</w:t>
      </w:r>
      <w:r>
        <w:rPr>
          <w:rFonts w:hint="eastAsia"/>
          <w:b/>
          <w:bCs/>
          <w:color w:val="000000" w:themeColor="text1"/>
          <w:sz w:val="28"/>
          <w:szCs w:val="28"/>
          <w:lang w:eastAsia="zh-CN"/>
          <w14:textFill>
            <w14:solidFill>
              <w14:schemeClr w14:val="tx1"/>
            </w14:solidFill>
          </w14:textFill>
        </w:rPr>
        <w:t>70147</w:t>
      </w:r>
      <w:r>
        <w:rPr>
          <w:rFonts w:hint="eastAsia" w:ascii="Times New Roman" w:hAnsi="Times New Roman" w:eastAsia="宋体"/>
          <w:b/>
          <w:bCs/>
          <w:color w:val="000000" w:themeColor="text1"/>
          <w:sz w:val="28"/>
          <w:szCs w:val="28"/>
          <w:lang w:eastAsia="zh-CN"/>
          <w14:textFill>
            <w14:solidFill>
              <w14:schemeClr w14:val="tx1"/>
            </w14:solidFill>
          </w14:textFill>
        </w:rPr>
        <w:t>号</w:t>
      </w:r>
      <w:r>
        <w:rPr>
          <w:rFonts w:hint="eastAsia" w:ascii="Times New Roman" w:hAnsi="Times New Roman" w:eastAsia="宋体"/>
          <w:b/>
          <w:bCs/>
          <w:color w:val="000000" w:themeColor="text1"/>
          <w:sz w:val="28"/>
          <w:szCs w:val="28"/>
          <w14:textFill>
            <w14:solidFill>
              <w14:schemeClr w14:val="tx1"/>
            </w14:solidFill>
          </w14:textFill>
        </w:rPr>
        <w:t>）及落实情况</w:t>
      </w:r>
    </w:p>
    <w:p>
      <w:pPr>
        <w:spacing w:afterLines="50"/>
        <w:ind w:left="-2"/>
        <w:jc w:val="center"/>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表</w:t>
      </w:r>
      <w:r>
        <w:rPr>
          <w:rFonts w:hint="eastAsia" w:ascii="Times New Roman" w:hAnsi="Times New Roman" w:eastAsia="宋体"/>
          <w:bCs/>
          <w:color w:val="000000" w:themeColor="text1"/>
          <w:sz w:val="24"/>
          <w:lang w:val="en-US" w:eastAsia="zh-CN"/>
          <w14:textFill>
            <w14:solidFill>
              <w14:schemeClr w14:val="tx1"/>
            </w14:solidFill>
          </w14:textFill>
        </w:rPr>
        <w:t>10</w:t>
      </w:r>
      <w:r>
        <w:rPr>
          <w:rFonts w:hint="eastAsia" w:ascii="Times New Roman" w:hAnsi="Times New Roman" w:eastAsia="宋体"/>
          <w:bCs/>
          <w:color w:val="000000" w:themeColor="text1"/>
          <w:sz w:val="24"/>
          <w14:textFill>
            <w14:solidFill>
              <w14:schemeClr w14:val="tx1"/>
            </w14:solidFill>
          </w14:textFill>
        </w:rPr>
        <w:t xml:space="preserve">-1 </w:t>
      </w:r>
      <w:r>
        <w:rPr>
          <w:rFonts w:hint="eastAsia" w:ascii="Times New Roman" w:hAnsi="Times New Roman" w:eastAsia="宋体"/>
          <w:bCs/>
          <w:color w:val="000000" w:themeColor="text1"/>
          <w:sz w:val="24"/>
          <w:lang w:eastAsia="zh-CN"/>
          <w14:textFill>
            <w14:solidFill>
              <w14:schemeClr w14:val="tx1"/>
            </w14:solidFill>
          </w14:textFill>
        </w:rPr>
        <w:t>苏行审环评[2020]</w:t>
      </w:r>
      <w:r>
        <w:rPr>
          <w:rFonts w:hint="eastAsia"/>
          <w:bCs/>
          <w:color w:val="000000" w:themeColor="text1"/>
          <w:sz w:val="24"/>
          <w:lang w:eastAsia="zh-CN"/>
          <w14:textFill>
            <w14:solidFill>
              <w14:schemeClr w14:val="tx1"/>
            </w14:solidFill>
          </w14:textFill>
        </w:rPr>
        <w:t>70147</w:t>
      </w:r>
      <w:r>
        <w:rPr>
          <w:rFonts w:hint="eastAsia" w:ascii="Times New Roman" w:hAnsi="Times New Roman" w:eastAsia="宋体"/>
          <w:bCs/>
          <w:color w:val="000000" w:themeColor="text1"/>
          <w:sz w:val="24"/>
          <w:lang w:eastAsia="zh-CN"/>
          <w14:textFill>
            <w14:solidFill>
              <w14:schemeClr w14:val="tx1"/>
            </w14:solidFill>
          </w14:textFill>
        </w:rPr>
        <w:t>号</w:t>
      </w:r>
      <w:r>
        <w:rPr>
          <w:rFonts w:hint="eastAsia" w:ascii="Times New Roman" w:hAnsi="Times New Roman" w:eastAsia="宋体"/>
          <w:bCs/>
          <w:color w:val="000000" w:themeColor="text1"/>
          <w:sz w:val="24"/>
          <w14:textFill>
            <w14:solidFill>
              <w14:schemeClr w14:val="tx1"/>
            </w14:solidFill>
          </w14:textFill>
        </w:rPr>
        <w:t>批文执行情况表</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763"/>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tabs>
                <w:tab w:val="left" w:pos="0"/>
              </w:tabs>
              <w:spacing w:line="336" w:lineRule="auto"/>
              <w:jc w:val="center"/>
              <w:rPr>
                <w:rFonts w:ascii="Times New Roman" w:hAnsi="Times New Roman" w:eastAsia="宋体"/>
                <w:b/>
                <w:bCs/>
                <w:szCs w:val="21"/>
              </w:rPr>
            </w:pPr>
            <w:r>
              <w:rPr>
                <w:rFonts w:hint="eastAsia" w:ascii="Times New Roman" w:hAnsi="Times New Roman" w:eastAsia="宋体"/>
                <w:b/>
                <w:bCs/>
                <w:szCs w:val="21"/>
              </w:rPr>
              <w:t>序号</w:t>
            </w:r>
          </w:p>
        </w:tc>
        <w:tc>
          <w:tcPr>
            <w:tcW w:w="3763" w:type="dxa"/>
            <w:tcBorders>
              <w:tl2br w:val="nil"/>
              <w:tr2bl w:val="nil"/>
            </w:tcBorders>
            <w:vAlign w:val="center"/>
          </w:tcPr>
          <w:p>
            <w:pPr>
              <w:tabs>
                <w:tab w:val="left" w:pos="0"/>
              </w:tabs>
              <w:spacing w:line="336" w:lineRule="auto"/>
              <w:jc w:val="center"/>
              <w:rPr>
                <w:rFonts w:ascii="Times New Roman" w:hAnsi="Times New Roman" w:eastAsia="宋体"/>
                <w:b/>
                <w:bCs/>
                <w:color w:val="000000"/>
                <w:szCs w:val="21"/>
              </w:rPr>
            </w:pPr>
            <w:r>
              <w:rPr>
                <w:rFonts w:hint="eastAsia" w:ascii="Times New Roman" w:hAnsi="Times New Roman" w:eastAsia="宋体"/>
                <w:b/>
                <w:bCs/>
                <w:color w:val="000000"/>
                <w:szCs w:val="21"/>
              </w:rPr>
              <w:t>审批意见</w:t>
            </w:r>
          </w:p>
        </w:tc>
        <w:tc>
          <w:tcPr>
            <w:tcW w:w="4095" w:type="dxa"/>
            <w:tcBorders>
              <w:tl2br w:val="nil"/>
              <w:tr2bl w:val="nil"/>
            </w:tcBorders>
            <w:vAlign w:val="center"/>
          </w:tcPr>
          <w:p>
            <w:pPr>
              <w:tabs>
                <w:tab w:val="left" w:pos="0"/>
              </w:tabs>
              <w:spacing w:line="336" w:lineRule="auto"/>
              <w:ind w:firstLine="422" w:firstLineChars="200"/>
              <w:jc w:val="center"/>
              <w:rPr>
                <w:rFonts w:ascii="Times New Roman" w:hAnsi="Times New Roman" w:eastAsia="宋体"/>
                <w:b/>
                <w:bCs/>
                <w:szCs w:val="21"/>
              </w:rPr>
            </w:pPr>
            <w:r>
              <w:rPr>
                <w:rFonts w:hint="eastAsia" w:ascii="Times New Roman" w:hAnsi="Times New Roman" w:eastAsia="宋体"/>
                <w:b/>
                <w:bCs/>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ascii="Times New Roman" w:hAnsi="Times New Roman" w:eastAsia="宋体"/>
                <w:kern w:val="24"/>
                <w:szCs w:val="21"/>
              </w:rPr>
            </w:pPr>
            <w:r>
              <w:rPr>
                <w:rFonts w:ascii="Times New Roman" w:hAnsi="Times New Roman" w:eastAsia="宋体"/>
                <w:kern w:val="24"/>
                <w:szCs w:val="21"/>
              </w:rPr>
              <w:t>1</w:t>
            </w:r>
          </w:p>
        </w:tc>
        <w:tc>
          <w:tcPr>
            <w:tcW w:w="3763" w:type="dxa"/>
            <w:tcBorders>
              <w:tl2br w:val="nil"/>
              <w:tr2bl w:val="nil"/>
            </w:tcBorders>
            <w:vAlign w:val="center"/>
          </w:tcPr>
          <w:p>
            <w:pPr>
              <w:spacing w:line="336" w:lineRule="auto"/>
              <w:ind w:firstLine="420" w:firstLineChars="200"/>
              <w:rPr>
                <w:rFonts w:hint="eastAsia" w:ascii="Times New Roman" w:hAnsi="Times New Roman" w:eastAsia="宋体"/>
                <w:kern w:val="24"/>
                <w:sz w:val="21"/>
                <w:szCs w:val="21"/>
                <w:lang w:eastAsia="zh-CN"/>
              </w:rPr>
            </w:pPr>
            <w:r>
              <w:rPr>
                <w:rFonts w:hint="eastAsia" w:ascii="Times New Roman" w:hAnsi="Times New Roman" w:eastAsia="宋体" w:cs="Times New Roman"/>
                <w:color w:val="000000"/>
                <w:szCs w:val="21"/>
                <w:lang w:val="en-US" w:eastAsia="zh-CN"/>
              </w:rPr>
              <w:t>根据你公司委托苏州市科嘉环境服务有限公司(编制主持人：刘满意，职业资格证书管理号：07353243506320320)编制的《苏州市格范五金塑胶工业有限公司充电接插组件制造技术改造项目环境影响报告书》(以下简称报告书)收悉。参考苏州市相城生态环境局业务审查意见(苏环评审查[2020]70147号)在切实落实各项污染防治措施和环境污染事故风险防范措施，确保各类污染物稳定达标排放的前提下，从环境保护角度分析，该项目建设对环境的不利影响可得到缓解和控制。我局原则同意报告书所列该建设项目的性质、规模、地点和拟采取的环境保护措施。</w:t>
            </w:r>
          </w:p>
        </w:tc>
        <w:tc>
          <w:tcPr>
            <w:tcW w:w="4095" w:type="dxa"/>
            <w:tcBorders>
              <w:tl2br w:val="nil"/>
              <w:tr2bl w:val="nil"/>
            </w:tcBorders>
            <w:vAlign w:val="center"/>
          </w:tcPr>
          <w:p>
            <w:pPr>
              <w:spacing w:line="336" w:lineRule="auto"/>
              <w:ind w:firstLine="420" w:firstLineChars="200"/>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ascii="Times New Roman" w:hAnsi="Times New Roman" w:eastAsia="宋体"/>
                <w:kern w:val="24"/>
                <w:szCs w:val="21"/>
              </w:rPr>
            </w:pPr>
            <w:r>
              <w:rPr>
                <w:rFonts w:ascii="Times New Roman" w:hAnsi="Times New Roman" w:eastAsia="宋体"/>
                <w:kern w:val="24"/>
                <w:szCs w:val="21"/>
              </w:rPr>
              <w:t>2</w:t>
            </w:r>
          </w:p>
        </w:tc>
        <w:tc>
          <w:tcPr>
            <w:tcW w:w="3763" w:type="dxa"/>
            <w:tcBorders>
              <w:tl2br w:val="nil"/>
              <w:tr2bl w:val="nil"/>
            </w:tcBorders>
            <w:vAlign w:val="center"/>
          </w:tcPr>
          <w:p>
            <w:pPr>
              <w:spacing w:line="336"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该项目建设地址为：苏州市相城区北桥街道灵峰村聚峰路。建设内容及规模为：年生产充电接插组件4000万套。</w:t>
            </w:r>
          </w:p>
          <w:p>
            <w:pPr>
              <w:spacing w:line="336" w:lineRule="auto"/>
              <w:ind w:firstLine="420" w:firstLineChars="200"/>
              <w:rPr>
                <w:rFonts w:hint="default" w:ascii="Times New Roman" w:hAnsi="Times New Roman" w:eastAsia="宋体"/>
                <w:sz w:val="21"/>
                <w:szCs w:val="21"/>
                <w:lang w:val="en-US" w:eastAsia="zh-CN"/>
              </w:rPr>
            </w:pPr>
          </w:p>
        </w:tc>
        <w:tc>
          <w:tcPr>
            <w:tcW w:w="4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000000"/>
                <w:szCs w:val="21"/>
                <w:lang w:val="en-US" w:eastAsia="zh-CN"/>
              </w:rPr>
            </w:pPr>
            <w:r>
              <w:rPr>
                <w:rFonts w:hint="eastAsia" w:cs="Times New Roman"/>
                <w:color w:val="000000"/>
                <w:szCs w:val="21"/>
                <w:lang w:val="en-US" w:eastAsia="zh-CN"/>
              </w:rPr>
              <w:t>本项目建设地址为：苏州市相城区北桥街道灵峰村聚峰路。当前为第三阶段，仅建设两条超净清洗线，故第三阶段产能为：年产完成铜件超净清洗1000万套</w:t>
            </w:r>
            <w:r>
              <w:rPr>
                <w:rFonts w:hint="eastAsia" w:ascii="Times New Roman" w:hAnsi="Times New Roman" w:eastAsia="宋体"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ascii="Times New Roman" w:hAnsi="Times New Roman" w:eastAsia="宋体"/>
                <w:kern w:val="24"/>
                <w:szCs w:val="21"/>
              </w:rPr>
            </w:pPr>
            <w:r>
              <w:rPr>
                <w:rFonts w:hint="eastAsia" w:ascii="Times New Roman" w:hAnsi="Times New Roman" w:eastAsia="宋体"/>
                <w:kern w:val="24"/>
                <w:szCs w:val="21"/>
              </w:rPr>
              <w:t>3</w:t>
            </w:r>
          </w:p>
        </w:tc>
        <w:tc>
          <w:tcPr>
            <w:tcW w:w="3763" w:type="dxa"/>
            <w:tcBorders>
              <w:tl2br w:val="nil"/>
              <w:tr2bl w:val="nil"/>
            </w:tcBorders>
            <w:vAlign w:val="center"/>
          </w:tcPr>
          <w:p>
            <w:pPr>
              <w:spacing w:line="336"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该项目建设必须严格执行环境保护设施与主体工程同时设计、同时施工、同时投产的“三同时”制度。在项目工程设计、建设和环境管理中，须落实报告书中提出的各项环保要求，确保各类污染物达标排放。并应着重做好以下工作：</w:t>
            </w:r>
          </w:p>
          <w:p>
            <w:pPr>
              <w:spacing w:line="336"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厂区应实行“雨污分流、清污分流”，电镀废水(除油废水、含氯废水、含镍废水、酸碱废水、废气洗涤塔排水)公辅工程废水(锅炉排水、蒸汽冷凝水)经收集处理后全部回用，不得外排；超净清洗废水经收集处理后和纯水制备浓水冷却塔排水、生活污水一起通过市政污水管网接入苏州市相润排水管理有限公司(一泓污水处理厂)处理，排放执行苏州市相润排水管理有限公司(一泓污水处理厂)接管标准。</w:t>
            </w:r>
          </w:p>
          <w:p>
            <w:pPr>
              <w:numPr>
                <w:ilvl w:val="0"/>
                <w:numId w:val="0"/>
              </w:numPr>
              <w:spacing w:line="336"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退镀线退镀、钝化工序产生的废气经收集处理后通过15米高3#排气筒排放，挂镀银线除油、蚀刻工序产生的废气经收集处理后通过15米高8#排气简排放；镀镍线除油、蚀刻、活化工序产生的废气经收集处理后通过25米高9排气筒排放；液镀锡线除油、蚀刻工序产生的废气经收集处理后通过25米高10#排气筒排放；滚镀银线除油、活化1工序产生的废气经收集处理后通过15米高14#排气筒排放；锅炉废气经收集处理后通过15米高16#排气筒排放；挂镀银线化学抛光、活化、铝件退锌、冲击镍工序产生的废气经收集处理后通过15米高17#排气筒排放；挂镀银线预镀银、厚银工序产生的废气经收集处理后通过25米高18#排气筒排放；滚镀银线活化2、活化3、化学抛光、冲击镍工序产生的废气经收集处理后通过15米高19#排气筒排放；滚镀银线预镀银、厚银工序产生的废气经收集处理后通过25米高20#排气筒排放；滚镀锡线活化、酸铜工序产生的废气经收集处理后通过25米高21#排气筒排放；镀锡线碱铜工序产生的废气经收集处理后通过25米高22#排气简排放；超净清洗1线酸洗工序产生的废气经收集处理后通过15米高23#排气筒排放；超净清洗2线酸洗工序产生的废气经收集处理后通过15米高24#排气筒排放。非甲烷总烃执行《大气污染物综合排放标准》(GB16297-1996)表2二级标准；硫酸雾、氯化氢、氮氧化物、氯化物、氟化物执行《电镀污染物排放标准》(GB21900-2008)表5新建设施大气污染物排放限值及表6单位产品基准排气量；锅炉废气中颗粒物、二氧化硫执行大气污染物排放标准》(GB13271-2014)表3特别排放限值及表6基准含氧量，氮氧化物执行《市政府办公室关于苏州市打赢蓝天保卫战三年行动计划实施方案的通知》(苏府办[2019]67号)中浓度限值。加强对生产车间的管理，废气收集率、处理率等应达到报告书中相应要求，采取适当措施减少无组织排放厂区内VOCs无组织排放监控点浓度应符合《挥发性有机物无组织排放控制标准》(GB37822-2019)特别排放限值。</w:t>
            </w:r>
          </w:p>
          <w:p>
            <w:pPr>
              <w:spacing w:line="336"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厂界噪声执行《工业企业厂界环境噪声排放标准》(GB12348-2008)2类标准，必须采取防振降噪措施；</w:t>
            </w:r>
          </w:p>
          <w:p>
            <w:pPr>
              <w:spacing w:line="336" w:lineRule="auto"/>
              <w:ind w:firstLine="420" w:firstLineChars="200"/>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危险废物、一般固体废弃物、生活垃圾分类收集。项目实施后产生的危险废物种类有</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废矿物油(900-249-08)</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废乳化液(90009)</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废水处理污泥、刮板干燥机污泥、含镍废液(36-05-17)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含氰废液、含锡废液(336063-17)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废滤芯、废包装容器、废电镀挂具(90004149)</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酸性废液、碱性废液(33064-17)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含铜废液(35-058-17)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该项目应配套建设符合《危险废物贮存污染控制标准》(GB18597-2001)的危险废物贮存场所</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面积不小于400m</w:t>
            </w:r>
            <w:r>
              <w:rPr>
                <w:rFonts w:hint="eastAsia" w:ascii="Times New Roman" w:hAnsi="Times New Roman" w:eastAsia="宋体" w:cs="Times New Roman"/>
                <w:color w:val="000000"/>
                <w:szCs w:val="21"/>
                <w:vertAlign w:val="superscript"/>
                <w:lang w:val="en-US" w:eastAsia="zh-CN"/>
              </w:rPr>
              <w:t>2</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设置危险废物识别标签按照《危险废物规范化管理指标体系》要求加强日常管理</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危险废物情况记录上应注明危险废物的名称、来源、数量、特性和包装容器的类别、入库日期、存放库位、废物出库日期及接收单位名称。含镍废液(336-05-17)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酸性废液、碱性废液(336-064-17)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含锡废液(36-063-17)</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含铜废液(36-058-17)自行处置</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其余危险废物应该委托持有有效危险废物经营许可证且具备相应处理能力的单位进行处理</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安排专人负责、全程跟踪</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禁止将危险废物排放至环境中</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金属边角料、不合格品经收集后外售处置</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不得外排</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一般工业固废贮存应符合《</w:t>
            </w:r>
            <w:r>
              <w:rPr>
                <w:rFonts w:hint="eastAsia" w:ascii="Times New Roman" w:hAnsi="Times New Roman" w:eastAsia="宋体" w:cs="Times New Roman"/>
                <w:color w:val="000000"/>
                <w:szCs w:val="21"/>
                <w:lang w:val="en-US" w:eastAsia="zh-CN"/>
              </w:rPr>
              <w:t>一</w:t>
            </w:r>
            <w:r>
              <w:rPr>
                <w:rFonts w:hint="default" w:ascii="Times New Roman" w:hAnsi="Times New Roman" w:eastAsia="宋体" w:cs="Times New Roman"/>
                <w:color w:val="000000"/>
                <w:szCs w:val="21"/>
                <w:lang w:val="en-US" w:eastAsia="zh-CN"/>
              </w:rPr>
              <w:t>般工业固体废物贮存、处置场污染控制标准》(GB18599-2001)要求</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一般工业固废仓库总面积不小于80m</w:t>
            </w:r>
            <w:r>
              <w:rPr>
                <w:rFonts w:hint="default" w:ascii="Times New Roman" w:hAnsi="Times New Roman" w:eastAsia="宋体" w:cs="Times New Roman"/>
                <w:color w:val="000000"/>
                <w:szCs w:val="21"/>
                <w:vertAlign w:val="superscript"/>
                <w:lang w:val="en-US" w:eastAsia="zh-CN"/>
              </w:rPr>
              <w:t>2</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生活垃圾由环卫部门统一清运处理</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不得随意扔撒或者堆放</w:t>
            </w:r>
            <w:r>
              <w:rPr>
                <w:rFonts w:hint="eastAsia" w:ascii="Times New Roman" w:hAnsi="Times New Roman" w:eastAsia="宋体" w:cs="Times New Roman"/>
                <w:color w:val="000000"/>
                <w:szCs w:val="21"/>
                <w:lang w:val="en-US" w:eastAsia="zh-CN"/>
              </w:rPr>
              <w:t>；</w:t>
            </w:r>
          </w:p>
          <w:p>
            <w:pPr>
              <w:spacing w:line="336" w:lineRule="auto"/>
              <w:ind w:firstLine="420" w:firstLineChars="200"/>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项目以厂界为起点设置100米的卫生防护距离</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卫生防护距离内不得有居民住宅等环境敏感目标</w:t>
            </w:r>
            <w:r>
              <w:rPr>
                <w:rFonts w:hint="eastAsia" w:ascii="Times New Roman" w:hAnsi="Times New Roman" w:eastAsia="宋体" w:cs="Times New Roman"/>
                <w:color w:val="000000"/>
                <w:szCs w:val="21"/>
                <w:lang w:val="en-US" w:eastAsia="zh-CN"/>
              </w:rPr>
              <w:t>；</w:t>
            </w:r>
          </w:p>
          <w:p>
            <w:pPr>
              <w:spacing w:line="336"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建设单位应全面落实报告书提出的各项环境风险防范措施</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防止生产过程及污染治理设施事故引发的次生环境污染事故。在该项目实际排放污染物前</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按《江苏省突发环境事件应急预案编制导则》完成环境风险应急预案的编制</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报环保部门</w:t>
            </w:r>
            <w:r>
              <w:rPr>
                <w:rFonts w:hint="eastAsia" w:ascii="Times New Roman" w:hAnsi="Times New Roman" w:eastAsia="宋体" w:cs="Times New Roman"/>
                <w:color w:val="000000"/>
                <w:szCs w:val="21"/>
                <w:lang w:val="en-US" w:eastAsia="zh-CN"/>
              </w:rPr>
              <w:t>备案；</w:t>
            </w:r>
          </w:p>
          <w:p>
            <w:pPr>
              <w:spacing w:line="336" w:lineRule="auto"/>
              <w:ind w:firstLine="420" w:firstLineChars="200"/>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建设单位应对环境治理设施开展安全风险辨识管控</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要健全内部污染防治设施稳定运行和管理责任制度</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严格依据标准规范建设环境治理设施</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确保环境治理设施安全、稳定、有效运行</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该项目在设计、施工建设和生产中总平面布局以及主要工艺设备、储运设施、公辅工程、污染防治设施安装、使用中涉及安全生产的应遵守设计使用规范和相关主管部门要求</w:t>
            </w:r>
            <w:r>
              <w:rPr>
                <w:rFonts w:hint="eastAsia" w:ascii="Times New Roman" w:hAnsi="Times New Roman" w:eastAsia="宋体" w:cs="Times New Roman"/>
                <w:color w:val="000000"/>
                <w:szCs w:val="21"/>
                <w:lang w:val="en-US" w:eastAsia="zh-CN"/>
              </w:rPr>
              <w:t>；</w:t>
            </w:r>
          </w:p>
          <w:p>
            <w:pPr>
              <w:spacing w:line="336"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按《江苏省排污口设置及规范化整治管理办法》的规定规范设置排放口及标识</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按《江苏省污染源自动监控管理暂行办法》(苏环规[20111号)要求</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安装自动监控设备及配套设施</w:t>
            </w:r>
            <w:r>
              <w:rPr>
                <w:rFonts w:hint="eastAsia" w:ascii="Times New Roman" w:hAnsi="Times New Roman" w:eastAsia="宋体" w:cs="Times New Roman"/>
                <w:color w:val="000000"/>
                <w:szCs w:val="21"/>
                <w:lang w:val="en-US" w:eastAsia="zh-CN"/>
              </w:rPr>
              <w:t>；</w:t>
            </w:r>
          </w:p>
          <w:p>
            <w:pPr>
              <w:spacing w:line="336" w:lineRule="auto"/>
              <w:ind w:firstLine="420" w:firstLineChars="200"/>
              <w:rPr>
                <w:rFonts w:hint="default" w:ascii="Times New Roman" w:hAnsi="Times New Roman" w:eastAsia="宋体"/>
                <w:sz w:val="21"/>
                <w:szCs w:val="21"/>
                <w:lang w:val="en-US"/>
              </w:rPr>
            </w:pPr>
            <w:r>
              <w:rPr>
                <w:rFonts w:hint="default" w:ascii="Times New Roman" w:hAnsi="Times New Roman" w:eastAsia="宋体" w:cs="Times New Roman"/>
                <w:color w:val="000000"/>
                <w:szCs w:val="21"/>
                <w:lang w:val="en-US" w:eastAsia="zh-CN"/>
              </w:rPr>
              <w:t>建设单位应按报告书提出的要求执行环境监测制度</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按照《排污单位自行监测技术指南总则》(HJ819-2017)和行业规范编制自行监测方案并开展监测工作</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监测结果及相关资料备查。</w:t>
            </w:r>
          </w:p>
        </w:tc>
        <w:tc>
          <w:tcPr>
            <w:tcW w:w="4095" w:type="dxa"/>
            <w:tcBorders>
              <w:tl2br w:val="nil"/>
              <w:tr2bl w:val="nil"/>
            </w:tcBorders>
            <w:vAlign w:val="center"/>
          </w:tcPr>
          <w:p>
            <w:pPr>
              <w:pStyle w:val="51"/>
              <w:spacing w:line="360" w:lineRule="auto"/>
              <w:ind w:firstLine="420" w:firstLineChars="200"/>
              <w:jc w:val="both"/>
              <w:outlineLvl w:val="9"/>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废水：本项目</w:t>
            </w:r>
            <w:r>
              <w:rPr>
                <w:rFonts w:hint="default" w:ascii="Times New Roman" w:hAnsi="Times New Roman" w:eastAsia="宋体" w:cs="Times New Roman"/>
                <w:b w:val="0"/>
                <w:bCs w:val="0"/>
                <w:color w:val="000000"/>
                <w:kern w:val="2"/>
                <w:sz w:val="21"/>
                <w:szCs w:val="21"/>
                <w:lang w:val="en-US" w:eastAsia="zh-CN" w:bidi="ar-SA"/>
              </w:rPr>
              <w:t>厂区应实行</w:t>
            </w:r>
            <w:r>
              <w:rPr>
                <w:rFonts w:hint="eastAsia" w:ascii="Times New Roman" w:hAnsi="Times New Roman" w:eastAsia="宋体" w:cs="Times New Roman"/>
                <w:b w:val="0"/>
                <w:bCs w:val="0"/>
                <w:color w:val="000000"/>
                <w:kern w:val="2"/>
                <w:sz w:val="21"/>
                <w:szCs w:val="21"/>
                <w:lang w:val="en-US" w:eastAsia="zh-CN" w:bidi="ar-SA"/>
              </w:rPr>
              <w:t>“</w:t>
            </w:r>
            <w:r>
              <w:rPr>
                <w:rFonts w:hint="default" w:ascii="Times New Roman" w:hAnsi="Times New Roman" w:eastAsia="宋体" w:cs="Times New Roman"/>
                <w:b w:val="0"/>
                <w:bCs w:val="0"/>
                <w:color w:val="000000"/>
                <w:kern w:val="2"/>
                <w:sz w:val="21"/>
                <w:szCs w:val="21"/>
                <w:lang w:val="en-US" w:eastAsia="zh-CN" w:bidi="ar-SA"/>
              </w:rPr>
              <w:t>雨污分流、清污分流</w:t>
            </w:r>
            <w:r>
              <w:rPr>
                <w:rFonts w:hint="eastAsia" w:ascii="Times New Roman" w:hAnsi="Times New Roman" w:eastAsia="宋体" w:cs="Times New Roman"/>
                <w:b w:val="0"/>
                <w:bCs w:val="0"/>
                <w:color w:val="000000"/>
                <w:kern w:val="2"/>
                <w:sz w:val="21"/>
                <w:szCs w:val="21"/>
                <w:lang w:val="en-US" w:eastAsia="zh-CN" w:bidi="ar-SA"/>
              </w:rPr>
              <w:t>”，生产废水主要为电镀废水以及公辅工程废水中的锅炉排水、蒸汽冷凝水依托厂内已建废水零排放装置处理后全部回用，不外排。纯水制备产生的浓水、生活废水、超净清洗线预处理后废水、以及冷却塔排水一起经市政污水管网排入苏州市相润排水管理有限公司（北桥一泓污水处理厂）集中处理后达标排放，</w:t>
            </w:r>
            <w:r>
              <w:rPr>
                <w:rFonts w:hint="default" w:ascii="Times New Roman" w:hAnsi="Times New Roman" w:eastAsia="宋体" w:cs="Times New Roman"/>
                <w:b w:val="0"/>
                <w:bCs w:val="0"/>
                <w:color w:val="000000"/>
                <w:kern w:val="2"/>
                <w:sz w:val="21"/>
                <w:szCs w:val="21"/>
                <w:lang w:val="en-US" w:eastAsia="zh-CN" w:bidi="ar-SA"/>
              </w:rPr>
              <w:t>水帘除雾和水喷淋废水、除尘废水经收集处理后回用</w:t>
            </w:r>
            <w:r>
              <w:rPr>
                <w:rFonts w:hint="eastAsia" w:ascii="Times New Roman" w:hAnsi="Times New Roman" w:eastAsia="宋体" w:cs="Times New Roman"/>
                <w:b w:val="0"/>
                <w:bCs w:val="0"/>
                <w:color w:val="000000"/>
                <w:kern w:val="2"/>
                <w:sz w:val="21"/>
                <w:szCs w:val="21"/>
                <w:lang w:val="en-US" w:eastAsia="zh-CN" w:bidi="ar-SA"/>
              </w:rPr>
              <w:t>，</w:t>
            </w:r>
            <w:r>
              <w:rPr>
                <w:rFonts w:hint="default" w:ascii="Times New Roman" w:hAnsi="Times New Roman" w:eastAsia="宋体" w:cs="Times New Roman"/>
                <w:b w:val="0"/>
                <w:bCs w:val="0"/>
                <w:color w:val="000000"/>
                <w:kern w:val="2"/>
                <w:sz w:val="21"/>
                <w:szCs w:val="21"/>
                <w:lang w:val="en-US" w:eastAsia="zh-CN" w:bidi="ar-SA"/>
              </w:rPr>
              <w:t>不外排</w:t>
            </w:r>
            <w:r>
              <w:rPr>
                <w:rFonts w:hint="eastAsia" w:ascii="Times New Roman" w:hAnsi="Times New Roman" w:eastAsia="宋体" w:cs="Times New Roman"/>
                <w:b w:val="0"/>
                <w:bCs w:val="0"/>
                <w:color w:val="000000"/>
                <w:kern w:val="2"/>
                <w:sz w:val="21"/>
                <w:szCs w:val="21"/>
                <w:lang w:val="en-US" w:eastAsia="zh-CN" w:bidi="ar-SA"/>
              </w:rPr>
              <w:t>；验收</w:t>
            </w:r>
            <w:r>
              <w:rPr>
                <w:rFonts w:hint="default" w:ascii="Times New Roman" w:hAnsi="Times New Roman" w:eastAsia="宋体" w:cs="Times New Roman"/>
                <w:b w:val="0"/>
                <w:bCs w:val="0"/>
                <w:color w:val="000000"/>
                <w:kern w:val="2"/>
                <w:sz w:val="21"/>
                <w:szCs w:val="21"/>
                <w:lang w:val="en-US" w:eastAsia="zh-CN" w:bidi="ar-SA"/>
              </w:rPr>
              <w:t>监测期间，</w:t>
            </w:r>
            <w:r>
              <w:rPr>
                <w:rFonts w:hint="eastAsia" w:ascii="Times New Roman" w:hAnsi="Times New Roman" w:eastAsia="宋体" w:cs="Times New Roman"/>
                <w:b w:val="0"/>
                <w:bCs w:val="0"/>
                <w:color w:val="000000"/>
                <w:kern w:val="2"/>
                <w:sz w:val="21"/>
                <w:szCs w:val="21"/>
                <w:lang w:val="en-US" w:eastAsia="zh-CN" w:bidi="ar-SA"/>
              </w:rPr>
              <w:t>本项目生活废水总排口S1中pH值范围、化学需氧量、悬浮物、氨氮、总磷、总氮两日监测浓度值均达到苏州市相润排水管理有限公司（北桥一泓污水处理厂）接管标准，生产废水排口S2</w:t>
            </w:r>
            <w:r>
              <w:rPr>
                <w:rFonts w:hint="eastAsia" w:cs="Times New Roman"/>
                <w:b w:val="0"/>
                <w:bCs w:val="0"/>
                <w:color w:val="000000"/>
                <w:kern w:val="2"/>
                <w:sz w:val="21"/>
                <w:szCs w:val="21"/>
                <w:lang w:val="en-US" w:eastAsia="zh-CN" w:bidi="ar-SA"/>
              </w:rPr>
              <w:t>、超净清洗线处理设施排口S5</w:t>
            </w:r>
            <w:r>
              <w:rPr>
                <w:rFonts w:hint="eastAsia" w:ascii="Times New Roman" w:hAnsi="Times New Roman" w:eastAsia="宋体" w:cs="Times New Roman"/>
                <w:b w:val="0"/>
                <w:bCs w:val="0"/>
                <w:color w:val="000000"/>
                <w:kern w:val="2"/>
                <w:sz w:val="21"/>
                <w:szCs w:val="21"/>
                <w:lang w:val="en-US" w:eastAsia="zh-CN" w:bidi="ar-SA"/>
              </w:rPr>
              <w:t>中pH值范围、化学需氧量、悬浮物</w:t>
            </w:r>
            <w:r>
              <w:rPr>
                <w:rFonts w:hint="eastAsia" w:cs="Times New Roman"/>
                <w:b w:val="0"/>
                <w:bCs w:val="0"/>
                <w:color w:val="000000"/>
                <w:kern w:val="2"/>
                <w:sz w:val="21"/>
                <w:szCs w:val="21"/>
                <w:lang w:val="en-US" w:eastAsia="zh-CN" w:bidi="ar-SA"/>
              </w:rPr>
              <w:t>、铜</w:t>
            </w:r>
            <w:r>
              <w:rPr>
                <w:rFonts w:hint="eastAsia" w:ascii="Times New Roman" w:hAnsi="Times New Roman" w:eastAsia="宋体" w:cs="Times New Roman"/>
                <w:b w:val="0"/>
                <w:bCs w:val="0"/>
                <w:color w:val="000000"/>
                <w:kern w:val="2"/>
                <w:sz w:val="21"/>
                <w:szCs w:val="21"/>
                <w:lang w:val="en-US" w:eastAsia="zh-CN" w:bidi="ar-SA"/>
              </w:rPr>
              <w:t>两日监测浓度值均达到苏州市相润排水管理有限公司（北桥一泓污水处理厂）接管标准，石油类两日监测浓度符合《污水排入城镇下水道水质标准》（GB/T31962-2015）表1B级标准</w:t>
            </w:r>
            <w:r>
              <w:rPr>
                <w:rFonts w:hint="eastAsia" w:cs="Times New Roman"/>
                <w:b w:val="0"/>
                <w:bCs w:val="0"/>
                <w:color w:val="000000"/>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szCs w:val="21"/>
                <w:lang w:val="en-US" w:eastAsia="zh-CN"/>
              </w:rPr>
            </w:pPr>
            <w:r>
              <w:rPr>
                <w:rFonts w:hint="eastAsia" w:ascii="Times New Roman" w:hAnsi="Times New Roman"/>
                <w:lang w:val="en-US" w:eastAsia="zh-CN"/>
              </w:rPr>
              <w:t>废气：本项目目前为第三阶段，仅建设两条超净清洗线，超净清洗1线清洗</w:t>
            </w:r>
            <w:r>
              <w:rPr>
                <w:rFonts w:hint="eastAsia" w:ascii="Times New Roman" w:hAnsi="Times New Roman" w:eastAsia="宋体" w:cs="Times New Roman"/>
                <w:color w:val="000000"/>
                <w:szCs w:val="21"/>
                <w:lang w:val="en-US" w:eastAsia="zh-CN"/>
              </w:rPr>
              <w:t>工序产生的废气经收集处理后通过</w:t>
            </w:r>
            <w:r>
              <w:rPr>
                <w:rFonts w:hint="eastAsia" w:ascii="Times New Roman" w:hAnsi="Times New Roman" w:cs="Times New Roman"/>
                <w:color w:val="000000"/>
                <w:szCs w:val="21"/>
                <w:lang w:val="en-US" w:eastAsia="zh-CN"/>
              </w:rPr>
              <w:t>15</w:t>
            </w:r>
            <w:r>
              <w:rPr>
                <w:rFonts w:hint="eastAsia" w:ascii="Times New Roman" w:hAnsi="Times New Roman" w:eastAsia="宋体" w:cs="Times New Roman"/>
                <w:color w:val="000000"/>
                <w:szCs w:val="21"/>
                <w:lang w:val="en-US" w:eastAsia="zh-CN"/>
              </w:rPr>
              <w:t>米高</w:t>
            </w:r>
            <w:r>
              <w:rPr>
                <w:rFonts w:hint="eastAsia" w:ascii="Times New Roman" w:hAnsi="Times New Roman" w:cs="Times New Roman"/>
                <w:color w:val="000000"/>
                <w:szCs w:val="21"/>
                <w:lang w:val="en-US" w:eastAsia="zh-CN"/>
              </w:rPr>
              <w:t>DA023</w:t>
            </w:r>
            <w:r>
              <w:rPr>
                <w:rFonts w:hint="eastAsia" w:ascii="Times New Roman" w:hAnsi="Times New Roman" w:eastAsia="宋体" w:cs="Times New Roman"/>
                <w:color w:val="000000"/>
                <w:szCs w:val="21"/>
                <w:lang w:val="en-US" w:eastAsia="zh-CN"/>
              </w:rPr>
              <w:t>排气简排放</w:t>
            </w:r>
            <w:r>
              <w:rPr>
                <w:rFonts w:hint="eastAsia" w:ascii="Times New Roman" w:hAnsi="Times New Roman" w:cs="Times New Roman"/>
                <w:color w:val="000000"/>
                <w:szCs w:val="21"/>
                <w:lang w:val="en-US" w:eastAsia="zh-CN"/>
              </w:rPr>
              <w:t>，</w:t>
            </w:r>
            <w:r>
              <w:rPr>
                <w:rFonts w:hint="eastAsia" w:ascii="Times New Roman" w:hAnsi="Times New Roman"/>
                <w:lang w:val="en-US" w:eastAsia="zh-CN"/>
              </w:rPr>
              <w:t>超净清洗2线清洗</w:t>
            </w:r>
            <w:r>
              <w:rPr>
                <w:rFonts w:hint="eastAsia" w:ascii="Times New Roman" w:hAnsi="Times New Roman" w:eastAsia="宋体" w:cs="Times New Roman"/>
                <w:color w:val="000000"/>
                <w:szCs w:val="21"/>
                <w:lang w:val="en-US" w:eastAsia="zh-CN"/>
              </w:rPr>
              <w:t>工序产生的废气经收集处理后通过</w:t>
            </w:r>
            <w:r>
              <w:rPr>
                <w:rFonts w:hint="eastAsia" w:ascii="Times New Roman" w:hAnsi="Times New Roman" w:cs="Times New Roman"/>
                <w:color w:val="000000"/>
                <w:szCs w:val="21"/>
                <w:lang w:val="en-US" w:eastAsia="zh-CN"/>
              </w:rPr>
              <w:t>15</w:t>
            </w:r>
            <w:r>
              <w:rPr>
                <w:rFonts w:hint="eastAsia" w:ascii="Times New Roman" w:hAnsi="Times New Roman" w:eastAsia="宋体" w:cs="Times New Roman"/>
                <w:color w:val="000000"/>
                <w:szCs w:val="21"/>
                <w:lang w:val="en-US" w:eastAsia="zh-CN"/>
              </w:rPr>
              <w:t>米高</w:t>
            </w:r>
            <w:r>
              <w:rPr>
                <w:rFonts w:hint="eastAsia" w:ascii="Times New Roman" w:hAnsi="Times New Roman" w:cs="Times New Roman"/>
                <w:color w:val="000000"/>
                <w:szCs w:val="21"/>
                <w:lang w:val="en-US" w:eastAsia="zh-CN"/>
              </w:rPr>
              <w:t>DA024</w:t>
            </w:r>
            <w:r>
              <w:rPr>
                <w:rFonts w:hint="eastAsia" w:ascii="Times New Roman" w:hAnsi="Times New Roman" w:eastAsia="宋体" w:cs="Times New Roman"/>
                <w:color w:val="000000"/>
                <w:szCs w:val="21"/>
                <w:lang w:val="en-US" w:eastAsia="zh-CN"/>
              </w:rPr>
              <w:t>排气简排放</w:t>
            </w:r>
            <w:r>
              <w:rPr>
                <w:rFonts w:hint="eastAsia" w:ascii="Times New Roman" w:hAnsi="Times New Roman" w:cs="Times New Roman"/>
                <w:color w:val="000000"/>
                <w:szCs w:val="21"/>
                <w:lang w:val="en-US" w:eastAsia="zh-CN"/>
              </w:rPr>
              <w:t>；</w:t>
            </w:r>
            <w:r>
              <w:rPr>
                <w:rFonts w:hint="eastAsia" w:ascii="Times New Roman" w:hAnsi="Times New Roman" w:eastAsia="宋体" w:cs="Times New Roman"/>
                <w:color w:val="000000"/>
                <w:szCs w:val="21"/>
                <w:lang w:val="en-US" w:eastAsia="zh-CN"/>
              </w:rPr>
              <w:t>锅炉废气经收集处理后通过15米高</w:t>
            </w:r>
            <w:r>
              <w:rPr>
                <w:rFonts w:hint="eastAsia" w:ascii="Times New Roman" w:hAnsi="Times New Roman" w:cs="Times New Roman"/>
                <w:color w:val="000000"/>
                <w:szCs w:val="21"/>
                <w:lang w:val="en-US" w:eastAsia="zh-CN"/>
              </w:rPr>
              <w:t>DA016</w:t>
            </w:r>
            <w:r>
              <w:rPr>
                <w:rFonts w:hint="eastAsia" w:ascii="Times New Roman" w:hAnsi="Times New Roman" w:eastAsia="宋体" w:cs="Times New Roman"/>
                <w:color w:val="000000"/>
                <w:szCs w:val="21"/>
                <w:lang w:val="en-US" w:eastAsia="zh-CN"/>
              </w:rPr>
              <w:t>排气筒排放</w:t>
            </w:r>
            <w:r>
              <w:rPr>
                <w:rFonts w:hint="eastAsia" w:ascii="Times New Roman" w:hAnsi="Times New Roman" w:cs="Times New Roman"/>
                <w:color w:val="000000"/>
                <w:szCs w:val="21"/>
                <w:lang w:val="en-US" w:eastAsia="zh-CN"/>
              </w:rPr>
              <w:t>。验收监测结果表明，各类废气污染物排放浓度及排放速率均达到相应排放标准要求。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噪声：本项目设备噪声经减振、隔声和距离衰减后达到《工业企业厂界环境噪声排放标准》（GB12348-2008）</w:t>
            </w:r>
            <w:r>
              <w:rPr>
                <w:rFonts w:hint="eastAsia" w:ascii="Times New Roman" w:hAnsi="Times New Roman"/>
                <w:lang w:val="en-US" w:eastAsia="zh-CN"/>
              </w:rPr>
              <w:t>2</w:t>
            </w:r>
            <w:r>
              <w:rPr>
                <w:rFonts w:hint="eastAsia" w:ascii="Times New Roman" w:hAnsi="Times New Roman" w:eastAsia="宋体"/>
                <w:lang w:val="en-US" w:eastAsia="zh-CN"/>
              </w:rPr>
              <w:t>类标准。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lang w:val="en-US" w:eastAsia="zh-CN"/>
              </w:rPr>
              <w:t>固废：</w:t>
            </w:r>
            <w:r>
              <w:rPr>
                <w:rFonts w:hint="eastAsia" w:ascii="Times New Roman" w:hAnsi="Times New Roman"/>
                <w:lang w:val="en-US" w:eastAsia="zh-CN"/>
              </w:rPr>
              <w:t>本项目生产过程中产生的危废、一般固废、生活垃圾均得到合理处置，固废达“零”排放。</w:t>
            </w:r>
          </w:p>
          <w:p>
            <w:pPr>
              <w:spacing w:line="360" w:lineRule="auto"/>
              <w:ind w:firstLine="420" w:firstLineChars="200"/>
              <w:rPr>
                <w:rFonts w:hint="eastAsia" w:ascii="Times New Roman" w:hAnsi="Times New Roman" w:eastAsia="宋体"/>
                <w:lang w:val="en-US" w:eastAsia="zh-CN"/>
              </w:rPr>
            </w:pPr>
            <w:r>
              <w:rPr>
                <w:rFonts w:hint="eastAsia" w:ascii="Times New Roman" w:hAnsi="Times New Roman" w:eastAsia="宋体"/>
                <w:lang w:val="en-US" w:eastAsia="zh-CN"/>
              </w:rPr>
              <w:t>已执行“三同时”制度，正在办理环保验收手续。</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本项目以厂界为</w:t>
            </w:r>
            <w:r>
              <w:rPr>
                <w:rFonts w:hint="eastAsia" w:ascii="Times New Roman" w:hAnsi="Times New Roman" w:cs="Times New Roman"/>
                <w:color w:val="000000"/>
                <w:kern w:val="2"/>
                <w:sz w:val="21"/>
                <w:szCs w:val="21"/>
                <w:lang w:val="en-US" w:eastAsia="zh-CN" w:bidi="ar-SA"/>
              </w:rPr>
              <w:t>起点</w:t>
            </w:r>
            <w:r>
              <w:rPr>
                <w:rFonts w:hint="eastAsia" w:ascii="Times New Roman" w:hAnsi="Times New Roman" w:eastAsia="宋体" w:cs="Times New Roman"/>
                <w:color w:val="000000"/>
                <w:kern w:val="2"/>
                <w:sz w:val="21"/>
                <w:szCs w:val="21"/>
                <w:lang w:val="en-US" w:eastAsia="zh-CN" w:bidi="ar-SA"/>
              </w:rPr>
              <w:t>设置100米的卫生防护距离，该距离内无居民住宅等环节敏感目标；</w:t>
            </w:r>
          </w:p>
          <w:p>
            <w:pPr>
              <w:spacing w:line="336" w:lineRule="auto"/>
              <w:ind w:firstLine="420" w:firstLineChars="20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kern w:val="2"/>
                <w:sz w:val="21"/>
                <w:szCs w:val="21"/>
                <w:lang w:val="en-US" w:eastAsia="zh-CN" w:bidi="ar-SA"/>
              </w:rPr>
              <w:t>本</w:t>
            </w:r>
            <w:r>
              <w:rPr>
                <w:rFonts w:hint="eastAsia" w:cs="Times New Roman"/>
                <w:color w:val="000000"/>
                <w:kern w:val="2"/>
                <w:sz w:val="21"/>
                <w:szCs w:val="21"/>
                <w:lang w:val="en-US" w:eastAsia="zh-CN" w:bidi="ar-SA"/>
              </w:rPr>
              <w:t>项目</w:t>
            </w:r>
            <w:r>
              <w:rPr>
                <w:rFonts w:hint="eastAsia" w:ascii="Times New Roman" w:hAnsi="Times New Roman" w:eastAsia="宋体" w:cs="Times New Roman"/>
                <w:color w:val="000000"/>
                <w:kern w:val="2"/>
                <w:sz w:val="21"/>
                <w:szCs w:val="21"/>
                <w:lang w:val="en-US" w:eastAsia="zh-CN" w:bidi="ar-SA"/>
              </w:rPr>
              <w:t>公司突发环境事件应急预案于2020年03月16日获得苏州市相城生态环境局备案(备案编号：320507-2020-041-M)，包含本项目的突发环境事件应急预案目前正在编制过程中。</w:t>
            </w:r>
            <w:r>
              <w:rPr>
                <w:rFonts w:hint="eastAsia" w:cs="Times New Roman"/>
                <w:color w:val="000000"/>
                <w:kern w:val="2"/>
                <w:sz w:val="21"/>
                <w:szCs w:val="21"/>
                <w:lang w:val="en-US" w:eastAsia="zh-CN" w:bidi="ar-SA"/>
              </w:rPr>
              <w:t>本项</w:t>
            </w:r>
            <w:r>
              <w:rPr>
                <w:rFonts w:hint="default" w:ascii="Times New Roman" w:hAnsi="Times New Roman" w:eastAsia="宋体" w:cs="Times New Roman"/>
                <w:color w:val="000000"/>
                <w:kern w:val="2"/>
                <w:sz w:val="21"/>
                <w:szCs w:val="21"/>
                <w:lang w:val="en-US" w:eastAsia="zh-CN" w:bidi="ar-SA"/>
              </w:rPr>
              <w:t>目</w:t>
            </w:r>
            <w:r>
              <w:rPr>
                <w:rFonts w:hint="eastAsia" w:ascii="Times New Roman" w:hAnsi="Times New Roman" w:eastAsia="宋体" w:cs="Times New Roman"/>
                <w:color w:val="000000"/>
                <w:kern w:val="2"/>
                <w:sz w:val="21"/>
                <w:szCs w:val="21"/>
                <w:lang w:val="en-US" w:eastAsia="zh-CN" w:bidi="ar-SA"/>
              </w:rPr>
              <w:t>已经</w:t>
            </w:r>
            <w:r>
              <w:rPr>
                <w:rFonts w:hint="default" w:ascii="Times New Roman" w:hAnsi="Times New Roman" w:eastAsia="宋体" w:cs="Times New Roman"/>
                <w:color w:val="000000"/>
                <w:kern w:val="2"/>
                <w:sz w:val="21"/>
                <w:szCs w:val="21"/>
                <w:lang w:val="en-US" w:eastAsia="zh-CN" w:bidi="ar-SA"/>
              </w:rPr>
              <w:t>制定各种相应环境风险防范措施，配套应急物资、事故应急池等，成立应急救援指挥中心，加强员工应急培训，确保应急信息传递和反馈系统畅通，明确各种应急救援行动方案，可将项目发生的环境风险控制在较低的水</w:t>
            </w:r>
            <w:r>
              <w:rPr>
                <w:rFonts w:hint="default" w:ascii="Times New Roman" w:hAnsi="Times New Roman" w:eastAsia="宋体" w:cs="Times New Roman"/>
                <w:color w:val="000000"/>
                <w:szCs w:val="21"/>
                <w:lang w:val="en-US" w:eastAsia="zh-CN"/>
              </w:rPr>
              <w:t>平。</w:t>
            </w:r>
          </w:p>
          <w:p>
            <w:pPr>
              <w:spacing w:line="336" w:lineRule="auto"/>
              <w:ind w:firstLine="420" w:firstLineChars="200"/>
              <w:rPr>
                <w:rFonts w:ascii="Times New Roman" w:hAnsi="Times New Roman" w:eastAsia="宋体"/>
              </w:rPr>
            </w:pPr>
            <w:r>
              <w:rPr>
                <w:rFonts w:hint="default" w:ascii="Times New Roman" w:hAnsi="Times New Roman" w:eastAsia="宋体" w:cs="Times New Roman"/>
                <w:color w:val="000000"/>
                <w:szCs w:val="21"/>
                <w:lang w:val="en-US" w:eastAsia="zh-CN"/>
              </w:rPr>
              <w:t>本项目</w:t>
            </w:r>
            <w:r>
              <w:rPr>
                <w:rFonts w:hint="eastAsia" w:ascii="Times New Roman" w:hAnsi="Times New Roman" w:eastAsia="宋体" w:cs="Times New Roman"/>
                <w:color w:val="000000"/>
                <w:szCs w:val="21"/>
                <w:lang w:val="en-US" w:eastAsia="zh-CN"/>
              </w:rPr>
              <w:t>废水排放口已安装电磁流量计、电镀生产的废水装有总镍、总铬、六价铬、COD、总磷、总氮、氨氮在线监测仪、</w:t>
            </w:r>
            <w:r>
              <w:rPr>
                <w:rFonts w:hint="eastAsia" w:cs="Times New Roman"/>
                <w:color w:val="000000"/>
                <w:szCs w:val="21"/>
                <w:lang w:val="en-US" w:eastAsia="zh-CN"/>
              </w:rPr>
              <w:t>p</w:t>
            </w:r>
            <w:r>
              <w:rPr>
                <w:rFonts w:hint="eastAsia" w:ascii="Times New Roman" w:hAnsi="Times New Roman" w:eastAsia="宋体" w:cs="Times New Roman"/>
                <w:color w:val="000000"/>
                <w:szCs w:val="21"/>
                <w:lang w:val="en-US" w:eastAsia="zh-CN"/>
              </w:rPr>
              <w:t>H在线监测。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hint="eastAsia" w:ascii="Times New Roman" w:hAnsi="Times New Roman" w:eastAsia="宋体"/>
                <w:kern w:val="24"/>
                <w:szCs w:val="21"/>
                <w:lang w:eastAsia="zh-CN"/>
              </w:rPr>
            </w:pPr>
            <w:r>
              <w:rPr>
                <w:rFonts w:hint="eastAsia" w:ascii="Times New Roman" w:hAnsi="Times New Roman" w:eastAsia="宋体"/>
                <w:kern w:val="24"/>
                <w:szCs w:val="21"/>
                <w:lang w:val="en-US" w:eastAsia="zh-CN"/>
              </w:rPr>
              <w:t>4</w:t>
            </w:r>
          </w:p>
        </w:tc>
        <w:tc>
          <w:tcPr>
            <w:tcW w:w="3763" w:type="dxa"/>
            <w:tcBorders>
              <w:tl2br w:val="nil"/>
              <w:tr2bl w:val="nil"/>
            </w:tcBorders>
            <w:vAlign w:val="center"/>
          </w:tcPr>
          <w:p>
            <w:pPr>
              <w:spacing w:line="336" w:lineRule="auto"/>
              <w:ind w:firstLine="210" w:firstLineChars="100"/>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项目实施后</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污染物排放总量在相城区内平衡</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污染物排放总量核定为(本项目/全厂)</w:t>
            </w:r>
            <w:r>
              <w:rPr>
                <w:rFonts w:hint="eastAsia" w:ascii="Times New Roman" w:hAnsi="Times New Roman" w:eastAsia="宋体" w:cs="Times New Roman"/>
                <w:color w:val="000000"/>
                <w:szCs w:val="21"/>
                <w:lang w:val="en-US" w:eastAsia="zh-CN"/>
              </w:rPr>
              <w:t>：</w:t>
            </w:r>
          </w:p>
          <w:p>
            <w:pPr>
              <w:spacing w:line="336" w:lineRule="auto"/>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highlight w:val="none"/>
                <w:lang w:val="en-US" w:eastAsia="zh-CN"/>
              </w:rPr>
              <w:t>废水污染物排放总量(吨/年):工业废水污染物废水量</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highlight w:val="none"/>
                <w:lang w:val="en-US" w:eastAsia="zh-CN"/>
              </w:rPr>
              <w:t>31060/37800</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COD</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6</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462</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7</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136</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S</w:t>
            </w:r>
            <w:r>
              <w:rPr>
                <w:rFonts w:hint="eastAsia" w:ascii="Times New Roman" w:hAnsi="Times New Roman" w:cs="Times New Roman"/>
                <w:color w:val="auto"/>
                <w:szCs w:val="21"/>
                <w:highlight w:val="none"/>
                <w:lang w:val="en-US" w:eastAsia="zh-CN"/>
              </w:rPr>
              <w:t>S≤3.106</w:t>
            </w:r>
            <w:r>
              <w:rPr>
                <w:rFonts w:hint="default" w:ascii="Times New Roman" w:hAnsi="Times New Roman" w:eastAsia="宋体"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78</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石油类</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168</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168</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总铜</w:t>
            </w:r>
            <w:r>
              <w:rPr>
                <w:rFonts w:hint="eastAsia" w:ascii="Times New Roman" w:hAnsi="Times New Roman" w:cs="Times New Roman"/>
                <w:color w:val="auto"/>
                <w:szCs w:val="21"/>
                <w:highlight w:val="none"/>
                <w:lang w:val="en-US" w:eastAsia="zh-CN"/>
              </w:rPr>
              <w:t>≤0.002/0.002；</w:t>
            </w:r>
            <w:r>
              <w:rPr>
                <w:rFonts w:hint="default" w:ascii="Times New Roman" w:hAnsi="Times New Roman" w:eastAsia="宋体" w:cs="Times New Roman"/>
                <w:color w:val="auto"/>
                <w:szCs w:val="21"/>
                <w:highlight w:val="none"/>
                <w:lang w:val="en-US" w:eastAsia="zh-CN"/>
              </w:rPr>
              <w:t>生活污水污染物</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废水量</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960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10560</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COD</w:t>
            </w:r>
            <w:r>
              <w:rPr>
                <w:rFonts w:hint="eastAsia" w:ascii="Times New Roman" w:hAnsi="Times New Roman" w:cs="Times New Roman"/>
                <w:color w:val="auto"/>
                <w:szCs w:val="21"/>
                <w:highlight w:val="none"/>
                <w:lang w:val="en-US" w:eastAsia="zh-CN"/>
              </w:rPr>
              <w:t>≤0.336/</w:t>
            </w:r>
            <w:r>
              <w:rPr>
                <w:rFonts w:hint="default" w:ascii="Times New Roman" w:hAnsi="Times New Roman" w:eastAsia="宋体"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696</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SS</w:t>
            </w:r>
            <w:r>
              <w:rPr>
                <w:rFonts w:hint="eastAsia" w:ascii="Times New Roman" w:hAnsi="Times New Roman" w:cs="Times New Roman"/>
                <w:color w:val="auto"/>
                <w:szCs w:val="21"/>
                <w:highlight w:val="none"/>
                <w:lang w:val="en-US" w:eastAsia="zh-CN"/>
              </w:rPr>
              <w:t>≤0.288/3.168</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NH</w:t>
            </w:r>
            <w:r>
              <w:rPr>
                <w:rFonts w:hint="eastAsia" w:ascii="Times New Roman" w:hAnsi="Times New Roman" w:cs="Times New Roman"/>
                <w:color w:val="auto"/>
                <w:szCs w:val="21"/>
                <w:highlight w:val="none"/>
                <w:vertAlign w:val="subscript"/>
                <w:lang w:val="en-US" w:eastAsia="zh-CN"/>
              </w:rPr>
              <w:t>3</w:t>
            </w:r>
            <w:r>
              <w:rPr>
                <w:rFonts w:hint="default" w:ascii="Times New Roman" w:hAnsi="Times New Roman" w:eastAsia="宋体" w:cs="Times New Roman"/>
                <w:color w:val="auto"/>
                <w:szCs w:val="21"/>
                <w:highlight w:val="none"/>
                <w:lang w:val="en-US" w:eastAsia="zh-CN"/>
              </w:rPr>
              <w:t>-N</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024/0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264</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TP</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003/0</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032</w:t>
            </w:r>
            <w:r>
              <w:rPr>
                <w:rFonts w:hint="eastAsia" w:ascii="Times New Roman" w:hAnsi="Times New Roman" w:eastAsia="宋体"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szCs w:val="21"/>
                <w:lang w:val="en-US"/>
              </w:rPr>
            </w:pPr>
            <w:r>
              <w:rPr>
                <w:rFonts w:hint="eastAsia" w:ascii="Times New Roman" w:hAnsi="Times New Roman" w:eastAsia="宋体" w:cs="Times New Roman"/>
                <w:color w:val="000000"/>
                <w:kern w:val="2"/>
                <w:sz w:val="21"/>
                <w:szCs w:val="21"/>
                <w:lang w:val="en-US" w:eastAsia="zh-CN" w:bidi="ar-SA"/>
              </w:rPr>
              <w:t>2、</w:t>
            </w:r>
            <w:r>
              <w:rPr>
                <w:rFonts w:hint="default" w:ascii="Times New Roman" w:hAnsi="Times New Roman" w:eastAsia="宋体" w:cs="Times New Roman"/>
                <w:color w:val="auto"/>
                <w:szCs w:val="21"/>
                <w:lang w:val="en-US" w:eastAsia="zh-CN"/>
              </w:rPr>
              <w:t>大气污染物排放总量(吨/年):硫酸雾(有组织)</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208</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408</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氯化氢(有组织)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129</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417</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氟化物(有组织)</w:t>
            </w:r>
            <w:r>
              <w:rPr>
                <w:rFonts w:hint="eastAsia" w:ascii="Times New Roman" w:hAnsi="Times New Roman" w:cs="Times New Roman"/>
                <w:color w:val="auto"/>
                <w:szCs w:val="21"/>
                <w:highlight w:val="none"/>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035</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035</w:t>
            </w:r>
            <w:r>
              <w:rPr>
                <w:rFonts w:hint="eastAsia"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氰</w:t>
            </w:r>
            <w:r>
              <w:rPr>
                <w:rFonts w:hint="default" w:ascii="Times New Roman" w:hAnsi="Times New Roman" w:eastAsia="宋体" w:cs="Times New Roman"/>
                <w:color w:val="auto"/>
                <w:szCs w:val="21"/>
                <w:lang w:val="en-US" w:eastAsia="zh-CN"/>
              </w:rPr>
              <w:t>化氢(有组织)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02</w:t>
            </w:r>
            <w:r>
              <w:rPr>
                <w:rFonts w:hint="eastAsia" w:ascii="Times New Roman" w:hAnsi="Times New Roman" w:cs="Times New Roman"/>
                <w:color w:val="auto"/>
                <w:szCs w:val="21"/>
                <w:lang w:val="en-US" w:eastAsia="zh-CN"/>
              </w:rPr>
              <w:t>/0.</w:t>
            </w:r>
            <w:r>
              <w:rPr>
                <w:rFonts w:hint="default" w:ascii="Times New Roman" w:hAnsi="Times New Roman" w:eastAsia="宋体" w:cs="Times New Roman"/>
                <w:color w:val="auto"/>
                <w:szCs w:val="21"/>
                <w:lang w:val="en-US" w:eastAsia="zh-CN"/>
              </w:rPr>
              <w:t>02</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NO</w:t>
            </w:r>
            <w:r>
              <w:rPr>
                <w:rFonts w:hint="default" w:ascii="Times New Roman" w:hAnsi="Times New Roman" w:eastAsia="宋体" w:cs="Times New Roman"/>
                <w:color w:val="auto"/>
                <w:szCs w:val="21"/>
                <w:vertAlign w:val="subscript"/>
                <w:lang w:val="en-US" w:eastAsia="zh-CN"/>
              </w:rPr>
              <w:t>x</w:t>
            </w:r>
            <w:r>
              <w:rPr>
                <w:rFonts w:hint="default" w:ascii="Times New Roman" w:hAnsi="Times New Roman" w:eastAsia="宋体" w:cs="Times New Roman"/>
                <w:color w:val="auto"/>
                <w:szCs w:val="21"/>
                <w:lang w:val="en-US" w:eastAsia="zh-CN"/>
              </w:rPr>
              <w:t>(有组织)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741</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2784</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颗粒物(有组织)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18</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7196</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SO</w:t>
            </w:r>
            <w:r>
              <w:rPr>
                <w:rFonts w:hint="default" w:ascii="Times New Roman" w:hAnsi="Times New Roman" w:eastAsia="宋体" w:cs="Times New Roman"/>
                <w:color w:val="auto"/>
                <w:szCs w:val="21"/>
                <w:vertAlign w:val="subscript"/>
                <w:lang w:val="en-US" w:eastAsia="zh-CN"/>
              </w:rPr>
              <w:t>2</w:t>
            </w:r>
            <w:r>
              <w:rPr>
                <w:rFonts w:hint="default" w:ascii="Times New Roman" w:hAnsi="Times New Roman" w:eastAsia="宋体" w:cs="Times New Roman"/>
                <w:color w:val="auto"/>
                <w:szCs w:val="21"/>
                <w:lang w:val="en-US" w:eastAsia="zh-CN"/>
              </w:rPr>
              <w:t>(有组织)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3/0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5158</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非甲烷总烃(有组织)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1</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257</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1</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537</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硫酸雾(无组织)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046</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073</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氯化氢(无组织)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028</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068</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氟化物(无组织)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007/0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007</w:t>
            </w:r>
            <w:r>
              <w:rPr>
                <w:rFonts w:hint="eastAsia"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氰</w:t>
            </w:r>
            <w:r>
              <w:rPr>
                <w:rFonts w:hint="default" w:ascii="Times New Roman" w:hAnsi="Times New Roman" w:eastAsia="宋体" w:cs="Times New Roman"/>
                <w:color w:val="auto"/>
                <w:szCs w:val="21"/>
                <w:lang w:val="en-US" w:eastAsia="zh-CN"/>
              </w:rPr>
              <w:t>化氢(无组织)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008/0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008</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NO</w:t>
            </w:r>
            <w:r>
              <w:rPr>
                <w:rFonts w:hint="default" w:ascii="Times New Roman" w:hAnsi="Times New Roman" w:eastAsia="宋体" w:cs="Times New Roman"/>
                <w:color w:val="auto"/>
                <w:szCs w:val="21"/>
                <w:vertAlign w:val="subscript"/>
                <w:lang w:val="en-US" w:eastAsia="zh-CN"/>
              </w:rPr>
              <w:t>x</w:t>
            </w:r>
            <w:r>
              <w:rPr>
                <w:rFonts w:hint="default" w:ascii="Times New Roman" w:hAnsi="Times New Roman" w:eastAsia="宋体" w:cs="Times New Roman"/>
                <w:color w:val="auto"/>
                <w:szCs w:val="21"/>
                <w:lang w:val="en-US" w:eastAsia="zh-CN"/>
              </w:rPr>
              <w:t>(无组织)</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026</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289</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颗粒物(无组织)≤0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57</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非甲烷总烃(无组织)≤0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499</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649</w:t>
            </w:r>
            <w:r>
              <w:rPr>
                <w:rFonts w:hint="eastAsia" w:ascii="Times New Roman" w:hAnsi="Times New Roman" w:cs="Times New Roman"/>
                <w:color w:val="auto"/>
                <w:szCs w:val="21"/>
                <w:lang w:val="en-US" w:eastAsia="zh-CN"/>
              </w:rPr>
              <w:t>。</w:t>
            </w:r>
          </w:p>
        </w:tc>
        <w:tc>
          <w:tcPr>
            <w:tcW w:w="4095" w:type="dxa"/>
            <w:tcBorders>
              <w:tl2br w:val="nil"/>
              <w:tr2bl w:val="nil"/>
            </w:tcBorders>
            <w:vAlign w:val="center"/>
          </w:tcPr>
          <w:p>
            <w:pPr>
              <w:pStyle w:val="51"/>
              <w:spacing w:line="360" w:lineRule="auto"/>
              <w:ind w:firstLine="420" w:firstLineChars="200"/>
              <w:jc w:val="both"/>
              <w:outlineLvl w:val="9"/>
              <w:rPr>
                <w:rFonts w:hint="eastAsia" w:ascii="Times New Roman" w:hAnsi="Times New Roman" w:eastAsia="宋体" w:cs="Times New Roman"/>
                <w:b w:val="0"/>
                <w:color w:val="000000"/>
                <w:kern w:val="2"/>
                <w:sz w:val="21"/>
                <w:szCs w:val="21"/>
                <w:lang w:val="en-US" w:eastAsia="zh-CN" w:bidi="ar-SA"/>
              </w:rPr>
            </w:pPr>
            <w:r>
              <w:rPr>
                <w:rFonts w:hint="eastAsia" w:ascii="Times New Roman" w:hAnsi="Times New Roman" w:eastAsia="宋体" w:cs="Times New Roman"/>
                <w:b w:val="0"/>
                <w:color w:val="000000"/>
                <w:kern w:val="2"/>
                <w:sz w:val="21"/>
                <w:szCs w:val="21"/>
                <w:lang w:val="en-US" w:eastAsia="zh-CN" w:bidi="ar-SA"/>
              </w:rPr>
              <w:t>本项目实施后，污染物排放总量在相城内平衡，污染物排放总量核定为（本项目/全厂）；</w:t>
            </w:r>
          </w:p>
          <w:p>
            <w:pPr>
              <w:spacing w:line="336" w:lineRule="auto"/>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、根据验收监测结果核算，本次验收各类废水污染物总量均达到批复要求</w:t>
            </w:r>
            <w:r>
              <w:rPr>
                <w:rFonts w:hint="eastAsia" w:ascii="Times New Roman" w:hAnsi="Times New Roman" w:eastAsia="宋体" w:cs="Times New Roman"/>
                <w:color w:val="auto"/>
                <w:szCs w:val="21"/>
                <w:highlight w:val="none"/>
                <w:lang w:val="en-US" w:eastAsia="zh-CN"/>
              </w:rPr>
              <w:t>；</w:t>
            </w:r>
          </w:p>
          <w:p>
            <w:pPr>
              <w:pStyle w:val="51"/>
              <w:spacing w:line="360" w:lineRule="auto"/>
              <w:ind w:firstLine="420" w:firstLineChars="200"/>
              <w:jc w:val="both"/>
              <w:outlineLvl w:val="9"/>
              <w:rPr>
                <w:rFonts w:hint="eastAsia" w:ascii="Times New Roman" w:hAnsi="Times New Roman" w:eastAsia="宋体" w:cstheme="minorEastAsia"/>
                <w:b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2、</w:t>
            </w:r>
            <w:r>
              <w:rPr>
                <w:rFonts w:hint="eastAsia" w:cs="Times New Roman"/>
                <w:b w:val="0"/>
                <w:bCs w:val="0"/>
                <w:color w:val="000000"/>
                <w:kern w:val="2"/>
                <w:sz w:val="21"/>
                <w:szCs w:val="21"/>
                <w:lang w:val="en-US" w:eastAsia="zh-CN" w:bidi="ar-SA"/>
              </w:rPr>
              <w:t>根据验收监测结果核算，本次验收各类废气污染物总量均达到批复指标要求</w:t>
            </w:r>
            <w:r>
              <w:rPr>
                <w:rFonts w:hint="default" w:ascii="Times New Roman" w:hAnsi="Times New Roman" w:eastAsia="宋体" w:cs="Times New Roman"/>
                <w:b w:val="0"/>
                <w:bCs w:val="0"/>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hint="eastAsia" w:ascii="Times New Roman" w:hAnsi="Times New Roman" w:eastAsia="宋体"/>
                <w:kern w:val="24"/>
                <w:szCs w:val="21"/>
                <w:lang w:eastAsia="zh-CN"/>
              </w:rPr>
            </w:pPr>
            <w:r>
              <w:rPr>
                <w:rFonts w:hint="eastAsia" w:ascii="Times New Roman" w:hAnsi="Times New Roman" w:eastAsia="宋体"/>
                <w:kern w:val="24"/>
                <w:szCs w:val="21"/>
                <w:lang w:val="en-US" w:eastAsia="zh-CN"/>
              </w:rPr>
              <w:t>5</w:t>
            </w:r>
          </w:p>
        </w:tc>
        <w:tc>
          <w:tcPr>
            <w:tcW w:w="376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kern w:val="24"/>
                <w:sz w:val="21"/>
                <w:szCs w:val="21"/>
                <w:lang w:val="en-US" w:eastAsia="zh-CN"/>
              </w:rPr>
            </w:pPr>
            <w:r>
              <w:rPr>
                <w:rFonts w:hint="default" w:ascii="Times New Roman" w:hAnsi="Times New Roman" w:eastAsia="宋体" w:cs="Times New Roman"/>
                <w:color w:val="000000"/>
                <w:kern w:val="2"/>
                <w:sz w:val="21"/>
                <w:szCs w:val="21"/>
                <w:lang w:val="en-US" w:eastAsia="zh-CN" w:bidi="ar-SA"/>
              </w:rPr>
              <w:t>该项目实施后</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建设单位应在排放污染物之前按照国家规定的程序和要求向环保部门办理排污许可相关手续</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做到持证排污、按证排污。按照《建设项目竣工环境保护验收暂行办法》办理环保设施竣工验收手续。需要配套建设的环境保护设施未建成、未经验收或者经验收不合格</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建设项目已投入生产或者使用的</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生态环境部门将依法进行査处</w:t>
            </w:r>
            <w:r>
              <w:rPr>
                <w:rFonts w:hint="eastAsia" w:ascii="Times New Roman" w:hAnsi="Times New Roman" w:eastAsia="宋体" w:cs="Times New Roman"/>
                <w:color w:val="000000"/>
                <w:kern w:val="2"/>
                <w:sz w:val="21"/>
                <w:szCs w:val="21"/>
                <w:lang w:val="en-US" w:eastAsia="zh-CN" w:bidi="ar-SA"/>
              </w:rPr>
              <w:t>。</w:t>
            </w:r>
          </w:p>
        </w:tc>
        <w:tc>
          <w:tcPr>
            <w:tcW w:w="4095"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b w:val="0"/>
                <w:color w:val="000000" w:themeColor="text1"/>
                <w:sz w:val="24"/>
                <w14:textFill>
                  <w14:solidFill>
                    <w14:schemeClr w14:val="tx1"/>
                  </w14:solidFill>
                </w14:textFill>
              </w:rPr>
            </w:pPr>
            <w:r>
              <w:rPr>
                <w:rFonts w:hint="eastAsia" w:ascii="Times New Roman" w:hAnsi="Times New Roman" w:cs="Times New Roman"/>
                <w:color w:val="000000"/>
                <w:kern w:val="2"/>
                <w:sz w:val="21"/>
                <w:szCs w:val="21"/>
                <w:lang w:val="en-US" w:eastAsia="zh-CN" w:bidi="ar-SA"/>
              </w:rPr>
              <w:t>本项目第三阶段</w:t>
            </w:r>
            <w:r>
              <w:rPr>
                <w:rFonts w:hint="eastAsia" w:ascii="Times New Roman" w:hAnsi="Times New Roman" w:eastAsia="宋体" w:cs="Times New Roman"/>
                <w:color w:val="000000"/>
                <w:kern w:val="2"/>
                <w:sz w:val="21"/>
                <w:szCs w:val="21"/>
                <w:lang w:val="en-US" w:eastAsia="zh-CN" w:bidi="ar-SA"/>
              </w:rPr>
              <w:t>已执行“三同时”制度，正在办理环保验收手续，公司于2019年10月12日获得苏州市生态环境局核发的排污许可证(证书编号：913205077890848618001P)，包含本项目</w:t>
            </w:r>
            <w:r>
              <w:rPr>
                <w:rFonts w:hint="eastAsia" w:ascii="Times New Roman" w:hAnsi="Times New Roman" w:cs="Times New Roman"/>
                <w:color w:val="000000"/>
                <w:kern w:val="2"/>
                <w:sz w:val="21"/>
                <w:szCs w:val="21"/>
                <w:lang w:val="en-US" w:eastAsia="zh-CN" w:bidi="ar-SA"/>
              </w:rPr>
              <w:t>第三阶段</w:t>
            </w:r>
            <w:r>
              <w:rPr>
                <w:rFonts w:hint="eastAsia" w:ascii="Times New Roman" w:hAnsi="Times New Roman" w:eastAsia="宋体" w:cs="Times New Roman"/>
                <w:color w:val="000000"/>
                <w:kern w:val="2"/>
                <w:sz w:val="21"/>
                <w:szCs w:val="21"/>
                <w:lang w:val="en-US" w:eastAsia="zh-CN" w:bidi="ar-SA"/>
              </w:rPr>
              <w:t>的排污许可证变更目前已提交，正在审核中。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hint="default" w:ascii="Times New Roman" w:hAnsi="Times New Roman" w:eastAsia="宋体"/>
                <w:kern w:val="24"/>
                <w:szCs w:val="21"/>
                <w:lang w:val="en-US" w:eastAsia="zh-CN"/>
              </w:rPr>
            </w:pPr>
            <w:r>
              <w:rPr>
                <w:rFonts w:hint="eastAsia"/>
                <w:kern w:val="24"/>
                <w:szCs w:val="21"/>
                <w:lang w:val="en-US" w:eastAsia="zh-CN"/>
              </w:rPr>
              <w:t>6</w:t>
            </w:r>
          </w:p>
        </w:tc>
        <w:tc>
          <w:tcPr>
            <w:tcW w:w="3763" w:type="dxa"/>
            <w:tcBorders>
              <w:tl2br w:val="nil"/>
              <w:tr2bl w:val="nil"/>
            </w:tcBorders>
            <w:vAlign w:val="center"/>
          </w:tcPr>
          <w:p>
            <w:pPr>
              <w:tabs>
                <w:tab w:val="left" w:pos="425"/>
              </w:tabs>
              <w:spacing w:line="336" w:lineRule="auto"/>
              <w:ind w:right="-10" w:rightChars="-5" w:firstLine="462" w:firstLineChars="220"/>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如该项目所涉及污染物排放标准发生变化,应执行最新的排放标准</w:t>
            </w:r>
            <w:r>
              <w:rPr>
                <w:rFonts w:hint="eastAsia" w:ascii="Times New Roman" w:hAnsi="Times New Roman" w:eastAsia="宋体" w:cs="Times New Roman"/>
                <w:color w:val="000000"/>
                <w:kern w:val="2"/>
                <w:sz w:val="21"/>
                <w:szCs w:val="21"/>
                <w:lang w:val="en-US" w:eastAsia="zh-CN" w:bidi="ar-SA"/>
              </w:rPr>
              <w:t>。</w:t>
            </w:r>
          </w:p>
        </w:tc>
        <w:tc>
          <w:tcPr>
            <w:tcW w:w="4095" w:type="dxa"/>
            <w:tcBorders>
              <w:tl2br w:val="nil"/>
              <w:tr2bl w:val="nil"/>
            </w:tcBorders>
            <w:vAlign w:val="center"/>
          </w:tcPr>
          <w:p>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20" w:firstLineChars="200"/>
              <w:jc w:val="center"/>
              <w:textAlignment w:val="auto"/>
              <w:rPr>
                <w:rFonts w:hint="eastAsia"/>
                <w:szCs w:val="21"/>
                <w:lang w:val="en-US" w:eastAsia="zh-CN"/>
              </w:rPr>
            </w:pPr>
            <w:r>
              <w:rPr>
                <w:rFonts w:hint="eastAsia"/>
                <w:szCs w:val="21"/>
                <w:lang w:val="en-US" w:eastAsia="zh-CN"/>
              </w:rPr>
              <w:t>本项目所涉及污染物已执行最新的排</w:t>
            </w:r>
          </w:p>
          <w:p>
            <w:pPr>
              <w:keepNext w:val="0"/>
              <w:keepLines w:val="0"/>
              <w:pageBreakBefore w:val="0"/>
              <w:widowControl w:val="0"/>
              <w:tabs>
                <w:tab w:val="left" w:pos="425"/>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szCs w:val="21"/>
                <w:lang w:val="en-US" w:eastAsia="zh-CN"/>
              </w:rPr>
            </w:pPr>
            <w:r>
              <w:rPr>
                <w:rFonts w:hint="eastAsia"/>
                <w:szCs w:val="21"/>
                <w:lang w:val="en-US" w:eastAsia="zh-CN"/>
              </w:rPr>
              <w:t>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0" w:type="dxa"/>
            <w:tcBorders>
              <w:tl2br w:val="nil"/>
              <w:tr2bl w:val="nil"/>
            </w:tcBorders>
            <w:vAlign w:val="center"/>
          </w:tcPr>
          <w:p>
            <w:pPr>
              <w:widowControl/>
              <w:spacing w:line="336" w:lineRule="auto"/>
              <w:jc w:val="center"/>
              <w:rPr>
                <w:rFonts w:hint="default" w:ascii="Times New Roman" w:hAnsi="Times New Roman" w:eastAsia="宋体"/>
                <w:kern w:val="24"/>
                <w:szCs w:val="21"/>
                <w:lang w:val="en-US" w:eastAsia="zh-CN"/>
              </w:rPr>
            </w:pPr>
            <w:r>
              <w:rPr>
                <w:rFonts w:hint="eastAsia"/>
                <w:kern w:val="24"/>
                <w:szCs w:val="21"/>
                <w:lang w:val="en-US" w:eastAsia="zh-CN"/>
              </w:rPr>
              <w:t>7</w:t>
            </w:r>
          </w:p>
        </w:tc>
        <w:tc>
          <w:tcPr>
            <w:tcW w:w="3763" w:type="dxa"/>
            <w:tcBorders>
              <w:tl2br w:val="nil"/>
              <w:tr2bl w:val="nil"/>
            </w:tcBorders>
            <w:vAlign w:val="center"/>
          </w:tcPr>
          <w:p>
            <w:pPr>
              <w:tabs>
                <w:tab w:val="left" w:pos="425"/>
              </w:tabs>
              <w:spacing w:line="336" w:lineRule="auto"/>
              <w:ind w:right="-10" w:rightChars="-5" w:firstLine="462" w:firstLineChars="220"/>
              <w:jc w:val="left"/>
              <w:rPr>
                <w:rFonts w:hint="default" w:ascii="Times New Roman" w:hAnsi="Times New Roman" w:eastAsia="宋体"/>
                <w:szCs w:val="21"/>
                <w:lang w:val="en-US" w:eastAsia="zh-CN"/>
              </w:rPr>
            </w:pPr>
            <w:r>
              <w:rPr>
                <w:rFonts w:hint="default" w:ascii="Times New Roman" w:hAnsi="Times New Roman" w:eastAsia="宋体" w:cs="Times New Roman"/>
                <w:color w:val="000000"/>
                <w:kern w:val="2"/>
                <w:sz w:val="21"/>
                <w:szCs w:val="21"/>
                <w:lang w:val="en-US" w:eastAsia="zh-CN" w:bidi="ar-SA"/>
              </w:rPr>
              <w:t>该项目在建设过程中若项目的性质、规模、地点、采用的生产工艺或者防治污染、防止生态破坏的措施、设施发生重大变动的,应当重新报批项目的环境影响评价文件。自批准之日起,如超过5年方决定工程开工建设的,环境影响评价文件须报重新审核</w:t>
            </w:r>
            <w:r>
              <w:rPr>
                <w:rFonts w:hint="eastAsia" w:ascii="Times New Roman" w:hAnsi="Times New Roman" w:eastAsia="宋体" w:cs="Times New Roman"/>
                <w:color w:val="000000"/>
                <w:kern w:val="2"/>
                <w:sz w:val="21"/>
                <w:szCs w:val="21"/>
                <w:lang w:val="en-US" w:eastAsia="zh-CN" w:bidi="ar-SA"/>
              </w:rPr>
              <w:t>。</w:t>
            </w:r>
          </w:p>
        </w:tc>
        <w:tc>
          <w:tcPr>
            <w:tcW w:w="4095" w:type="dxa"/>
            <w:tcBorders>
              <w:tl2br w:val="nil"/>
              <w:tr2bl w:val="nil"/>
            </w:tcBorders>
            <w:vAlign w:val="center"/>
          </w:tcPr>
          <w:p>
            <w:pPr>
              <w:tabs>
                <w:tab w:val="left" w:pos="425"/>
              </w:tabs>
              <w:spacing w:line="336" w:lineRule="auto"/>
              <w:jc w:val="center"/>
              <w:rPr>
                <w:rFonts w:hint="default" w:ascii="Times New Roman" w:hAnsi="Times New Roman" w:eastAsia="宋体"/>
                <w:szCs w:val="21"/>
                <w:lang w:val="en-US" w:eastAsia="zh-CN"/>
              </w:rPr>
            </w:pPr>
            <w:r>
              <w:rPr>
                <w:rFonts w:hint="eastAsia" w:ascii="Times New Roman" w:hAnsi="Times New Roman" w:eastAsia="宋体" w:cs="Times New Roman"/>
                <w:color w:val="000000"/>
                <w:kern w:val="2"/>
                <w:sz w:val="21"/>
                <w:szCs w:val="21"/>
                <w:lang w:val="en-US" w:eastAsia="zh-CN" w:bidi="ar-SA"/>
              </w:rPr>
              <w:t>本项目未发生重大变化。</w:t>
            </w:r>
          </w:p>
        </w:tc>
      </w:tr>
      <w:bookmarkEnd w:id="217"/>
      <w:bookmarkEnd w:id="218"/>
      <w:bookmarkEnd w:id="220"/>
      <w:bookmarkEnd w:id="221"/>
      <w:bookmarkEnd w:id="222"/>
      <w:bookmarkEnd w:id="223"/>
    </w:tbl>
    <w:p>
      <w:pPr>
        <w:pStyle w:val="3"/>
        <w:rPr>
          <w:rFonts w:hint="default" w:ascii="Times New Roman" w:hAnsi="Times New Roman" w:eastAsia="宋体" w:cs="Times New Roman"/>
          <w:color w:val="auto"/>
          <w:highlight w:val="none"/>
          <w:lang w:val="en-US" w:eastAsia="zh-CN"/>
        </w:rPr>
      </w:pPr>
      <w:bookmarkStart w:id="228" w:name="_Toc86"/>
      <w:bookmarkStart w:id="229" w:name="_Toc29776"/>
      <w:bookmarkStart w:id="230" w:name="_Toc244847313"/>
      <w:bookmarkStart w:id="231" w:name="_Toc13890"/>
      <w:bookmarkStart w:id="232" w:name="_Toc2423"/>
      <w:bookmarkStart w:id="233" w:name="_Toc12999"/>
      <w:bookmarkStart w:id="234" w:name="_Toc20630_WPSOffice_Level1"/>
      <w:bookmarkStart w:id="235" w:name="_Toc19986_WPSOffice_Level1"/>
      <w:bookmarkStart w:id="236" w:name="_Toc23285"/>
      <w:bookmarkStart w:id="237" w:name="_Toc26083"/>
      <w:r>
        <w:rPr>
          <w:rFonts w:hint="default" w:ascii="Times New Roman" w:hAnsi="Times New Roman" w:eastAsia="宋体" w:cs="Times New Roman"/>
          <w:color w:val="auto"/>
          <w:highlight w:val="none"/>
          <w:lang w:val="en-US" w:eastAsia="zh-CN"/>
        </w:rPr>
        <w:t>11、验收监测结论</w:t>
      </w:r>
      <w:bookmarkEnd w:id="228"/>
      <w:bookmarkEnd w:id="229"/>
      <w:bookmarkEnd w:id="230"/>
      <w:bookmarkEnd w:id="231"/>
      <w:bookmarkEnd w:id="232"/>
      <w:bookmarkEnd w:id="233"/>
      <w:bookmarkEnd w:id="234"/>
      <w:bookmarkEnd w:id="235"/>
      <w:bookmarkEnd w:id="236"/>
      <w:bookmarkEnd w:id="237"/>
    </w:p>
    <w:p>
      <w:pPr>
        <w:pStyle w:val="4"/>
        <w:spacing w:line="360" w:lineRule="auto"/>
        <w:rPr>
          <w:rFonts w:hint="eastAsia" w:ascii="Times New Roman" w:hAnsi="Times New Roman" w:eastAsia="宋体" w:cs="Times New Roman"/>
          <w:b/>
          <w:bCs w:val="0"/>
          <w:color w:val="auto"/>
          <w:highlight w:val="none"/>
          <w:lang w:val="en-US" w:eastAsia="zh-CN"/>
        </w:rPr>
      </w:pPr>
      <w:bookmarkStart w:id="238" w:name="_Toc20091"/>
      <w:bookmarkStart w:id="239" w:name="_Toc17103_WPSOffice_Level2"/>
      <w:bookmarkStart w:id="240" w:name="_Toc16819"/>
      <w:bookmarkStart w:id="241" w:name="_Toc20304_WPSOffice_Level2"/>
      <w:r>
        <w:rPr>
          <w:rFonts w:hint="default" w:ascii="Times New Roman" w:hAnsi="Times New Roman" w:eastAsia="宋体" w:cs="Times New Roman"/>
          <w:b/>
          <w:bCs w:val="0"/>
          <w:color w:val="auto"/>
          <w:highlight w:val="none"/>
        </w:rPr>
        <w:t>1</w:t>
      </w: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 xml:space="preserve">.1 </w:t>
      </w:r>
      <w:bookmarkEnd w:id="238"/>
      <w:bookmarkEnd w:id="239"/>
      <w:bookmarkEnd w:id="240"/>
      <w:bookmarkEnd w:id="241"/>
      <w:r>
        <w:rPr>
          <w:rFonts w:hint="eastAsia" w:ascii="Times New Roman" w:hAnsi="Times New Roman" w:eastAsia="宋体" w:cs="Times New Roman"/>
          <w:b/>
          <w:bCs w:val="0"/>
          <w:color w:val="auto"/>
          <w:highlight w:val="none"/>
          <w:lang w:val="en-US" w:eastAsia="zh-CN"/>
        </w:rPr>
        <w:t>验收监测期间工况</w:t>
      </w:r>
    </w:p>
    <w:p>
      <w:pPr>
        <w:pStyle w:val="4"/>
        <w:keepNext/>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ascii="Times New Roman" w:hAnsi="Times New Roman" w:eastAsia="宋体"/>
          <w:b w:val="0"/>
          <w:bCs/>
          <w:color w:val="000000" w:themeColor="text1"/>
          <w:sz w:val="24"/>
          <w:szCs w:val="24"/>
          <w:highlight w:val="none"/>
          <w14:textFill>
            <w14:solidFill>
              <w14:schemeClr w14:val="tx1"/>
            </w14:solidFill>
          </w14:textFill>
        </w:rPr>
        <w:t>20</w:t>
      </w:r>
      <w:r>
        <w:rPr>
          <w:rFonts w:hint="eastAsia" w:ascii="Times New Roman" w:hAnsi="Times New Roman" w:eastAsia="宋体"/>
          <w:b w:val="0"/>
          <w:bCs/>
          <w:color w:val="000000" w:themeColor="text1"/>
          <w:sz w:val="24"/>
          <w:szCs w:val="24"/>
          <w:highlight w:val="none"/>
          <w:lang w:val="en-US" w:eastAsia="zh-CN"/>
          <w14:textFill>
            <w14:solidFill>
              <w14:schemeClr w14:val="tx1"/>
            </w14:solidFill>
          </w14:textFill>
        </w:rPr>
        <w:t>2</w:t>
      </w:r>
      <w:r>
        <w:rPr>
          <w:rFonts w:hint="eastAsia"/>
          <w:b w:val="0"/>
          <w:bCs/>
          <w:color w:val="000000" w:themeColor="text1"/>
          <w:sz w:val="24"/>
          <w:szCs w:val="24"/>
          <w:highlight w:val="none"/>
          <w:lang w:val="en-US" w:eastAsia="zh-CN"/>
          <w14:textFill>
            <w14:solidFill>
              <w14:schemeClr w14:val="tx1"/>
            </w14:solidFill>
          </w14:textFill>
        </w:rPr>
        <w:t>2</w:t>
      </w:r>
      <w:r>
        <w:rPr>
          <w:rFonts w:ascii="Times New Roman" w:hAnsi="Times New Roman" w:eastAsia="宋体"/>
          <w:b w:val="0"/>
          <w:bCs/>
          <w:color w:val="000000" w:themeColor="text1"/>
          <w:sz w:val="24"/>
          <w:szCs w:val="24"/>
          <w:highlight w:val="none"/>
          <w14:textFill>
            <w14:solidFill>
              <w14:schemeClr w14:val="tx1"/>
            </w14:solidFill>
          </w14:textFill>
        </w:rPr>
        <w:t>年</w:t>
      </w:r>
      <w:r>
        <w:rPr>
          <w:rFonts w:hint="eastAsia"/>
          <w:b w:val="0"/>
          <w:bCs/>
          <w:color w:val="000000" w:themeColor="text1"/>
          <w:sz w:val="24"/>
          <w:szCs w:val="24"/>
          <w:highlight w:val="none"/>
          <w:lang w:val="en-US" w:eastAsia="zh-CN"/>
          <w14:textFill>
            <w14:solidFill>
              <w14:schemeClr w14:val="tx1"/>
            </w14:solidFill>
          </w14:textFill>
        </w:rPr>
        <w:t>10</w:t>
      </w:r>
      <w:r>
        <w:rPr>
          <w:rFonts w:ascii="Times New Roman" w:hAnsi="Times New Roman" w:eastAsia="宋体"/>
          <w:b w:val="0"/>
          <w:bCs/>
          <w:color w:val="000000" w:themeColor="text1"/>
          <w:sz w:val="24"/>
          <w:szCs w:val="24"/>
          <w:highlight w:val="none"/>
          <w14:textFill>
            <w14:solidFill>
              <w14:schemeClr w14:val="tx1"/>
            </w14:solidFill>
          </w14:textFill>
        </w:rPr>
        <w:t>月</w:t>
      </w:r>
      <w:r>
        <w:rPr>
          <w:rFonts w:hint="eastAsia"/>
          <w:b w:val="0"/>
          <w:bCs/>
          <w:color w:val="000000" w:themeColor="text1"/>
          <w:sz w:val="24"/>
          <w:szCs w:val="24"/>
          <w:highlight w:val="none"/>
          <w:lang w:val="en-US" w:eastAsia="zh-CN"/>
          <w14:textFill>
            <w14:solidFill>
              <w14:schemeClr w14:val="tx1"/>
            </w14:solidFill>
          </w14:textFill>
        </w:rPr>
        <w:t>24</w:t>
      </w:r>
      <w:r>
        <w:rPr>
          <w:rFonts w:ascii="Times New Roman" w:hAnsi="Times New Roman" w:eastAsia="宋体"/>
          <w:b w:val="0"/>
          <w:bCs/>
          <w:color w:val="000000" w:themeColor="text1"/>
          <w:sz w:val="24"/>
          <w:szCs w:val="24"/>
          <w:highlight w:val="none"/>
          <w14:textFill>
            <w14:solidFill>
              <w14:schemeClr w14:val="tx1"/>
            </w14:solidFill>
          </w14:textFill>
        </w:rPr>
        <w:t>日</w:t>
      </w:r>
      <w:r>
        <w:rPr>
          <w:rFonts w:hint="eastAsia"/>
          <w:b w:val="0"/>
          <w:bCs/>
          <w:color w:val="000000" w:themeColor="text1"/>
          <w:sz w:val="24"/>
          <w:szCs w:val="24"/>
          <w:highlight w:val="none"/>
          <w:lang w:eastAsia="zh-CN"/>
          <w14:textFill>
            <w14:solidFill>
              <w14:schemeClr w14:val="tx1"/>
            </w14:solidFill>
          </w14:textFill>
        </w:rPr>
        <w:t>、</w:t>
      </w:r>
      <w:r>
        <w:rPr>
          <w:rFonts w:hint="eastAsia"/>
          <w:b w:val="0"/>
          <w:bCs/>
          <w:color w:val="000000" w:themeColor="text1"/>
          <w:sz w:val="24"/>
          <w:szCs w:val="24"/>
          <w:highlight w:val="none"/>
          <w:lang w:val="en-US" w:eastAsia="zh-CN"/>
          <w14:textFill>
            <w14:solidFill>
              <w14:schemeClr w14:val="tx1"/>
            </w14:solidFill>
          </w14:textFill>
        </w:rPr>
        <w:t>25</w:t>
      </w:r>
      <w:r>
        <w:rPr>
          <w:rFonts w:ascii="Times New Roman" w:hAnsi="Times New Roman" w:eastAsia="宋体"/>
          <w:b w:val="0"/>
          <w:bCs/>
          <w:color w:val="000000" w:themeColor="text1"/>
          <w:sz w:val="24"/>
          <w:szCs w:val="24"/>
          <w:highlight w:val="none"/>
          <w14:textFill>
            <w14:solidFill>
              <w14:schemeClr w14:val="tx1"/>
            </w14:solidFill>
          </w14:textFill>
        </w:rPr>
        <w:t>日</w:t>
      </w:r>
      <w:r>
        <w:rPr>
          <w:rFonts w:hint="eastAsia" w:ascii="Times New Roman" w:hAnsi="Times New Roman" w:eastAsia="宋体"/>
          <w:b w:val="0"/>
          <w:bCs/>
          <w:color w:val="000000" w:themeColor="text1"/>
          <w:sz w:val="24"/>
          <w:szCs w:val="24"/>
          <w:highlight w:val="none"/>
          <w14:textFill>
            <w14:solidFill>
              <w14:schemeClr w14:val="tx1"/>
            </w14:solidFill>
          </w14:textFill>
        </w:rPr>
        <w:t>，</w:t>
      </w:r>
      <w:r>
        <w:rPr>
          <w:rFonts w:hint="eastAsia" w:ascii="Times New Roman" w:hAnsi="Times New Roman" w:eastAsia="宋体"/>
          <w:b w:val="0"/>
          <w:bCs/>
          <w:color w:val="000000" w:themeColor="text1"/>
          <w:sz w:val="24"/>
          <w:szCs w:val="24"/>
          <w14:textFill>
            <w14:solidFill>
              <w14:schemeClr w14:val="tx1"/>
            </w14:solidFill>
          </w14:textFill>
        </w:rPr>
        <w:t>验收监测期间，</w:t>
      </w:r>
      <w:r>
        <w:rPr>
          <w:rFonts w:ascii="Times New Roman" w:hAnsi="Times New Roman" w:eastAsia="宋体"/>
          <w:b w:val="0"/>
          <w:bCs/>
          <w:color w:val="000000" w:themeColor="text1"/>
          <w:sz w:val="24"/>
          <w:szCs w:val="24"/>
          <w14:textFill>
            <w14:solidFill>
              <w14:schemeClr w14:val="tx1"/>
            </w14:solidFill>
          </w14:textFill>
        </w:rPr>
        <w:t>该项目各项环保治理设施均处于</w:t>
      </w:r>
      <w:r>
        <w:rPr>
          <w:rFonts w:hint="eastAsia" w:ascii="Times New Roman" w:hAnsi="Times New Roman" w:eastAsia="宋体"/>
          <w:b w:val="0"/>
          <w:bCs/>
          <w:color w:val="000000" w:themeColor="text1"/>
          <w:sz w:val="24"/>
          <w:szCs w:val="24"/>
          <w14:textFill>
            <w14:solidFill>
              <w14:schemeClr w14:val="tx1"/>
            </w14:solidFill>
          </w14:textFill>
        </w:rPr>
        <w:t>正常稳定的</w:t>
      </w:r>
      <w:r>
        <w:rPr>
          <w:rFonts w:ascii="Times New Roman" w:hAnsi="Times New Roman" w:eastAsia="宋体"/>
          <w:b w:val="0"/>
          <w:bCs/>
          <w:color w:val="000000" w:themeColor="text1"/>
          <w:sz w:val="24"/>
          <w:szCs w:val="24"/>
          <w14:textFill>
            <w14:solidFill>
              <w14:schemeClr w14:val="tx1"/>
            </w14:solidFill>
          </w14:textFill>
        </w:rPr>
        <w:t>运行状态</w:t>
      </w:r>
      <w:r>
        <w:rPr>
          <w:rFonts w:hint="eastAsia" w:ascii="Times New Roman" w:hAnsi="Times New Roman" w:eastAsia="宋体"/>
          <w:b w:val="0"/>
          <w:bCs/>
          <w:color w:val="000000" w:themeColor="text1"/>
          <w:sz w:val="24"/>
          <w:szCs w:val="24"/>
          <w14:textFill>
            <w14:solidFill>
              <w14:schemeClr w14:val="tx1"/>
            </w14:solidFill>
          </w14:textFill>
        </w:rPr>
        <w:t>，生产工况均达到竣工验收要求。</w:t>
      </w:r>
    </w:p>
    <w:p>
      <w:pPr>
        <w:pStyle w:val="4"/>
        <w:spacing w:line="360" w:lineRule="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11.2 废水验收监测结论</w:t>
      </w:r>
    </w:p>
    <w:p>
      <w:pPr>
        <w:pStyle w:val="51"/>
        <w:spacing w:line="360" w:lineRule="auto"/>
        <w:ind w:firstLine="480" w:firstLineChars="200"/>
        <w:jc w:val="both"/>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szCs w:val="24"/>
          <w:lang w:eastAsia="zh-CN"/>
          <w14:textFill>
            <w14:solidFill>
              <w14:schemeClr w14:val="tx1"/>
            </w14:solidFill>
          </w14:textFill>
        </w:rPr>
        <w:t>监测结果表明：验收</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监测期间，本项目</w:t>
      </w:r>
      <w:r>
        <w:rPr>
          <w:rFonts w:hint="eastAsia" w:cs="Times New Roman"/>
          <w:b w:val="0"/>
          <w:bCs/>
          <w:color w:val="000000" w:themeColor="text1"/>
          <w:sz w:val="24"/>
          <w:szCs w:val="24"/>
          <w:lang w:val="en-US" w:eastAsia="zh-CN"/>
          <w14:textFill>
            <w14:solidFill>
              <w14:schemeClr w14:val="tx1"/>
            </w14:solidFill>
          </w14:textFill>
        </w:rPr>
        <w:t>生活</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废水总排口</w:t>
      </w:r>
      <w:r>
        <w:rPr>
          <w:rFonts w:hint="eastAsia" w:cs="Times New Roman"/>
          <w:b w:val="0"/>
          <w:bCs/>
          <w:color w:val="000000" w:themeColor="text1"/>
          <w:sz w:val="24"/>
          <w:szCs w:val="24"/>
          <w:lang w:val="en-US" w:eastAsia="zh-CN"/>
          <w14:textFill>
            <w14:solidFill>
              <w14:schemeClr w14:val="tx1"/>
            </w14:solidFill>
          </w14:textFill>
        </w:rPr>
        <w:t>S1</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中pH值范围、</w:t>
      </w:r>
      <w:r>
        <w:rPr>
          <w:rFonts w:hint="eastAsia" w:cs="Times New Roman"/>
          <w:b w:val="0"/>
          <w:bCs/>
          <w:color w:val="000000" w:themeColor="text1"/>
          <w:sz w:val="24"/>
          <w:szCs w:val="24"/>
          <w:lang w:val="en-US" w:eastAsia="zh-CN"/>
          <w14:textFill>
            <w14:solidFill>
              <w14:schemeClr w14:val="tx1"/>
            </w14:solidFill>
          </w14:textFill>
        </w:rPr>
        <w:t>化学需氧量</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悬浮物、</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氨氮、总磷</w:t>
      </w:r>
      <w:r>
        <w:rPr>
          <w:rFonts w:hint="eastAsia" w:cs="Times New Roman"/>
          <w:b w:val="0"/>
          <w:bCs/>
          <w:color w:val="000000" w:themeColor="text1"/>
          <w:sz w:val="24"/>
          <w:szCs w:val="24"/>
          <w:lang w:val="en-US" w:eastAsia="zh-CN"/>
          <w14:textFill>
            <w14:solidFill>
              <w14:schemeClr w14:val="tx1"/>
            </w14:solidFill>
          </w14:textFill>
        </w:rPr>
        <w:t>、总氮</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两日监测浓度值均达到苏州市相润排水管理有限公司（北桥一泓污水处理厂）接管标准</w:t>
      </w:r>
      <w:r>
        <w:rPr>
          <w:rFonts w:hint="eastAsia" w:cs="Times New Roman"/>
          <w:b w:val="0"/>
          <w:bCs/>
          <w:color w:val="000000" w:themeColor="text1"/>
          <w:sz w:val="24"/>
          <w:szCs w:val="24"/>
          <w:lang w:val="en-US" w:eastAsia="zh-CN"/>
          <w14:textFill>
            <w14:solidFill>
              <w14:schemeClr w14:val="tx1"/>
            </w14:solidFill>
          </w14:textFill>
        </w:rPr>
        <w:t>，生产废水排口S2、超净清洗线处理设施排口S5中</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pH值范围、</w:t>
      </w:r>
      <w:r>
        <w:rPr>
          <w:rFonts w:hint="eastAsia" w:cs="Times New Roman"/>
          <w:b w:val="0"/>
          <w:bCs/>
          <w:color w:val="000000" w:themeColor="text1"/>
          <w:sz w:val="24"/>
          <w:szCs w:val="24"/>
          <w:lang w:val="en-US" w:eastAsia="zh-CN"/>
          <w14:textFill>
            <w14:solidFill>
              <w14:schemeClr w14:val="tx1"/>
            </w14:solidFill>
          </w14:textFill>
        </w:rPr>
        <w:t>化学需氧量</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悬浮物</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两日监测浓度值均达到苏州市相润排水管理有限公司（北桥一泓污水处理厂）接管标准</w:t>
      </w:r>
      <w:r>
        <w:rPr>
          <w:rFonts w:hint="eastAsia" w:cs="Times New Roman"/>
          <w:b w:val="0"/>
          <w:bCs/>
          <w:color w:val="000000" w:themeColor="text1"/>
          <w:sz w:val="24"/>
          <w:szCs w:val="24"/>
          <w:lang w:val="en-US" w:eastAsia="zh-CN"/>
          <w14:textFill>
            <w14:solidFill>
              <w14:schemeClr w14:val="tx1"/>
            </w14:solidFill>
          </w14:textFill>
        </w:rPr>
        <w:t>，石油类两日监测浓度符合</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《污水排入城镇下水道水质标准》（GB/T31962-2015）表1B级</w:t>
      </w:r>
      <w:r>
        <w:rPr>
          <w:rFonts w:hint="eastAsia" w:cs="Times New Roman"/>
          <w:b w:val="0"/>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。总铜两日监测浓度值均达到《电镀污染物排放标准》（GB21900-2008）表3水污染物特别排放限值。</w:t>
      </w:r>
      <w:r>
        <w:rPr>
          <w:rFonts w:hint="eastAsia" w:cs="Times New Roman"/>
          <w:b w:val="0"/>
          <w:bCs/>
          <w:color w:val="000000" w:themeColor="text1"/>
          <w:sz w:val="24"/>
          <w:szCs w:val="24"/>
          <w:lang w:val="en-US" w:eastAsia="zh-CN"/>
          <w14:textFill>
            <w14:solidFill>
              <w14:schemeClr w14:val="tx1"/>
            </w14:solidFill>
          </w14:textFill>
        </w:rPr>
        <w:t>生产废水、生活废水各类污染物排放总量符合环评批复总量要求。</w:t>
      </w:r>
    </w:p>
    <w:p>
      <w:pPr>
        <w:pStyle w:val="4"/>
        <w:spacing w:line="360" w:lineRule="auto"/>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11.3 废气验收监测结论</w:t>
      </w:r>
    </w:p>
    <w:p>
      <w:pPr>
        <w:pStyle w:val="4"/>
        <w:spacing w:line="360" w:lineRule="auto"/>
        <w:ind w:firstLine="480" w:firstLineChars="200"/>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监测结果表明：验收</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监测期间，本项目</w:t>
      </w:r>
      <w:r>
        <w:rPr>
          <w:rFonts w:hint="eastAsia" w:cs="Times New Roman"/>
          <w:b w:val="0"/>
          <w:bCs/>
          <w:color w:val="000000" w:themeColor="text1"/>
          <w:sz w:val="24"/>
          <w:szCs w:val="24"/>
          <w:highlight w:val="none"/>
          <w:lang w:val="en-US" w:eastAsia="zh-CN"/>
          <w14:textFill>
            <w14:solidFill>
              <w14:schemeClr w14:val="tx1"/>
            </w14:solidFill>
          </w14:textFill>
        </w:rPr>
        <w:t>DA023、DA024废气排气筒出口中硫酸雾两日监测排放浓度符合</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《电镀污染物排放标准》（GB21900-2008）表5新建设施大气污染物排放限值</w:t>
      </w:r>
      <w:r>
        <w:rPr>
          <w:rFonts w:hint="eastAsia" w:cs="Times New Roman"/>
          <w:b w:val="0"/>
          <w:bCs/>
          <w:color w:val="000000" w:themeColor="text1"/>
          <w:sz w:val="24"/>
          <w:szCs w:val="24"/>
          <w:highlight w:val="none"/>
          <w:lang w:val="en-US" w:eastAsia="zh-CN"/>
          <w14:textFill>
            <w14:solidFill>
              <w14:schemeClr w14:val="tx1"/>
            </w14:solidFill>
          </w14:textFill>
        </w:rPr>
        <w:t>要求，DA016废气排气筒出口中</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颗粒物、二氧化硫两日监测浓度</w:t>
      </w:r>
      <w:r>
        <w:rPr>
          <w:rFonts w:hint="eastAsia" w:cs="Times New Roman"/>
          <w:b w:val="0"/>
          <w:bCs/>
          <w:color w:val="000000" w:themeColor="text1"/>
          <w:sz w:val="24"/>
          <w:szCs w:val="24"/>
          <w:highlight w:val="none"/>
          <w:lang w:val="en-US" w:eastAsia="zh-CN"/>
          <w14:textFill>
            <w14:solidFill>
              <w14:schemeClr w14:val="tx1"/>
            </w14:solidFill>
          </w14:textFill>
        </w:rPr>
        <w:t>符合</w:t>
      </w: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锅炉大气污染物排放标准》（GB13271-2014）表3特别排放限值，氮氧化物两日监测浓度</w:t>
      </w:r>
      <w:r>
        <w:rPr>
          <w:rFonts w:hint="eastAsia" w:cs="Times New Roman"/>
          <w:b w:val="0"/>
          <w:bCs/>
          <w:color w:val="000000" w:themeColor="text1"/>
          <w:sz w:val="24"/>
          <w:szCs w:val="24"/>
          <w:highlight w:val="none"/>
          <w:lang w:val="en-US" w:eastAsia="zh-CN"/>
          <w14:textFill>
            <w14:solidFill>
              <w14:schemeClr w14:val="tx1"/>
            </w14:solidFill>
          </w14:textFill>
        </w:rPr>
        <w:t>符合</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《市政府办公室关于印发苏州市打赢蓝天保卫战三年行动计划实施方案的通知》（苏府办[2019]67号）中超低排放限值。厂界无组织硫酸雾两日监测浓度值</w:t>
      </w:r>
      <w:r>
        <w:rPr>
          <w:rFonts w:hint="eastAsia" w:cs="Times New Roman"/>
          <w:b w:val="0"/>
          <w:bCs/>
          <w:color w:val="000000" w:themeColor="text1"/>
          <w:sz w:val="24"/>
          <w:szCs w:val="24"/>
          <w:highlight w:val="none"/>
          <w:lang w:val="en-US" w:eastAsia="zh-CN"/>
          <w14:textFill>
            <w14:solidFill>
              <w14:schemeClr w14:val="tx1"/>
            </w14:solidFill>
          </w14:textFill>
        </w:rPr>
        <w:t>符合</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《大气污染物综合排放标准》（</w:t>
      </w:r>
      <w:r>
        <w:rPr>
          <w:rFonts w:hint="eastAsia" w:cs="Times New Roman"/>
          <w:b w:val="0"/>
          <w:bCs/>
          <w:color w:val="000000" w:themeColor="text1"/>
          <w:sz w:val="24"/>
          <w:szCs w:val="24"/>
          <w:highlight w:val="none"/>
          <w:lang w:val="en-US" w:eastAsia="zh-CN"/>
          <w14:textFill>
            <w14:solidFill>
              <w14:schemeClr w14:val="tx1"/>
            </w14:solidFill>
          </w14:textFill>
        </w:rPr>
        <w:t>DB32/4041-2021</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）表</w:t>
      </w:r>
      <w:r>
        <w:rPr>
          <w:rFonts w:hint="eastAsia" w:cs="Times New Roman"/>
          <w:b w:val="0"/>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无组织标准限值要求。</w:t>
      </w:r>
      <w:r>
        <w:rPr>
          <w:rFonts w:hint="eastAsia" w:cs="Times New Roman"/>
          <w:b w:val="0"/>
          <w:bCs/>
          <w:color w:val="000000" w:themeColor="text1"/>
          <w:sz w:val="24"/>
          <w:szCs w:val="24"/>
          <w:lang w:val="en-US" w:eastAsia="zh-CN"/>
          <w14:textFill>
            <w14:solidFill>
              <w14:schemeClr w14:val="tx1"/>
            </w14:solidFill>
          </w14:textFill>
        </w:rPr>
        <w:t>本项目废气污染物中硫酸雾排放总量符合环评批复总量要求。</w:t>
      </w:r>
    </w:p>
    <w:p>
      <w:pPr>
        <w:pStyle w:val="4"/>
        <w:spacing w:line="360" w:lineRule="auto"/>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11.4 噪声验收监测结论</w:t>
      </w:r>
    </w:p>
    <w:p>
      <w:pPr>
        <w:pStyle w:val="51"/>
        <w:spacing w:line="360" w:lineRule="auto"/>
        <w:ind w:firstLine="480" w:firstLineChars="200"/>
        <w:jc w:val="both"/>
        <w:outlineLvl w:val="9"/>
        <w:rPr>
          <w:rFonts w:hint="default" w:ascii="Times New Roman" w:hAnsi="Times New Roman" w:eastAsia="宋体"/>
          <w:b w:val="0"/>
          <w:bCs/>
          <w:color w:val="000000" w:themeColor="text1"/>
          <w:sz w:val="24"/>
          <w:szCs w:val="24"/>
          <w:highlight w:val="none"/>
          <w:lang w:val="en-US"/>
          <w14:textFill>
            <w14:solidFill>
              <w14:schemeClr w14:val="tx1"/>
            </w14:solidFill>
          </w14:textFill>
        </w:rPr>
      </w:pPr>
      <w:r>
        <w:rPr>
          <w:rFonts w:ascii="Times New Roman" w:hAnsi="Times New Roman" w:eastAsia="宋体"/>
          <w:b w:val="0"/>
          <w:bCs/>
          <w:color w:val="000000" w:themeColor="text1"/>
          <w:sz w:val="24"/>
          <w:szCs w:val="24"/>
          <w14:textFill>
            <w14:solidFill>
              <w14:schemeClr w14:val="tx1"/>
            </w14:solidFill>
          </w14:textFill>
        </w:rPr>
        <w:t>监测结果表明：</w:t>
      </w:r>
      <w:r>
        <w:rPr>
          <w:rFonts w:ascii="Times New Roman" w:hAnsi="Times New Roman" w:eastAsia="宋体"/>
          <w:b w:val="0"/>
          <w:bCs/>
          <w:color w:val="000000" w:themeColor="text1"/>
          <w:sz w:val="24"/>
          <w14:textFill>
            <w14:solidFill>
              <w14:schemeClr w14:val="tx1"/>
            </w14:solidFill>
          </w14:textFill>
        </w:rPr>
        <w:t>验收监测期间，</w:t>
      </w:r>
      <w:r>
        <w:rPr>
          <w:rFonts w:ascii="Times New Roman" w:hAnsi="Times New Roman" w:eastAsia="宋体" w:cs="Times New Roman"/>
          <w:b w:val="0"/>
          <w:bCs/>
          <w:color w:val="000000" w:themeColor="text1"/>
          <w:sz w:val="24"/>
          <w:szCs w:val="24"/>
          <w:highlight w:val="none"/>
          <w14:textFill>
            <w14:solidFill>
              <w14:schemeClr w14:val="tx1"/>
            </w14:solidFill>
          </w14:textFill>
        </w:rPr>
        <w:t>该公司东、南、西</w:t>
      </w: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、北</w:t>
      </w:r>
      <w:r>
        <w:rPr>
          <w:rFonts w:ascii="Times New Roman" w:hAnsi="Times New Roman" w:eastAsia="宋体" w:cs="Times New Roman"/>
          <w:b w:val="0"/>
          <w:bCs/>
          <w:color w:val="000000" w:themeColor="text1"/>
          <w:sz w:val="24"/>
          <w:szCs w:val="24"/>
          <w:highlight w:val="none"/>
          <w14:textFill>
            <w14:solidFill>
              <w14:schemeClr w14:val="tx1"/>
            </w14:solidFill>
          </w14:textFill>
        </w:rPr>
        <w:t>厂界昼间</w:t>
      </w:r>
      <w:r>
        <w:rPr>
          <w:rFonts w:hint="eastAsia" w:cs="Times New Roman"/>
          <w:b w:val="0"/>
          <w:bCs/>
          <w:color w:val="000000" w:themeColor="text1"/>
          <w:sz w:val="24"/>
          <w:szCs w:val="24"/>
          <w:highlight w:val="none"/>
          <w:lang w:eastAsia="zh-CN"/>
          <w14:textFill>
            <w14:solidFill>
              <w14:schemeClr w14:val="tx1"/>
            </w14:solidFill>
          </w14:textFill>
        </w:rPr>
        <w:t>、</w:t>
      </w:r>
      <w:r>
        <w:rPr>
          <w:rFonts w:hint="eastAsia" w:cs="Times New Roman"/>
          <w:b w:val="0"/>
          <w:bCs/>
          <w:color w:val="000000" w:themeColor="text1"/>
          <w:sz w:val="24"/>
          <w:szCs w:val="24"/>
          <w:highlight w:val="none"/>
          <w:lang w:val="en-US" w:eastAsia="zh-CN"/>
          <w14:textFill>
            <w14:solidFill>
              <w14:schemeClr w14:val="tx1"/>
            </w14:solidFill>
          </w14:textFill>
        </w:rPr>
        <w:t>夜间</w:t>
      </w:r>
      <w:r>
        <w:rPr>
          <w:rFonts w:ascii="Times New Roman" w:hAnsi="Times New Roman" w:eastAsia="宋体" w:cs="Times New Roman"/>
          <w:b w:val="0"/>
          <w:bCs/>
          <w:color w:val="000000" w:themeColor="text1"/>
          <w:sz w:val="24"/>
          <w:szCs w:val="24"/>
          <w:highlight w:val="none"/>
          <w14:textFill>
            <w14:solidFill>
              <w14:schemeClr w14:val="tx1"/>
            </w14:solidFill>
          </w14:textFill>
        </w:rPr>
        <w:t>噪声监测值均达到《工业企业厂界环境噪声排放标准》（GB12348-2008）</w:t>
      </w:r>
      <w:r>
        <w:rPr>
          <w:rFonts w:hint="eastAsia" w:cs="Times New Roman"/>
          <w:b w:val="0"/>
          <w:bCs/>
          <w:color w:val="000000" w:themeColor="text1"/>
          <w:sz w:val="24"/>
          <w:szCs w:val="24"/>
          <w:highlight w:val="none"/>
          <w:lang w:val="en-US" w:eastAsia="zh-CN"/>
          <w14:textFill>
            <w14:solidFill>
              <w14:schemeClr w14:val="tx1"/>
            </w14:solidFill>
          </w14:textFill>
        </w:rPr>
        <w:t>2</w:t>
      </w:r>
      <w:r>
        <w:rPr>
          <w:rFonts w:ascii="Times New Roman" w:hAnsi="Times New Roman" w:eastAsia="宋体" w:cs="Times New Roman"/>
          <w:b w:val="0"/>
          <w:bCs/>
          <w:color w:val="000000" w:themeColor="text1"/>
          <w:sz w:val="24"/>
          <w:szCs w:val="24"/>
          <w:highlight w:val="none"/>
          <w14:textFill>
            <w14:solidFill>
              <w14:schemeClr w14:val="tx1"/>
            </w14:solidFill>
          </w14:textFill>
        </w:rPr>
        <w:t>类标准的限值要求</w:t>
      </w:r>
      <w:r>
        <w:rPr>
          <w:rFonts w:hint="eastAsia" w:ascii="Times New Roman" w:hAnsi="Times New Roman" w:eastAsia="宋体" w:cs="Times New Roman"/>
          <w:b w:val="0"/>
          <w:bCs/>
          <w:color w:val="000000" w:themeColor="text1"/>
          <w:sz w:val="24"/>
          <w:szCs w:val="24"/>
          <w:highlight w:val="none"/>
          <w14:textFill>
            <w14:solidFill>
              <w14:schemeClr w14:val="tx1"/>
            </w14:solidFill>
          </w14:textFill>
        </w:rPr>
        <w:t>。</w:t>
      </w:r>
    </w:p>
    <w:p>
      <w:pPr>
        <w:pStyle w:val="4"/>
        <w:spacing w:line="360" w:lineRule="auto"/>
        <w:rPr>
          <w:rFonts w:hint="default"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11.5 固废验收结论</w:t>
      </w:r>
    </w:p>
    <w:p>
      <w:pPr>
        <w:spacing w:line="360" w:lineRule="auto"/>
        <w:ind w:firstLine="480" w:firstLineChars="200"/>
        <w:rPr>
          <w:rFonts w:hint="default" w:ascii="Times New Roman" w:hAnsi="Times New Roman" w:eastAsia="宋体" w:cs="Times New Roman"/>
          <w:color w:val="000000" w:themeColor="text1"/>
          <w:sz w:val="24"/>
          <w:highlight w:val="yellow"/>
          <w:lang w:val="en-US" w:eastAsia="zh-CN"/>
          <w14:textFill>
            <w14:solidFill>
              <w14:schemeClr w14:val="tx1"/>
            </w14:solidFill>
          </w14:textFill>
        </w:rPr>
      </w:pPr>
      <w:r>
        <w:rPr>
          <w:rFonts w:hint="eastAsia" w:cs="Times New Roman"/>
          <w:b w:val="0"/>
          <w:bCs/>
          <w:color w:val="000000" w:themeColor="text1"/>
          <w:kern w:val="44"/>
          <w:sz w:val="24"/>
          <w:szCs w:val="24"/>
          <w:lang w:val="en-US" w:eastAsia="zh-CN" w:bidi="ar-SA"/>
          <w14:textFill>
            <w14:solidFill>
              <w14:schemeClr w14:val="tx1"/>
            </w14:solidFill>
          </w14:textFill>
        </w:rPr>
        <w:t>全厂</w:t>
      </w:r>
      <w:r>
        <w:rPr>
          <w:rFonts w:hint="eastAsia" w:ascii="Times New Roman" w:hAnsi="Times New Roman" w:eastAsia="宋体" w:cs="Times New Roman"/>
          <w:b w:val="0"/>
          <w:bCs/>
          <w:color w:val="000000" w:themeColor="text1"/>
          <w:kern w:val="44"/>
          <w:sz w:val="24"/>
          <w:szCs w:val="24"/>
          <w:lang w:val="en-US" w:eastAsia="zh-CN" w:bidi="ar-SA"/>
          <w14:textFill>
            <w14:solidFill>
              <w14:schemeClr w14:val="tx1"/>
            </w14:solidFill>
          </w14:textFill>
        </w:rPr>
        <w:t>生产过程中产生的固体废物有：</w:t>
      </w:r>
      <w:r>
        <w:rPr>
          <w:rFonts w:hint="eastAsia" w:ascii="Times New Roman" w:hAnsi="Times New Roman" w:eastAsia="宋体" w:cs="Times New Roman"/>
          <w:bCs/>
          <w:color w:val="auto"/>
          <w:kern w:val="2"/>
          <w:sz w:val="24"/>
          <w:szCs w:val="24"/>
          <w:highlight w:val="none"/>
          <w:lang w:val="en-US" w:eastAsia="zh-CN" w:bidi="ar-SA"/>
        </w:rPr>
        <w:t>废矿物油、废乳化液、废水处理污泥、含氰废液、废滤芯、废包装容器、废电镀挂具、含镍废液、酸性废液、碱性废液、</w:t>
      </w:r>
      <w:r>
        <w:rPr>
          <w:rFonts w:hint="eastAsia" w:cs="Times New Roman"/>
          <w:bCs/>
          <w:color w:val="auto"/>
          <w:kern w:val="2"/>
          <w:sz w:val="24"/>
          <w:szCs w:val="24"/>
          <w:highlight w:val="none"/>
          <w:lang w:val="en-US" w:eastAsia="zh-CN" w:bidi="ar-SA"/>
        </w:rPr>
        <w:t>含铜废液、</w:t>
      </w:r>
      <w:r>
        <w:rPr>
          <w:rFonts w:hint="eastAsia" w:ascii="Times New Roman" w:hAnsi="Times New Roman" w:eastAsia="宋体" w:cs="Times New Roman"/>
          <w:bCs/>
          <w:color w:val="auto"/>
          <w:kern w:val="2"/>
          <w:sz w:val="24"/>
          <w:szCs w:val="24"/>
          <w:highlight w:val="none"/>
          <w:lang w:val="en-US" w:eastAsia="zh-CN" w:bidi="ar-SA"/>
        </w:rPr>
        <w:t>金属边角料、不合格品以及员工生活垃圾等</w:t>
      </w:r>
      <w:r>
        <w:rPr>
          <w:rFonts w:hint="eastAsia" w:cs="Times New Roman"/>
          <w:bCs/>
          <w:color w:val="auto"/>
          <w:kern w:val="2"/>
          <w:sz w:val="24"/>
          <w:szCs w:val="24"/>
          <w:highlight w:val="none"/>
          <w:lang w:val="en-US" w:eastAsia="zh-CN" w:bidi="ar-SA"/>
        </w:rPr>
        <w:t>，其中废电镀挂具暂时未产生</w:t>
      </w:r>
      <w:r>
        <w:rPr>
          <w:rFonts w:hint="eastAsia" w:ascii="Times New Roman" w:hAnsi="Times New Roman" w:eastAsia="宋体" w:cs="Times New Roman"/>
          <w:bCs/>
          <w:color w:val="auto"/>
          <w:kern w:val="2"/>
          <w:sz w:val="24"/>
          <w:szCs w:val="24"/>
          <w:highlight w:val="none"/>
          <w:lang w:val="en-US" w:eastAsia="zh-CN" w:bidi="ar-SA"/>
        </w:rPr>
        <w:t>。</w:t>
      </w:r>
      <w:r>
        <w:rPr>
          <w:rFonts w:hint="eastAsia" w:cs="Times New Roman"/>
          <w:bCs/>
          <w:color w:val="auto"/>
          <w:kern w:val="2"/>
          <w:sz w:val="24"/>
          <w:szCs w:val="24"/>
          <w:highlight w:val="none"/>
          <w:lang w:val="en-US" w:eastAsia="zh-CN" w:bidi="ar-SA"/>
        </w:rPr>
        <w:t>危险废物已与有资质单位签订回收协议，一般固废外售处理，生活垃圾委托环卫部门定时清运，各类固废均得到合理处置。</w:t>
      </w:r>
    </w:p>
    <w:p>
      <w:pPr>
        <w:pStyle w:val="4"/>
        <w:spacing w:line="360" w:lineRule="auto"/>
        <w:rPr>
          <w:rFonts w:hint="eastAsia" w:ascii="Times New Roman" w:hAnsi="Times New Roman" w:eastAsia="宋体" w:cs="Times New Roman"/>
          <w:b/>
          <w:bCs w:val="0"/>
          <w:color w:val="auto"/>
          <w:highlight w:val="none"/>
          <w:lang w:val="en-US" w:eastAsia="zh-CN"/>
        </w:rPr>
      </w:pPr>
      <w:bookmarkStart w:id="242" w:name="_Toc17458_WPSOffice_Level1"/>
      <w:bookmarkStart w:id="243" w:name="_Toc4430"/>
      <w:bookmarkStart w:id="244" w:name="_Toc23102_WPSOffice_Level1"/>
      <w:bookmarkStart w:id="245" w:name="_Toc29027"/>
      <w:r>
        <w:rPr>
          <w:rFonts w:hint="eastAsia" w:ascii="Times New Roman" w:hAnsi="Times New Roman" w:eastAsia="宋体" w:cs="Times New Roman"/>
          <w:b/>
          <w:bCs w:val="0"/>
          <w:color w:val="auto"/>
          <w:highlight w:val="none"/>
          <w:lang w:val="en-US" w:eastAsia="zh-CN"/>
        </w:rPr>
        <w:t>11.</w:t>
      </w:r>
      <w:r>
        <w:rPr>
          <w:rFonts w:hint="eastAsia" w:cs="Times New Roman"/>
          <w:b/>
          <w:bCs w:val="0"/>
          <w:color w:val="auto"/>
          <w:highlight w:val="none"/>
          <w:lang w:val="en-US" w:eastAsia="zh-CN"/>
        </w:rPr>
        <w:t>6</w:t>
      </w:r>
      <w:r>
        <w:rPr>
          <w:rFonts w:hint="eastAsia" w:ascii="Times New Roman" w:hAnsi="Times New Roman" w:eastAsia="宋体" w:cs="Times New Roman"/>
          <w:b/>
          <w:bCs w:val="0"/>
          <w:color w:val="auto"/>
          <w:highlight w:val="none"/>
          <w:lang w:val="en-US" w:eastAsia="zh-CN"/>
        </w:rPr>
        <w:t xml:space="preserve"> 总结论</w:t>
      </w:r>
    </w:p>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auto"/>
        <w:rPr>
          <w:rFonts w:hint="eastAsia" w:ascii="Times New Roman" w:hAnsi="Times New Roman" w:eastAsia="宋体"/>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苏州市格范五金塑胶工业有限公司充电接插组件制造技术改造项目</w:t>
      </w:r>
      <w:r>
        <w:rPr>
          <w:rFonts w:hint="eastAsia"/>
          <w:bCs/>
          <w:color w:val="000000" w:themeColor="text1"/>
          <w:sz w:val="24"/>
          <w:lang w:val="en-US" w:eastAsia="zh-CN"/>
          <w14:textFill>
            <w14:solidFill>
              <w14:schemeClr w14:val="tx1"/>
            </w14:solidFill>
          </w14:textFill>
        </w:rPr>
        <w:t>第三阶段</w:t>
      </w:r>
      <w:r>
        <w:rPr>
          <w:rFonts w:ascii="Times New Roman" w:hAnsi="Times New Roman" w:eastAsia="宋体"/>
          <w:bCs/>
          <w:color w:val="000000" w:themeColor="text1"/>
          <w:sz w:val="24"/>
          <w14:textFill>
            <w14:solidFill>
              <w14:schemeClr w14:val="tx1"/>
            </w14:solidFill>
          </w14:textFill>
        </w:rPr>
        <w:t>执行了国家环境保护“三同时”的要求，各项环保设施运行正常，</w:t>
      </w:r>
      <w:r>
        <w:rPr>
          <w:rFonts w:hint="eastAsia" w:ascii="Times New Roman" w:hAnsi="Times New Roman" w:eastAsia="宋体"/>
          <w:bCs/>
          <w:color w:val="000000" w:themeColor="text1"/>
          <w:sz w:val="24"/>
          <w:lang w:eastAsia="zh-CN"/>
          <w14:textFill>
            <w14:solidFill>
              <w14:schemeClr w14:val="tx1"/>
            </w14:solidFill>
          </w14:textFill>
        </w:rPr>
        <w:t>废水、</w:t>
      </w:r>
      <w:r>
        <w:rPr>
          <w:rFonts w:ascii="Times New Roman" w:hAnsi="Times New Roman" w:eastAsia="宋体"/>
          <w:bCs/>
          <w:color w:val="000000" w:themeColor="text1"/>
          <w:sz w:val="24"/>
          <w14:textFill>
            <w14:solidFill>
              <w14:schemeClr w14:val="tx1"/>
            </w14:solidFill>
          </w14:textFill>
        </w:rPr>
        <w:t>废</w:t>
      </w:r>
      <w:r>
        <w:rPr>
          <w:rFonts w:hint="eastAsia" w:ascii="Times New Roman" w:hAnsi="Times New Roman" w:eastAsia="宋体"/>
          <w:bCs/>
          <w:color w:val="000000" w:themeColor="text1"/>
          <w:sz w:val="24"/>
          <w14:textFill>
            <w14:solidFill>
              <w14:schemeClr w14:val="tx1"/>
            </w14:solidFill>
          </w14:textFill>
        </w:rPr>
        <w:t>气</w:t>
      </w:r>
      <w:r>
        <w:rPr>
          <w:rFonts w:ascii="Times New Roman" w:hAnsi="Times New Roman" w:eastAsia="宋体"/>
          <w:bCs/>
          <w:color w:val="000000" w:themeColor="text1"/>
          <w:sz w:val="24"/>
          <w14:textFill>
            <w14:solidFill>
              <w14:schemeClr w14:val="tx1"/>
            </w14:solidFill>
          </w14:textFill>
        </w:rPr>
        <w:t>以及厂界噪声排放均达相应排放标准，项目建设达到环保要求</w:t>
      </w:r>
      <w:r>
        <w:rPr>
          <w:rFonts w:hint="eastAsia" w:ascii="Times New Roman" w:hAnsi="Times New Roman" w:eastAsia="宋体"/>
          <w:bCs/>
          <w:color w:val="000000" w:themeColor="text1"/>
          <w:sz w:val="24"/>
          <w14:textFill>
            <w14:solidFill>
              <w14:schemeClr w14:val="tx1"/>
            </w14:solidFill>
          </w14:textFill>
        </w:rPr>
        <w:t>。各类固体废物均得到妥善处置。对照《建设项目竣工环境保护验收暂行办法》，本项目不在验收不合格的九项情形之列，项目符合验收要求。</w:t>
      </w:r>
    </w:p>
    <w:p>
      <w:pPr>
        <w:adjustRightInd w:val="0"/>
        <w:snapToGrid w:val="0"/>
        <w:spacing w:beforeLines="50" w:line="360" w:lineRule="auto"/>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根据监测当日</w:t>
      </w:r>
      <w:r>
        <w:rPr>
          <w:rFonts w:ascii="Times New Roman" w:hAnsi="Times New Roman" w:eastAsia="宋体"/>
          <w:b/>
          <w:bCs/>
          <w:color w:val="000000" w:themeColor="text1"/>
          <w:sz w:val="24"/>
          <w14:textFill>
            <w14:solidFill>
              <w14:schemeClr w14:val="tx1"/>
            </w14:solidFill>
          </w14:textFill>
        </w:rPr>
        <w:t>生产工况及</w:t>
      </w:r>
      <w:r>
        <w:rPr>
          <w:rFonts w:hint="eastAsia" w:ascii="Times New Roman" w:hAnsi="Times New Roman" w:eastAsia="宋体"/>
          <w:b/>
          <w:bCs/>
          <w:color w:val="000000" w:themeColor="text1"/>
          <w:sz w:val="24"/>
          <w14:textFill>
            <w14:solidFill>
              <w14:schemeClr w14:val="tx1"/>
            </w14:solidFill>
          </w14:textFill>
        </w:rPr>
        <w:t>监测数据</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得出以上结论</w:t>
      </w:r>
      <w:r>
        <w:rPr>
          <w:rFonts w:ascii="Times New Roman" w:hAnsi="Times New Roman" w:eastAsia="宋体"/>
          <w:b/>
          <w:bCs/>
          <w:color w:val="000000" w:themeColor="text1"/>
          <w:sz w:val="24"/>
          <w14:textFill>
            <w14:solidFill>
              <w14:schemeClr w14:val="tx1"/>
            </w14:solidFill>
          </w14:textFill>
        </w:rPr>
        <w:t>。</w:t>
      </w:r>
    </w:p>
    <w:p>
      <w:pPr>
        <w:adjustRightInd w:val="0"/>
        <w:snapToGrid w:val="0"/>
        <w:spacing w:beforeLines="50" w:line="360" w:lineRule="auto"/>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建议和要求：</w:t>
      </w:r>
    </w:p>
    <w:p>
      <w:pPr>
        <w:widowControl/>
        <w:numPr>
          <w:ilvl w:val="0"/>
          <w:numId w:val="2"/>
        </w:numPr>
        <w:spacing w:line="360" w:lineRule="auto"/>
        <w:ind w:firstLine="482"/>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加强管理，强化企业职工自身的环保意识；</w:t>
      </w:r>
    </w:p>
    <w:p>
      <w:pPr>
        <w:numPr>
          <w:ilvl w:val="0"/>
          <w:numId w:val="2"/>
        </w:numPr>
        <w:spacing w:line="360" w:lineRule="auto"/>
        <w:ind w:firstLine="482"/>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加强生产设施和污染防治设施运行保养检修，确保污染物达标排放；</w:t>
      </w:r>
    </w:p>
    <w:p>
      <w:pPr>
        <w:numPr>
          <w:ilvl w:val="0"/>
          <w:numId w:val="2"/>
        </w:numPr>
        <w:spacing w:line="360" w:lineRule="auto"/>
        <w:ind w:firstLine="482"/>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严格控制车间噪声，尽量避免夜间生产活动</w:t>
      </w:r>
      <w:r>
        <w:rPr>
          <w:rFonts w:hint="eastAsia" w:ascii="Times New Roman" w:hAnsi="Times New Roman" w:eastAsia="宋体"/>
          <w:color w:val="000000" w:themeColor="text1"/>
          <w:sz w:val="24"/>
          <w14:textFill>
            <w14:solidFill>
              <w14:schemeClr w14:val="tx1"/>
            </w14:solidFill>
          </w14:textFill>
        </w:rPr>
        <w:t>。</w:t>
      </w:r>
    </w:p>
    <w:p>
      <w:pPr>
        <w:pStyle w:val="66"/>
        <w:numPr>
          <w:ilvl w:val="0"/>
          <w:numId w:val="2"/>
        </w:numPr>
        <w:spacing w:line="360" w:lineRule="auto"/>
        <w:ind w:firstLineChars="0"/>
        <w:rPr>
          <w:rFonts w:hint="eastAsia" w:ascii="Times New Roman" w:hAnsi="Times New Roman" w:eastAsia="宋体"/>
          <w:color w:val="000000"/>
          <w:sz w:val="24"/>
        </w:rPr>
      </w:pPr>
      <w:r>
        <w:rPr>
          <w:rFonts w:ascii="Times New Roman" w:hAnsi="Times New Roman" w:eastAsia="宋体"/>
          <w:color w:val="000000"/>
          <w:sz w:val="24"/>
        </w:rPr>
        <w:t>加强对危废堆放场所的安全建设和后续管理、真正做防风、防雨、</w:t>
      </w:r>
      <w:r>
        <w:rPr>
          <w:rFonts w:hint="eastAsia" w:ascii="Times New Roman" w:hAnsi="Times New Roman" w:eastAsia="宋体"/>
          <w:color w:val="000000"/>
          <w:sz w:val="24"/>
        </w:rPr>
        <w:t xml:space="preserve">           </w:t>
      </w:r>
    </w:p>
    <w:p>
      <w:pPr>
        <w:spacing w:line="360" w:lineRule="auto"/>
        <w:rPr>
          <w:rFonts w:hint="default" w:ascii="Times New Roman" w:hAnsi="Times New Roman" w:eastAsia="宋体"/>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宋体"/>
          <w:color w:val="000000"/>
          <w:sz w:val="24"/>
        </w:rPr>
        <w:t>防雷电、防火、防渗漏。</w:t>
      </w:r>
      <w:bookmarkEnd w:id="242"/>
      <w:bookmarkEnd w:id="243"/>
      <w:bookmarkEnd w:id="244"/>
      <w:bookmarkEnd w:id="245"/>
    </w:p>
    <w:p>
      <w:pPr>
        <w:spacing w:after="0" w:afterLines="0"/>
        <w:rPr>
          <w:rFonts w:hint="default" w:ascii="Times New Roman" w:hAnsi="Times New Roman" w:eastAsia="宋体" w:cs="Times New Roman"/>
          <w:color w:val="auto"/>
          <w:highlight w:val="none"/>
        </w:rPr>
      </w:pPr>
    </w:p>
    <w:sectPr>
      <w:headerReference r:id="rId8" w:type="default"/>
      <w:footerReference r:id="rId9" w:type="default"/>
      <w:pgSz w:w="16838" w:h="11906" w:orient="landscape"/>
      <w:pgMar w:top="1378" w:right="1440" w:bottom="1797" w:left="1440" w:header="851" w:footer="992" w:gutter="0"/>
      <w:pgBorders>
        <w:top w:val="none" w:sz="0" w:space="0"/>
        <w:left w:val="none" w:sz="0" w:space="0"/>
        <w:bottom w:val="none" w:sz="0" w:space="0"/>
        <w:right w:val="none" w:sz="0" w:space="0"/>
      </w:pgBorders>
      <w:pgNumType w:fmt="decimal"/>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37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AvENoBAACzAwAADgAAAGRycy9lMm9Eb2MueG1srVNLbtswEN0XyB0I&#10;7mPJDtK6guWggZGgQNEWSHsAmiItAvyBQ1vyBdobdNVN9z2Xz9EhJTlBssmiG2mGM3wz781wddMb&#10;TQ4igHK2pvNZSYmw3DXK7mr6/dvd5ZISiMw2TDsranoUQG/WF29Wna/EwrVONyIQBLFQdb6mbYy+&#10;KgrgrTAMZs4Li0HpgmER3bArmsA6RDe6WJTl26JzofHBcQGAp5shSEfE8BpAJ6XiYuP43ggbB9Qg&#10;NItICVrlga5zt1IKHr9ICSISXVNkGvMXi6C9Td9ivWLVLjDfKj62wF7TwjNOhimLRc9QGxYZ2Qf1&#10;AsooHhw4GWfcmWIgkhVBFvPymTYPLfMic0GpwZ9Fh/8Hyz8fvgaiGtyE8ooSywyO/PTr5+n339Of&#10;H1fv5kmhzkOFiQ8eU2N/63rMns4BDxPxXgaT/kiJYBz1PZ71FX0kPF1aLpbLEkMcY5OD+MXjdR8g&#10;3gtnSDJqGnCAWVd2+ARxSJ1SUjXr7pTWeYjakq6m768X1/nCOYLg2qZckddhhEmUhtaTFfttP/Lc&#10;uuaINDtciZpafAGU6I8WFU/bMxlhMraTsfdB7dq8XqkW+A/7iL3lllOFARapJgdnmUmPe5eW5amf&#10;sx7f2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ggLxDaAQAAswMAAA4AAAAAAAAAAQAg&#10;AAAAHgEAAGRycy9lMm9Eb2MueG1sUEsFBgAAAAAGAAYAWQEAAGo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37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8PW9NoBAACzAwAADgAAAGRycy9lMm9Eb2MueG1srVNLbtswEN0X6B0I&#10;7mvJTtI6guUggZGiQNEWSHsAmiItAvyBQ1vyBdobdNVN9z2Xz9EhJTlBusmiG2mGM3wz781wddMb&#10;TQ4igHK2pvNZSYmw3DXK7mr67ev9myUlEJltmHZW1PQogN6sX79adb4SC9c63YhAEMRC1fmatjH6&#10;qiiAt8IwmDkvLAalC4ZFdMOuaALrEN3oYlGWb4vOhcYHxwUAnm6GIB0Rw0sAnZSKi43jeyNsHFCD&#10;0CwiJWiVB7rO3UopePwsJYhIdE2RacxfLIL2Nn2L9YpVu8B8q/jYAntJC884GaYsFj1DbVhkZB/U&#10;P1BG8eDAyTjjzhQDkawIspiXz7R5aJkXmQtKDf4sOvw/WP7p8CUQ1eAmlJeUWGZw5KefP06//px+&#10;f794N08KdR4qTHzwmBr7O9dj9nQOeJiI9zKY9EdKBOOo7/Gsr+gj4enScrFclhjiGJscxC8er/sA&#10;8b1whiSjpgEHmHVlh48Qh9QpJVWz7l5pnYeoLelqen21uMoXzhEE1zblirwOI0yiNLSerNhv+5Hn&#10;1jVHpNnhStTU4gugRH+wqHjanskIk7GdjL0Patfm9Uq1wN/uI/aWW04VBlikmhycZSY97l1alqd+&#10;znp8a+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LfD1vTaAQAAswMAAA4AAAAAAAAAAQAg&#10;AAAAHgEAAGRycy9lMm9Eb2MueG1sUEsFBgAAAAAGAAYAWQEAAGo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0" w:afterLines="0"/>
      <w:rPr>
        <w:rFonts w:hint="eastAsia"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lang w:val="en-US"/>
      </w:rPr>
    </w:pPr>
    <w:r>
      <w:rPr>
        <w:rFonts w:hint="eastAsia"/>
        <w:lang w:val="en-US" w:eastAsia="zh-CN"/>
      </w:rPr>
      <w:t>苏州市格范五金塑胶工业有限公司充电接插组件制造技术改造项目第三阶段</w:t>
    </w:r>
    <w:r>
      <w:rPr>
        <w:rFonts w:hint="default"/>
        <w:lang w:val="en-US" w:eastAsia="zh-CN"/>
      </w:rPr>
      <w:t>竣工环境保护验收监测报告</w:t>
    </w:r>
    <w:r>
      <w:rPr>
        <w:rFonts w:hint="eastAsia"/>
        <w:lang w:val="en-US" w:eastAsia="zh-CN"/>
      </w:rPr>
      <w:t>书</w:t>
    </w:r>
  </w:p>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lang w:val="en-US"/>
      </w:rPr>
    </w:pPr>
    <w:r>
      <w:rPr>
        <w:rFonts w:hint="eastAsia"/>
        <w:lang w:val="en-US" w:eastAsia="zh-CN"/>
      </w:rPr>
      <w:t>苏州市格范五金塑胶工业有限公司充电接插组件制造技术改造项目第三阶段</w:t>
    </w:r>
    <w:r>
      <w:rPr>
        <w:rFonts w:hint="default"/>
        <w:lang w:val="en-US" w:eastAsia="zh-CN"/>
      </w:rPr>
      <w:t>竣工环境保护验收监测报告</w:t>
    </w:r>
    <w:r>
      <w:rPr>
        <w:rFonts w:hint="eastAsia"/>
        <w:lang w:val="en-US" w:eastAsia="zh-CN"/>
      </w:rPr>
      <w:t>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74032"/>
    <w:multiLevelType w:val="singleLevel"/>
    <w:tmpl w:val="DDC74032"/>
    <w:lvl w:ilvl="0" w:tentative="0">
      <w:start w:val="1"/>
      <w:numFmt w:val="decimal"/>
      <w:suff w:val="nothing"/>
      <w:lvlText w:val="%1、"/>
      <w:lvlJc w:val="left"/>
    </w:lvl>
  </w:abstractNum>
  <w:abstractNum w:abstractNumId="1">
    <w:nsid w:val="5817492D"/>
    <w:multiLevelType w:val="singleLevel"/>
    <w:tmpl w:val="581749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TgxZWM0MzIxOWU4NDk1NWE3ZDNiNzAxZTM5MzEifQ=="/>
  </w:docVars>
  <w:rsids>
    <w:rsidRoot w:val="00172A27"/>
    <w:rsid w:val="00021829"/>
    <w:rsid w:val="00037EEC"/>
    <w:rsid w:val="00074EAC"/>
    <w:rsid w:val="000D75F7"/>
    <w:rsid w:val="00154760"/>
    <w:rsid w:val="00172A27"/>
    <w:rsid w:val="001835AF"/>
    <w:rsid w:val="0019623D"/>
    <w:rsid w:val="001B1CB7"/>
    <w:rsid w:val="0024131B"/>
    <w:rsid w:val="002D7221"/>
    <w:rsid w:val="002F1553"/>
    <w:rsid w:val="003A5EB5"/>
    <w:rsid w:val="00453A90"/>
    <w:rsid w:val="0047494D"/>
    <w:rsid w:val="00527DA5"/>
    <w:rsid w:val="005B57BC"/>
    <w:rsid w:val="006259D6"/>
    <w:rsid w:val="006A6682"/>
    <w:rsid w:val="00731242"/>
    <w:rsid w:val="007858BF"/>
    <w:rsid w:val="007A5A42"/>
    <w:rsid w:val="007A637E"/>
    <w:rsid w:val="007D770C"/>
    <w:rsid w:val="007F2AC9"/>
    <w:rsid w:val="0084165C"/>
    <w:rsid w:val="008477EB"/>
    <w:rsid w:val="008B0A24"/>
    <w:rsid w:val="00940DDF"/>
    <w:rsid w:val="00956D9B"/>
    <w:rsid w:val="009C6035"/>
    <w:rsid w:val="009D7E24"/>
    <w:rsid w:val="00A14795"/>
    <w:rsid w:val="00A31BB2"/>
    <w:rsid w:val="00A5017D"/>
    <w:rsid w:val="00A539F5"/>
    <w:rsid w:val="00A74C10"/>
    <w:rsid w:val="00A759E3"/>
    <w:rsid w:val="00A93AD0"/>
    <w:rsid w:val="00AA0860"/>
    <w:rsid w:val="00AB6168"/>
    <w:rsid w:val="00AD5278"/>
    <w:rsid w:val="00AE09D8"/>
    <w:rsid w:val="00B53179"/>
    <w:rsid w:val="00BE22B6"/>
    <w:rsid w:val="00C5776E"/>
    <w:rsid w:val="00CC3815"/>
    <w:rsid w:val="00D17125"/>
    <w:rsid w:val="00D668AA"/>
    <w:rsid w:val="00D95012"/>
    <w:rsid w:val="00E07892"/>
    <w:rsid w:val="00E3416E"/>
    <w:rsid w:val="00E533FE"/>
    <w:rsid w:val="00F06A8B"/>
    <w:rsid w:val="00F104CA"/>
    <w:rsid w:val="00F2340B"/>
    <w:rsid w:val="01011108"/>
    <w:rsid w:val="010215F6"/>
    <w:rsid w:val="01063079"/>
    <w:rsid w:val="01083D4B"/>
    <w:rsid w:val="010A6C13"/>
    <w:rsid w:val="012364EA"/>
    <w:rsid w:val="012604FD"/>
    <w:rsid w:val="01292BB3"/>
    <w:rsid w:val="01310B49"/>
    <w:rsid w:val="0135380F"/>
    <w:rsid w:val="013B0CAD"/>
    <w:rsid w:val="013F1684"/>
    <w:rsid w:val="013F5C11"/>
    <w:rsid w:val="013F778A"/>
    <w:rsid w:val="014211FC"/>
    <w:rsid w:val="01440BAE"/>
    <w:rsid w:val="01445464"/>
    <w:rsid w:val="01473687"/>
    <w:rsid w:val="014B3F7E"/>
    <w:rsid w:val="01561248"/>
    <w:rsid w:val="01565F91"/>
    <w:rsid w:val="015C63DD"/>
    <w:rsid w:val="015E7E8E"/>
    <w:rsid w:val="016171A4"/>
    <w:rsid w:val="01624262"/>
    <w:rsid w:val="01642D8A"/>
    <w:rsid w:val="016728D5"/>
    <w:rsid w:val="016A680F"/>
    <w:rsid w:val="016F26CA"/>
    <w:rsid w:val="017007BC"/>
    <w:rsid w:val="01772ECE"/>
    <w:rsid w:val="017E0A4F"/>
    <w:rsid w:val="018059DF"/>
    <w:rsid w:val="01810E62"/>
    <w:rsid w:val="0181639D"/>
    <w:rsid w:val="018B25D3"/>
    <w:rsid w:val="018D16B7"/>
    <w:rsid w:val="01BC78F4"/>
    <w:rsid w:val="01C352C3"/>
    <w:rsid w:val="01C71A41"/>
    <w:rsid w:val="01CD5377"/>
    <w:rsid w:val="01CE109B"/>
    <w:rsid w:val="01D20354"/>
    <w:rsid w:val="01D46057"/>
    <w:rsid w:val="01DB12D2"/>
    <w:rsid w:val="01DD2E1B"/>
    <w:rsid w:val="01E52761"/>
    <w:rsid w:val="01ED7CEE"/>
    <w:rsid w:val="01F001EC"/>
    <w:rsid w:val="01F151B6"/>
    <w:rsid w:val="01F32378"/>
    <w:rsid w:val="01F62910"/>
    <w:rsid w:val="01F96A97"/>
    <w:rsid w:val="01FC0DF2"/>
    <w:rsid w:val="01FD7CFB"/>
    <w:rsid w:val="01FE27CF"/>
    <w:rsid w:val="01FF43C6"/>
    <w:rsid w:val="020B302E"/>
    <w:rsid w:val="020E220E"/>
    <w:rsid w:val="02101519"/>
    <w:rsid w:val="02140C77"/>
    <w:rsid w:val="02145E2F"/>
    <w:rsid w:val="02174E2E"/>
    <w:rsid w:val="02182FB7"/>
    <w:rsid w:val="021A7E33"/>
    <w:rsid w:val="021E546C"/>
    <w:rsid w:val="02223C48"/>
    <w:rsid w:val="02233D9E"/>
    <w:rsid w:val="022B2A82"/>
    <w:rsid w:val="022D338D"/>
    <w:rsid w:val="022E199E"/>
    <w:rsid w:val="02314844"/>
    <w:rsid w:val="023C1706"/>
    <w:rsid w:val="024208F3"/>
    <w:rsid w:val="02455F41"/>
    <w:rsid w:val="02470C7D"/>
    <w:rsid w:val="02481379"/>
    <w:rsid w:val="024B3CEB"/>
    <w:rsid w:val="024C1809"/>
    <w:rsid w:val="025142EB"/>
    <w:rsid w:val="02531218"/>
    <w:rsid w:val="0259124A"/>
    <w:rsid w:val="02611E00"/>
    <w:rsid w:val="02696960"/>
    <w:rsid w:val="026B4AFD"/>
    <w:rsid w:val="026B552F"/>
    <w:rsid w:val="02707C25"/>
    <w:rsid w:val="02721622"/>
    <w:rsid w:val="02753A02"/>
    <w:rsid w:val="027842A5"/>
    <w:rsid w:val="027B4833"/>
    <w:rsid w:val="02876455"/>
    <w:rsid w:val="028A7F3A"/>
    <w:rsid w:val="028D66C1"/>
    <w:rsid w:val="029B3CCE"/>
    <w:rsid w:val="029E7AFD"/>
    <w:rsid w:val="02A35E75"/>
    <w:rsid w:val="02A46942"/>
    <w:rsid w:val="02A6732B"/>
    <w:rsid w:val="02AB6B2B"/>
    <w:rsid w:val="02B247FC"/>
    <w:rsid w:val="02B94A93"/>
    <w:rsid w:val="02BA0987"/>
    <w:rsid w:val="02BC20CA"/>
    <w:rsid w:val="02BF74B0"/>
    <w:rsid w:val="02C07963"/>
    <w:rsid w:val="02C20A40"/>
    <w:rsid w:val="02C65FC1"/>
    <w:rsid w:val="02D45F20"/>
    <w:rsid w:val="02D75FC8"/>
    <w:rsid w:val="02DA7EEB"/>
    <w:rsid w:val="02DD27E6"/>
    <w:rsid w:val="02E3651E"/>
    <w:rsid w:val="02F36B0E"/>
    <w:rsid w:val="02F85EF1"/>
    <w:rsid w:val="02F9361A"/>
    <w:rsid w:val="02FC38C5"/>
    <w:rsid w:val="02FE498E"/>
    <w:rsid w:val="02FF711B"/>
    <w:rsid w:val="02FF738C"/>
    <w:rsid w:val="03015E0A"/>
    <w:rsid w:val="030F77EA"/>
    <w:rsid w:val="03185B11"/>
    <w:rsid w:val="031C2854"/>
    <w:rsid w:val="031C7377"/>
    <w:rsid w:val="031C7C10"/>
    <w:rsid w:val="03223705"/>
    <w:rsid w:val="032C2439"/>
    <w:rsid w:val="032E7261"/>
    <w:rsid w:val="032E7A7E"/>
    <w:rsid w:val="032F183F"/>
    <w:rsid w:val="03355C70"/>
    <w:rsid w:val="03396443"/>
    <w:rsid w:val="033A3F72"/>
    <w:rsid w:val="033F2F49"/>
    <w:rsid w:val="0342435A"/>
    <w:rsid w:val="03430247"/>
    <w:rsid w:val="034B5C10"/>
    <w:rsid w:val="034C47C1"/>
    <w:rsid w:val="034F7A97"/>
    <w:rsid w:val="03500880"/>
    <w:rsid w:val="0355459B"/>
    <w:rsid w:val="03567D07"/>
    <w:rsid w:val="035C5B1D"/>
    <w:rsid w:val="035E6FEE"/>
    <w:rsid w:val="036A1853"/>
    <w:rsid w:val="036B56EA"/>
    <w:rsid w:val="036E2B31"/>
    <w:rsid w:val="036F5821"/>
    <w:rsid w:val="03702CEB"/>
    <w:rsid w:val="03705B09"/>
    <w:rsid w:val="037E6892"/>
    <w:rsid w:val="037F64AE"/>
    <w:rsid w:val="03850C2B"/>
    <w:rsid w:val="0385347A"/>
    <w:rsid w:val="03863AD8"/>
    <w:rsid w:val="03902B83"/>
    <w:rsid w:val="03965FFB"/>
    <w:rsid w:val="03982EBE"/>
    <w:rsid w:val="03990A3E"/>
    <w:rsid w:val="039A68D0"/>
    <w:rsid w:val="03A03F73"/>
    <w:rsid w:val="03A42D28"/>
    <w:rsid w:val="03A44F35"/>
    <w:rsid w:val="03AD2FDA"/>
    <w:rsid w:val="03AF6CA2"/>
    <w:rsid w:val="03B016BC"/>
    <w:rsid w:val="03B57957"/>
    <w:rsid w:val="03BF02EE"/>
    <w:rsid w:val="03C10A5B"/>
    <w:rsid w:val="03C51571"/>
    <w:rsid w:val="03CA4DDF"/>
    <w:rsid w:val="03D94BE0"/>
    <w:rsid w:val="03DE022B"/>
    <w:rsid w:val="03DE2F87"/>
    <w:rsid w:val="03E038C6"/>
    <w:rsid w:val="03E814FA"/>
    <w:rsid w:val="03EA11A2"/>
    <w:rsid w:val="03EF5236"/>
    <w:rsid w:val="03F10901"/>
    <w:rsid w:val="040501C2"/>
    <w:rsid w:val="0406172B"/>
    <w:rsid w:val="04114066"/>
    <w:rsid w:val="04163046"/>
    <w:rsid w:val="04164D2E"/>
    <w:rsid w:val="041C02DE"/>
    <w:rsid w:val="04231848"/>
    <w:rsid w:val="04245715"/>
    <w:rsid w:val="04335EFE"/>
    <w:rsid w:val="04345E78"/>
    <w:rsid w:val="0434788F"/>
    <w:rsid w:val="04387BD3"/>
    <w:rsid w:val="04397FCC"/>
    <w:rsid w:val="043E0C39"/>
    <w:rsid w:val="04413C5B"/>
    <w:rsid w:val="044449A6"/>
    <w:rsid w:val="04451C0E"/>
    <w:rsid w:val="0453252D"/>
    <w:rsid w:val="04583923"/>
    <w:rsid w:val="046310DE"/>
    <w:rsid w:val="04662FE2"/>
    <w:rsid w:val="047543EE"/>
    <w:rsid w:val="04766FF4"/>
    <w:rsid w:val="0478788E"/>
    <w:rsid w:val="047A35EE"/>
    <w:rsid w:val="047B682E"/>
    <w:rsid w:val="047B7549"/>
    <w:rsid w:val="04842343"/>
    <w:rsid w:val="048A6BFB"/>
    <w:rsid w:val="048C0432"/>
    <w:rsid w:val="048F54B0"/>
    <w:rsid w:val="04903E1A"/>
    <w:rsid w:val="04923AC7"/>
    <w:rsid w:val="04985D57"/>
    <w:rsid w:val="049A5FCD"/>
    <w:rsid w:val="049B0688"/>
    <w:rsid w:val="049D0BD6"/>
    <w:rsid w:val="049F1585"/>
    <w:rsid w:val="04A32248"/>
    <w:rsid w:val="04A73782"/>
    <w:rsid w:val="04AE13C6"/>
    <w:rsid w:val="04AF0077"/>
    <w:rsid w:val="04B51CE7"/>
    <w:rsid w:val="04B6115B"/>
    <w:rsid w:val="04BB0A66"/>
    <w:rsid w:val="04C73EAF"/>
    <w:rsid w:val="04C91856"/>
    <w:rsid w:val="04D16EF1"/>
    <w:rsid w:val="04D72CF8"/>
    <w:rsid w:val="04E00B71"/>
    <w:rsid w:val="04FB13DA"/>
    <w:rsid w:val="04FC0D8B"/>
    <w:rsid w:val="04FF771C"/>
    <w:rsid w:val="05002719"/>
    <w:rsid w:val="050367CD"/>
    <w:rsid w:val="050469CD"/>
    <w:rsid w:val="05063CAF"/>
    <w:rsid w:val="0509632F"/>
    <w:rsid w:val="050F1A69"/>
    <w:rsid w:val="05152968"/>
    <w:rsid w:val="0516042D"/>
    <w:rsid w:val="05160C98"/>
    <w:rsid w:val="051A307B"/>
    <w:rsid w:val="051A46F4"/>
    <w:rsid w:val="051E7521"/>
    <w:rsid w:val="052138D2"/>
    <w:rsid w:val="0521456C"/>
    <w:rsid w:val="05237281"/>
    <w:rsid w:val="05247891"/>
    <w:rsid w:val="05294BF4"/>
    <w:rsid w:val="052B1EC2"/>
    <w:rsid w:val="052E6C76"/>
    <w:rsid w:val="053132CD"/>
    <w:rsid w:val="05332542"/>
    <w:rsid w:val="053E0E68"/>
    <w:rsid w:val="053E56C8"/>
    <w:rsid w:val="05441AE3"/>
    <w:rsid w:val="0545296D"/>
    <w:rsid w:val="05473D1B"/>
    <w:rsid w:val="054A6CE6"/>
    <w:rsid w:val="05527853"/>
    <w:rsid w:val="05533DC2"/>
    <w:rsid w:val="0555316B"/>
    <w:rsid w:val="05556AF0"/>
    <w:rsid w:val="055A2E96"/>
    <w:rsid w:val="055D5727"/>
    <w:rsid w:val="055F12B5"/>
    <w:rsid w:val="056405AB"/>
    <w:rsid w:val="056456DE"/>
    <w:rsid w:val="05670C14"/>
    <w:rsid w:val="057047D6"/>
    <w:rsid w:val="05730254"/>
    <w:rsid w:val="05746D41"/>
    <w:rsid w:val="057601AA"/>
    <w:rsid w:val="057668FE"/>
    <w:rsid w:val="057E7D4A"/>
    <w:rsid w:val="05835C09"/>
    <w:rsid w:val="0584180D"/>
    <w:rsid w:val="05852775"/>
    <w:rsid w:val="058A1497"/>
    <w:rsid w:val="058A3863"/>
    <w:rsid w:val="058B19E7"/>
    <w:rsid w:val="058E2324"/>
    <w:rsid w:val="05930A66"/>
    <w:rsid w:val="05974DDF"/>
    <w:rsid w:val="05982FC5"/>
    <w:rsid w:val="059A39D2"/>
    <w:rsid w:val="059B1BD7"/>
    <w:rsid w:val="05A4018F"/>
    <w:rsid w:val="05AA1D7A"/>
    <w:rsid w:val="05AD7547"/>
    <w:rsid w:val="05B22E70"/>
    <w:rsid w:val="05B40125"/>
    <w:rsid w:val="05B7020E"/>
    <w:rsid w:val="05B84996"/>
    <w:rsid w:val="05C63E93"/>
    <w:rsid w:val="05C908BB"/>
    <w:rsid w:val="05CD667B"/>
    <w:rsid w:val="05D06DB9"/>
    <w:rsid w:val="05D163DD"/>
    <w:rsid w:val="05D539CC"/>
    <w:rsid w:val="05D54D85"/>
    <w:rsid w:val="05D64F42"/>
    <w:rsid w:val="05E01736"/>
    <w:rsid w:val="05E54425"/>
    <w:rsid w:val="05E70C6E"/>
    <w:rsid w:val="05E80D06"/>
    <w:rsid w:val="05E83A1E"/>
    <w:rsid w:val="05EF38FB"/>
    <w:rsid w:val="05F52F1E"/>
    <w:rsid w:val="05F90745"/>
    <w:rsid w:val="05FB62F4"/>
    <w:rsid w:val="06007ACD"/>
    <w:rsid w:val="060313F7"/>
    <w:rsid w:val="06077C40"/>
    <w:rsid w:val="060C40E8"/>
    <w:rsid w:val="061169F8"/>
    <w:rsid w:val="061B6C3E"/>
    <w:rsid w:val="06272CA7"/>
    <w:rsid w:val="062A3068"/>
    <w:rsid w:val="062D6DB2"/>
    <w:rsid w:val="063059F5"/>
    <w:rsid w:val="0632223B"/>
    <w:rsid w:val="06352F43"/>
    <w:rsid w:val="063816D2"/>
    <w:rsid w:val="063838CE"/>
    <w:rsid w:val="063B26DE"/>
    <w:rsid w:val="063E2417"/>
    <w:rsid w:val="06422A26"/>
    <w:rsid w:val="06455287"/>
    <w:rsid w:val="06467247"/>
    <w:rsid w:val="06551F60"/>
    <w:rsid w:val="065523D0"/>
    <w:rsid w:val="06566616"/>
    <w:rsid w:val="06567E95"/>
    <w:rsid w:val="065A2348"/>
    <w:rsid w:val="065C43DB"/>
    <w:rsid w:val="065F366A"/>
    <w:rsid w:val="065F4761"/>
    <w:rsid w:val="06605300"/>
    <w:rsid w:val="06637085"/>
    <w:rsid w:val="06640892"/>
    <w:rsid w:val="06651B05"/>
    <w:rsid w:val="06663F39"/>
    <w:rsid w:val="066823DF"/>
    <w:rsid w:val="066C383C"/>
    <w:rsid w:val="066F6411"/>
    <w:rsid w:val="067650F8"/>
    <w:rsid w:val="067E52A2"/>
    <w:rsid w:val="067F25CB"/>
    <w:rsid w:val="067F6CC3"/>
    <w:rsid w:val="067F7B25"/>
    <w:rsid w:val="0682588D"/>
    <w:rsid w:val="06841EA0"/>
    <w:rsid w:val="06884D4C"/>
    <w:rsid w:val="068F28F2"/>
    <w:rsid w:val="06905AF1"/>
    <w:rsid w:val="06943E83"/>
    <w:rsid w:val="069B184C"/>
    <w:rsid w:val="069D71D2"/>
    <w:rsid w:val="069E6CD5"/>
    <w:rsid w:val="06A0584D"/>
    <w:rsid w:val="06A2113C"/>
    <w:rsid w:val="06A8239E"/>
    <w:rsid w:val="06B14548"/>
    <w:rsid w:val="06B544FF"/>
    <w:rsid w:val="06BF3157"/>
    <w:rsid w:val="06C9146C"/>
    <w:rsid w:val="06CB5D86"/>
    <w:rsid w:val="06CD12AE"/>
    <w:rsid w:val="06CF44A0"/>
    <w:rsid w:val="06D20DE2"/>
    <w:rsid w:val="06D27A84"/>
    <w:rsid w:val="06D31F2B"/>
    <w:rsid w:val="06D41A57"/>
    <w:rsid w:val="06D56E8D"/>
    <w:rsid w:val="06D65407"/>
    <w:rsid w:val="06D82BA3"/>
    <w:rsid w:val="06DD7D3A"/>
    <w:rsid w:val="06DE08F3"/>
    <w:rsid w:val="06E1247C"/>
    <w:rsid w:val="06E5693E"/>
    <w:rsid w:val="06E602D5"/>
    <w:rsid w:val="06E92746"/>
    <w:rsid w:val="06EB2A24"/>
    <w:rsid w:val="06F3555C"/>
    <w:rsid w:val="06F4167C"/>
    <w:rsid w:val="06F67B60"/>
    <w:rsid w:val="06FE26A1"/>
    <w:rsid w:val="06FE50C8"/>
    <w:rsid w:val="06FE7F0E"/>
    <w:rsid w:val="06FF7F4A"/>
    <w:rsid w:val="07006148"/>
    <w:rsid w:val="07074695"/>
    <w:rsid w:val="07083917"/>
    <w:rsid w:val="07084797"/>
    <w:rsid w:val="070D3BF7"/>
    <w:rsid w:val="071726FD"/>
    <w:rsid w:val="071F0AEE"/>
    <w:rsid w:val="0723698E"/>
    <w:rsid w:val="07246283"/>
    <w:rsid w:val="07296FCC"/>
    <w:rsid w:val="072D6D71"/>
    <w:rsid w:val="072F63D8"/>
    <w:rsid w:val="07310E93"/>
    <w:rsid w:val="0738418B"/>
    <w:rsid w:val="07471C9F"/>
    <w:rsid w:val="074B4FAD"/>
    <w:rsid w:val="074C04C2"/>
    <w:rsid w:val="075262A8"/>
    <w:rsid w:val="075322B6"/>
    <w:rsid w:val="07566BC7"/>
    <w:rsid w:val="0758692D"/>
    <w:rsid w:val="0761283D"/>
    <w:rsid w:val="07685B6D"/>
    <w:rsid w:val="07691E26"/>
    <w:rsid w:val="07720DD3"/>
    <w:rsid w:val="077A4495"/>
    <w:rsid w:val="07804049"/>
    <w:rsid w:val="07823729"/>
    <w:rsid w:val="078347F4"/>
    <w:rsid w:val="079179C2"/>
    <w:rsid w:val="079479D4"/>
    <w:rsid w:val="07953228"/>
    <w:rsid w:val="07960E89"/>
    <w:rsid w:val="07994DAD"/>
    <w:rsid w:val="079A13F6"/>
    <w:rsid w:val="079A416F"/>
    <w:rsid w:val="07A11E9F"/>
    <w:rsid w:val="07A2548F"/>
    <w:rsid w:val="07A255CC"/>
    <w:rsid w:val="07A27F84"/>
    <w:rsid w:val="07A4691D"/>
    <w:rsid w:val="07A75447"/>
    <w:rsid w:val="07AC70CB"/>
    <w:rsid w:val="07AD6A7C"/>
    <w:rsid w:val="07B169DA"/>
    <w:rsid w:val="07B4287F"/>
    <w:rsid w:val="07B55DB0"/>
    <w:rsid w:val="07B5751C"/>
    <w:rsid w:val="07B95172"/>
    <w:rsid w:val="07BA3F6A"/>
    <w:rsid w:val="07BC7998"/>
    <w:rsid w:val="07C57727"/>
    <w:rsid w:val="07C61BE8"/>
    <w:rsid w:val="07C81ABB"/>
    <w:rsid w:val="07D6596E"/>
    <w:rsid w:val="07DE235F"/>
    <w:rsid w:val="07E01DDE"/>
    <w:rsid w:val="07E75110"/>
    <w:rsid w:val="07E82E5F"/>
    <w:rsid w:val="07EC41AF"/>
    <w:rsid w:val="07EF3006"/>
    <w:rsid w:val="07F0797A"/>
    <w:rsid w:val="07F157A6"/>
    <w:rsid w:val="07F51408"/>
    <w:rsid w:val="07F5410F"/>
    <w:rsid w:val="07F633F6"/>
    <w:rsid w:val="07F64B47"/>
    <w:rsid w:val="07FD0090"/>
    <w:rsid w:val="081A24C3"/>
    <w:rsid w:val="08225B60"/>
    <w:rsid w:val="082B6ADA"/>
    <w:rsid w:val="08372B36"/>
    <w:rsid w:val="0838270B"/>
    <w:rsid w:val="083D5B11"/>
    <w:rsid w:val="08436143"/>
    <w:rsid w:val="08445CA8"/>
    <w:rsid w:val="0845074F"/>
    <w:rsid w:val="084620AF"/>
    <w:rsid w:val="0850138B"/>
    <w:rsid w:val="085E06F9"/>
    <w:rsid w:val="085F1570"/>
    <w:rsid w:val="085F3E24"/>
    <w:rsid w:val="08661158"/>
    <w:rsid w:val="086648EB"/>
    <w:rsid w:val="086730C9"/>
    <w:rsid w:val="08675190"/>
    <w:rsid w:val="086A6FDE"/>
    <w:rsid w:val="086B7CE8"/>
    <w:rsid w:val="086D63F0"/>
    <w:rsid w:val="087D3914"/>
    <w:rsid w:val="087E4787"/>
    <w:rsid w:val="087F791E"/>
    <w:rsid w:val="08832A00"/>
    <w:rsid w:val="089001DB"/>
    <w:rsid w:val="08967109"/>
    <w:rsid w:val="08A91AB3"/>
    <w:rsid w:val="08B715E0"/>
    <w:rsid w:val="08B929DA"/>
    <w:rsid w:val="08C2131C"/>
    <w:rsid w:val="08C32D94"/>
    <w:rsid w:val="08C73B90"/>
    <w:rsid w:val="08C761B1"/>
    <w:rsid w:val="08C775BD"/>
    <w:rsid w:val="08CB288D"/>
    <w:rsid w:val="08CC2ECF"/>
    <w:rsid w:val="08D01896"/>
    <w:rsid w:val="08D91B1B"/>
    <w:rsid w:val="08E02F9A"/>
    <w:rsid w:val="08E14A80"/>
    <w:rsid w:val="08E254BF"/>
    <w:rsid w:val="08E436F7"/>
    <w:rsid w:val="08E54803"/>
    <w:rsid w:val="08E75353"/>
    <w:rsid w:val="08E7751D"/>
    <w:rsid w:val="08EA35E4"/>
    <w:rsid w:val="08EE59BA"/>
    <w:rsid w:val="08F41F71"/>
    <w:rsid w:val="08F64C75"/>
    <w:rsid w:val="08F94B17"/>
    <w:rsid w:val="09086B62"/>
    <w:rsid w:val="090E1B7C"/>
    <w:rsid w:val="091139C4"/>
    <w:rsid w:val="0914732A"/>
    <w:rsid w:val="091A5949"/>
    <w:rsid w:val="091B5C51"/>
    <w:rsid w:val="09217752"/>
    <w:rsid w:val="09220653"/>
    <w:rsid w:val="09297585"/>
    <w:rsid w:val="093805B2"/>
    <w:rsid w:val="09387FA0"/>
    <w:rsid w:val="093E2EC3"/>
    <w:rsid w:val="094508B0"/>
    <w:rsid w:val="094A30FA"/>
    <w:rsid w:val="094A3ECC"/>
    <w:rsid w:val="09566638"/>
    <w:rsid w:val="09590E06"/>
    <w:rsid w:val="09593593"/>
    <w:rsid w:val="095F4B9D"/>
    <w:rsid w:val="096162A3"/>
    <w:rsid w:val="096B3098"/>
    <w:rsid w:val="097117F3"/>
    <w:rsid w:val="09776B73"/>
    <w:rsid w:val="09851019"/>
    <w:rsid w:val="098655F0"/>
    <w:rsid w:val="098B7D6E"/>
    <w:rsid w:val="098C38A7"/>
    <w:rsid w:val="098F11BE"/>
    <w:rsid w:val="099418FE"/>
    <w:rsid w:val="099A64F6"/>
    <w:rsid w:val="099C54B1"/>
    <w:rsid w:val="099D3519"/>
    <w:rsid w:val="09A051B7"/>
    <w:rsid w:val="09A938B1"/>
    <w:rsid w:val="09AE5437"/>
    <w:rsid w:val="09AF78D4"/>
    <w:rsid w:val="09B139B7"/>
    <w:rsid w:val="09B84AE6"/>
    <w:rsid w:val="09BC0D1F"/>
    <w:rsid w:val="09BE1E3A"/>
    <w:rsid w:val="09C4769A"/>
    <w:rsid w:val="09C912D3"/>
    <w:rsid w:val="09D0238C"/>
    <w:rsid w:val="09DB4E0B"/>
    <w:rsid w:val="09DB57C1"/>
    <w:rsid w:val="09DE29A1"/>
    <w:rsid w:val="09E01AFA"/>
    <w:rsid w:val="09E51C8A"/>
    <w:rsid w:val="09E52973"/>
    <w:rsid w:val="09E70714"/>
    <w:rsid w:val="09F973C5"/>
    <w:rsid w:val="09F97C14"/>
    <w:rsid w:val="0A0106E6"/>
    <w:rsid w:val="0A016E3E"/>
    <w:rsid w:val="0A0333DF"/>
    <w:rsid w:val="0A0657A2"/>
    <w:rsid w:val="0A153B4A"/>
    <w:rsid w:val="0A1638A4"/>
    <w:rsid w:val="0A243906"/>
    <w:rsid w:val="0A2D6C60"/>
    <w:rsid w:val="0A2F3DF2"/>
    <w:rsid w:val="0A315D72"/>
    <w:rsid w:val="0A3438D4"/>
    <w:rsid w:val="0A3D21A9"/>
    <w:rsid w:val="0A427134"/>
    <w:rsid w:val="0A435EAF"/>
    <w:rsid w:val="0A4424AF"/>
    <w:rsid w:val="0A482589"/>
    <w:rsid w:val="0A49296A"/>
    <w:rsid w:val="0A4C2284"/>
    <w:rsid w:val="0A5607AA"/>
    <w:rsid w:val="0A5764CF"/>
    <w:rsid w:val="0A5D6ECE"/>
    <w:rsid w:val="0A601616"/>
    <w:rsid w:val="0A637B17"/>
    <w:rsid w:val="0A6453D2"/>
    <w:rsid w:val="0A6D7643"/>
    <w:rsid w:val="0A6E00E8"/>
    <w:rsid w:val="0A705B27"/>
    <w:rsid w:val="0A70646F"/>
    <w:rsid w:val="0A715AC4"/>
    <w:rsid w:val="0A73428B"/>
    <w:rsid w:val="0A766167"/>
    <w:rsid w:val="0A7E3D82"/>
    <w:rsid w:val="0A7F35A8"/>
    <w:rsid w:val="0A814E46"/>
    <w:rsid w:val="0A8D7E7F"/>
    <w:rsid w:val="0A925EDE"/>
    <w:rsid w:val="0A987268"/>
    <w:rsid w:val="0AA2598C"/>
    <w:rsid w:val="0AAB13A2"/>
    <w:rsid w:val="0AB001B2"/>
    <w:rsid w:val="0AB010A9"/>
    <w:rsid w:val="0AB56346"/>
    <w:rsid w:val="0AB859F2"/>
    <w:rsid w:val="0ABB5372"/>
    <w:rsid w:val="0AC26D27"/>
    <w:rsid w:val="0AC36DB5"/>
    <w:rsid w:val="0AC37D75"/>
    <w:rsid w:val="0ACD3682"/>
    <w:rsid w:val="0ACE39EA"/>
    <w:rsid w:val="0ACF4494"/>
    <w:rsid w:val="0ADA207F"/>
    <w:rsid w:val="0AE1654B"/>
    <w:rsid w:val="0AE26EE5"/>
    <w:rsid w:val="0AE42A6C"/>
    <w:rsid w:val="0AE63317"/>
    <w:rsid w:val="0AE709CF"/>
    <w:rsid w:val="0AED706E"/>
    <w:rsid w:val="0AEE3C60"/>
    <w:rsid w:val="0AF37A55"/>
    <w:rsid w:val="0AF66FC4"/>
    <w:rsid w:val="0B013905"/>
    <w:rsid w:val="0B0728BC"/>
    <w:rsid w:val="0B0E4267"/>
    <w:rsid w:val="0B175168"/>
    <w:rsid w:val="0B1E6EA1"/>
    <w:rsid w:val="0B2032FE"/>
    <w:rsid w:val="0B2179F8"/>
    <w:rsid w:val="0B222A95"/>
    <w:rsid w:val="0B2332DB"/>
    <w:rsid w:val="0B265C4F"/>
    <w:rsid w:val="0B282BF1"/>
    <w:rsid w:val="0B2E6EE8"/>
    <w:rsid w:val="0B331144"/>
    <w:rsid w:val="0B3534F7"/>
    <w:rsid w:val="0B39241B"/>
    <w:rsid w:val="0B475872"/>
    <w:rsid w:val="0B4860D4"/>
    <w:rsid w:val="0B492578"/>
    <w:rsid w:val="0B495E10"/>
    <w:rsid w:val="0B4A4253"/>
    <w:rsid w:val="0B4B013B"/>
    <w:rsid w:val="0B500CFB"/>
    <w:rsid w:val="0B504D2D"/>
    <w:rsid w:val="0B522498"/>
    <w:rsid w:val="0B563D40"/>
    <w:rsid w:val="0B5806C0"/>
    <w:rsid w:val="0B5853B0"/>
    <w:rsid w:val="0B5B4186"/>
    <w:rsid w:val="0B68371C"/>
    <w:rsid w:val="0B6B5C4A"/>
    <w:rsid w:val="0B765072"/>
    <w:rsid w:val="0B7E415E"/>
    <w:rsid w:val="0B844AC0"/>
    <w:rsid w:val="0B8C4649"/>
    <w:rsid w:val="0B9021CC"/>
    <w:rsid w:val="0B984939"/>
    <w:rsid w:val="0B9903C3"/>
    <w:rsid w:val="0B9C2CA9"/>
    <w:rsid w:val="0B9D5E5F"/>
    <w:rsid w:val="0B9E4C76"/>
    <w:rsid w:val="0B9E65B5"/>
    <w:rsid w:val="0B9F7C88"/>
    <w:rsid w:val="0BA95E83"/>
    <w:rsid w:val="0BAC6F6B"/>
    <w:rsid w:val="0BAF1238"/>
    <w:rsid w:val="0BB35167"/>
    <w:rsid w:val="0BB956CF"/>
    <w:rsid w:val="0BC22596"/>
    <w:rsid w:val="0BC658B7"/>
    <w:rsid w:val="0BC8402D"/>
    <w:rsid w:val="0BC957BD"/>
    <w:rsid w:val="0BCF438E"/>
    <w:rsid w:val="0BD7772D"/>
    <w:rsid w:val="0BE10DD5"/>
    <w:rsid w:val="0BEA7D6D"/>
    <w:rsid w:val="0BF242E3"/>
    <w:rsid w:val="0BF823BC"/>
    <w:rsid w:val="0BFB65B3"/>
    <w:rsid w:val="0BFE247D"/>
    <w:rsid w:val="0C0A18EE"/>
    <w:rsid w:val="0C0C2EF2"/>
    <w:rsid w:val="0C0C32AC"/>
    <w:rsid w:val="0C0C7624"/>
    <w:rsid w:val="0C0D0777"/>
    <w:rsid w:val="0C1C01C2"/>
    <w:rsid w:val="0C1E70CB"/>
    <w:rsid w:val="0C270AA8"/>
    <w:rsid w:val="0C2A1F72"/>
    <w:rsid w:val="0C2A5C56"/>
    <w:rsid w:val="0C3852F5"/>
    <w:rsid w:val="0C3B2F88"/>
    <w:rsid w:val="0C3C1880"/>
    <w:rsid w:val="0C3C22FB"/>
    <w:rsid w:val="0C3D4902"/>
    <w:rsid w:val="0C423693"/>
    <w:rsid w:val="0C4579C9"/>
    <w:rsid w:val="0C465770"/>
    <w:rsid w:val="0C4E1FF5"/>
    <w:rsid w:val="0C5430B8"/>
    <w:rsid w:val="0C572E76"/>
    <w:rsid w:val="0C593FCE"/>
    <w:rsid w:val="0C5B7199"/>
    <w:rsid w:val="0C61269F"/>
    <w:rsid w:val="0C642A88"/>
    <w:rsid w:val="0C6A6C12"/>
    <w:rsid w:val="0C6B2A2E"/>
    <w:rsid w:val="0C6C02E6"/>
    <w:rsid w:val="0C702E82"/>
    <w:rsid w:val="0C714B30"/>
    <w:rsid w:val="0C7739DD"/>
    <w:rsid w:val="0C787AAC"/>
    <w:rsid w:val="0C79086C"/>
    <w:rsid w:val="0C8603AF"/>
    <w:rsid w:val="0C8F4994"/>
    <w:rsid w:val="0C967CC6"/>
    <w:rsid w:val="0C9B3B3E"/>
    <w:rsid w:val="0C9E4DCA"/>
    <w:rsid w:val="0CA23CE2"/>
    <w:rsid w:val="0CA44AA6"/>
    <w:rsid w:val="0CA75ED3"/>
    <w:rsid w:val="0CAA24A5"/>
    <w:rsid w:val="0CAA42EC"/>
    <w:rsid w:val="0CAB71C5"/>
    <w:rsid w:val="0CAC0BAF"/>
    <w:rsid w:val="0CB443D0"/>
    <w:rsid w:val="0CCC688E"/>
    <w:rsid w:val="0CD70FFF"/>
    <w:rsid w:val="0CDB6E22"/>
    <w:rsid w:val="0CE36BC8"/>
    <w:rsid w:val="0CE55618"/>
    <w:rsid w:val="0CF545A3"/>
    <w:rsid w:val="0CF65900"/>
    <w:rsid w:val="0CF700C6"/>
    <w:rsid w:val="0D057AFF"/>
    <w:rsid w:val="0D061EF6"/>
    <w:rsid w:val="0D063DB1"/>
    <w:rsid w:val="0D0A7E40"/>
    <w:rsid w:val="0D0F6012"/>
    <w:rsid w:val="0D101837"/>
    <w:rsid w:val="0D106690"/>
    <w:rsid w:val="0D161BB8"/>
    <w:rsid w:val="0D1C351E"/>
    <w:rsid w:val="0D1E1F57"/>
    <w:rsid w:val="0D211CE5"/>
    <w:rsid w:val="0D28465A"/>
    <w:rsid w:val="0D377BE0"/>
    <w:rsid w:val="0D3B102E"/>
    <w:rsid w:val="0D3C4FC9"/>
    <w:rsid w:val="0D4A3AC7"/>
    <w:rsid w:val="0D4D7BA4"/>
    <w:rsid w:val="0D5458EC"/>
    <w:rsid w:val="0D5A0A8C"/>
    <w:rsid w:val="0D642568"/>
    <w:rsid w:val="0D656FA2"/>
    <w:rsid w:val="0D6A0850"/>
    <w:rsid w:val="0D6B6DAA"/>
    <w:rsid w:val="0D6D7BCB"/>
    <w:rsid w:val="0D711D5F"/>
    <w:rsid w:val="0D724D5D"/>
    <w:rsid w:val="0D796DEA"/>
    <w:rsid w:val="0D7B0B12"/>
    <w:rsid w:val="0D892108"/>
    <w:rsid w:val="0D94587D"/>
    <w:rsid w:val="0D9A76A7"/>
    <w:rsid w:val="0D9B1BB4"/>
    <w:rsid w:val="0D9C50C9"/>
    <w:rsid w:val="0D9D63BB"/>
    <w:rsid w:val="0D9E5B44"/>
    <w:rsid w:val="0DA425D1"/>
    <w:rsid w:val="0DA50518"/>
    <w:rsid w:val="0DA7110B"/>
    <w:rsid w:val="0DA81C83"/>
    <w:rsid w:val="0DAB2642"/>
    <w:rsid w:val="0DAC354C"/>
    <w:rsid w:val="0DB0545C"/>
    <w:rsid w:val="0DB22DC5"/>
    <w:rsid w:val="0DB92566"/>
    <w:rsid w:val="0DBE3D9F"/>
    <w:rsid w:val="0DC17B6B"/>
    <w:rsid w:val="0DC24547"/>
    <w:rsid w:val="0DC675DB"/>
    <w:rsid w:val="0DCC07A9"/>
    <w:rsid w:val="0DD04EC6"/>
    <w:rsid w:val="0DD709AF"/>
    <w:rsid w:val="0DE40B6E"/>
    <w:rsid w:val="0DE43EB9"/>
    <w:rsid w:val="0DE61204"/>
    <w:rsid w:val="0DEF2B6A"/>
    <w:rsid w:val="0DF22D29"/>
    <w:rsid w:val="0DFC7134"/>
    <w:rsid w:val="0DFF7EB8"/>
    <w:rsid w:val="0E04226C"/>
    <w:rsid w:val="0E084239"/>
    <w:rsid w:val="0E0E45DB"/>
    <w:rsid w:val="0E0F11C9"/>
    <w:rsid w:val="0E0F5BEC"/>
    <w:rsid w:val="0E1145B5"/>
    <w:rsid w:val="0E132FF5"/>
    <w:rsid w:val="0E1636FD"/>
    <w:rsid w:val="0E1833D8"/>
    <w:rsid w:val="0E1B4338"/>
    <w:rsid w:val="0E1F26AC"/>
    <w:rsid w:val="0E217894"/>
    <w:rsid w:val="0E2353FD"/>
    <w:rsid w:val="0E2831BA"/>
    <w:rsid w:val="0E2E29C9"/>
    <w:rsid w:val="0E2E315B"/>
    <w:rsid w:val="0E3178AB"/>
    <w:rsid w:val="0E32078E"/>
    <w:rsid w:val="0E33206F"/>
    <w:rsid w:val="0E3A210A"/>
    <w:rsid w:val="0E3C6B22"/>
    <w:rsid w:val="0E3E1C3A"/>
    <w:rsid w:val="0E3F74FA"/>
    <w:rsid w:val="0E4B0F20"/>
    <w:rsid w:val="0E4C3DCD"/>
    <w:rsid w:val="0E500016"/>
    <w:rsid w:val="0E5A4448"/>
    <w:rsid w:val="0E5C56C7"/>
    <w:rsid w:val="0E5E0CC1"/>
    <w:rsid w:val="0E62693A"/>
    <w:rsid w:val="0E6325DC"/>
    <w:rsid w:val="0E682E42"/>
    <w:rsid w:val="0E6A2FB2"/>
    <w:rsid w:val="0E6E1D40"/>
    <w:rsid w:val="0E6F2B87"/>
    <w:rsid w:val="0E70393A"/>
    <w:rsid w:val="0E726E6D"/>
    <w:rsid w:val="0E78500F"/>
    <w:rsid w:val="0E7938BC"/>
    <w:rsid w:val="0E794D80"/>
    <w:rsid w:val="0E812D4D"/>
    <w:rsid w:val="0E8B18FF"/>
    <w:rsid w:val="0E8C4619"/>
    <w:rsid w:val="0E8C71C6"/>
    <w:rsid w:val="0E8C7A12"/>
    <w:rsid w:val="0E8D3A51"/>
    <w:rsid w:val="0EA12FA6"/>
    <w:rsid w:val="0EA221DD"/>
    <w:rsid w:val="0EA869FF"/>
    <w:rsid w:val="0EAD6DE4"/>
    <w:rsid w:val="0EAE053A"/>
    <w:rsid w:val="0EB231F1"/>
    <w:rsid w:val="0EB55D3F"/>
    <w:rsid w:val="0EC104CF"/>
    <w:rsid w:val="0EC52C48"/>
    <w:rsid w:val="0ECC6A36"/>
    <w:rsid w:val="0ECF50C4"/>
    <w:rsid w:val="0ED152DA"/>
    <w:rsid w:val="0ED560DE"/>
    <w:rsid w:val="0ED87CDF"/>
    <w:rsid w:val="0EE3336B"/>
    <w:rsid w:val="0EEF56CF"/>
    <w:rsid w:val="0EF05DA2"/>
    <w:rsid w:val="0EF11F22"/>
    <w:rsid w:val="0EF1755E"/>
    <w:rsid w:val="0EF71423"/>
    <w:rsid w:val="0EFF6E2F"/>
    <w:rsid w:val="0F056D91"/>
    <w:rsid w:val="0F0A305A"/>
    <w:rsid w:val="0F0E6001"/>
    <w:rsid w:val="0F0F0C8B"/>
    <w:rsid w:val="0F13034B"/>
    <w:rsid w:val="0F151F72"/>
    <w:rsid w:val="0F1562A1"/>
    <w:rsid w:val="0F207239"/>
    <w:rsid w:val="0F2737B2"/>
    <w:rsid w:val="0F2766C7"/>
    <w:rsid w:val="0F2769B3"/>
    <w:rsid w:val="0F2D2F10"/>
    <w:rsid w:val="0F305B89"/>
    <w:rsid w:val="0F342A04"/>
    <w:rsid w:val="0F3A66FF"/>
    <w:rsid w:val="0F3B1224"/>
    <w:rsid w:val="0F3B7F74"/>
    <w:rsid w:val="0F3E1C1E"/>
    <w:rsid w:val="0F3E3A40"/>
    <w:rsid w:val="0F461B34"/>
    <w:rsid w:val="0F47134D"/>
    <w:rsid w:val="0F4F6E00"/>
    <w:rsid w:val="0F596DAC"/>
    <w:rsid w:val="0F5A314B"/>
    <w:rsid w:val="0F5E3725"/>
    <w:rsid w:val="0F5E6124"/>
    <w:rsid w:val="0F6030A2"/>
    <w:rsid w:val="0F697D04"/>
    <w:rsid w:val="0F6A7CA3"/>
    <w:rsid w:val="0F6B61CA"/>
    <w:rsid w:val="0F6B682F"/>
    <w:rsid w:val="0F6D5690"/>
    <w:rsid w:val="0F754E3F"/>
    <w:rsid w:val="0F7C10FD"/>
    <w:rsid w:val="0F81144F"/>
    <w:rsid w:val="0F845AA7"/>
    <w:rsid w:val="0F8777D2"/>
    <w:rsid w:val="0F9114BC"/>
    <w:rsid w:val="0F923D43"/>
    <w:rsid w:val="0F9366AD"/>
    <w:rsid w:val="0F957139"/>
    <w:rsid w:val="0F964D52"/>
    <w:rsid w:val="0F9966AB"/>
    <w:rsid w:val="0FA05DAF"/>
    <w:rsid w:val="0FAE2826"/>
    <w:rsid w:val="0FAE63B2"/>
    <w:rsid w:val="0FB01F4F"/>
    <w:rsid w:val="0FB543D7"/>
    <w:rsid w:val="0FB549F6"/>
    <w:rsid w:val="0FB766B4"/>
    <w:rsid w:val="0FC33D66"/>
    <w:rsid w:val="0FC80558"/>
    <w:rsid w:val="0FD024A0"/>
    <w:rsid w:val="0FD5039D"/>
    <w:rsid w:val="0FD57C58"/>
    <w:rsid w:val="0FDC391E"/>
    <w:rsid w:val="0FDF0741"/>
    <w:rsid w:val="0FE0419A"/>
    <w:rsid w:val="0FE81AEC"/>
    <w:rsid w:val="0FEB1A08"/>
    <w:rsid w:val="0FEE2EB4"/>
    <w:rsid w:val="0FF467E5"/>
    <w:rsid w:val="0FF8484B"/>
    <w:rsid w:val="0FFD5FA9"/>
    <w:rsid w:val="10042190"/>
    <w:rsid w:val="100559EA"/>
    <w:rsid w:val="100E299D"/>
    <w:rsid w:val="100F13C8"/>
    <w:rsid w:val="10117DC0"/>
    <w:rsid w:val="1018135C"/>
    <w:rsid w:val="101820E1"/>
    <w:rsid w:val="10195843"/>
    <w:rsid w:val="101B284A"/>
    <w:rsid w:val="101D1D1D"/>
    <w:rsid w:val="101F4D4F"/>
    <w:rsid w:val="102074B7"/>
    <w:rsid w:val="10211683"/>
    <w:rsid w:val="10215391"/>
    <w:rsid w:val="1022629B"/>
    <w:rsid w:val="10271B7C"/>
    <w:rsid w:val="10327C7C"/>
    <w:rsid w:val="103520FB"/>
    <w:rsid w:val="104179B9"/>
    <w:rsid w:val="1044427C"/>
    <w:rsid w:val="10512894"/>
    <w:rsid w:val="10537A49"/>
    <w:rsid w:val="1057130D"/>
    <w:rsid w:val="105752C6"/>
    <w:rsid w:val="10587937"/>
    <w:rsid w:val="105A1EF6"/>
    <w:rsid w:val="105B0074"/>
    <w:rsid w:val="105B6A4C"/>
    <w:rsid w:val="105E6943"/>
    <w:rsid w:val="105E7D7C"/>
    <w:rsid w:val="10624089"/>
    <w:rsid w:val="106A4744"/>
    <w:rsid w:val="106B4C6A"/>
    <w:rsid w:val="106B7BE3"/>
    <w:rsid w:val="106C23D3"/>
    <w:rsid w:val="10741B59"/>
    <w:rsid w:val="10756115"/>
    <w:rsid w:val="1077156D"/>
    <w:rsid w:val="107731E8"/>
    <w:rsid w:val="107A27CE"/>
    <w:rsid w:val="107C103C"/>
    <w:rsid w:val="107C44A2"/>
    <w:rsid w:val="107E43F3"/>
    <w:rsid w:val="10815258"/>
    <w:rsid w:val="10880CD5"/>
    <w:rsid w:val="108B6F66"/>
    <w:rsid w:val="10906700"/>
    <w:rsid w:val="10927066"/>
    <w:rsid w:val="109328EA"/>
    <w:rsid w:val="10967B54"/>
    <w:rsid w:val="109A1FEE"/>
    <w:rsid w:val="109A46E4"/>
    <w:rsid w:val="109B55E9"/>
    <w:rsid w:val="109D72D5"/>
    <w:rsid w:val="10AE25FA"/>
    <w:rsid w:val="10B173C5"/>
    <w:rsid w:val="10B41414"/>
    <w:rsid w:val="10B52CD0"/>
    <w:rsid w:val="10B602A1"/>
    <w:rsid w:val="10B7188A"/>
    <w:rsid w:val="10C41C7E"/>
    <w:rsid w:val="10C839C3"/>
    <w:rsid w:val="10C95F3E"/>
    <w:rsid w:val="10CA0C2D"/>
    <w:rsid w:val="10CF78EE"/>
    <w:rsid w:val="10D000A4"/>
    <w:rsid w:val="10D06CB2"/>
    <w:rsid w:val="10D52AD1"/>
    <w:rsid w:val="10D77E4A"/>
    <w:rsid w:val="10DA79A6"/>
    <w:rsid w:val="10DA7EBA"/>
    <w:rsid w:val="10DC176E"/>
    <w:rsid w:val="10DD5AFD"/>
    <w:rsid w:val="10E50998"/>
    <w:rsid w:val="10E92A5D"/>
    <w:rsid w:val="10F40E51"/>
    <w:rsid w:val="10F720AD"/>
    <w:rsid w:val="11066BA5"/>
    <w:rsid w:val="110D05CB"/>
    <w:rsid w:val="111556C2"/>
    <w:rsid w:val="11182FD1"/>
    <w:rsid w:val="111B09DE"/>
    <w:rsid w:val="111D71CD"/>
    <w:rsid w:val="11244560"/>
    <w:rsid w:val="112D6050"/>
    <w:rsid w:val="11305380"/>
    <w:rsid w:val="11341C60"/>
    <w:rsid w:val="11362FF7"/>
    <w:rsid w:val="113D57BF"/>
    <w:rsid w:val="11402D63"/>
    <w:rsid w:val="11410371"/>
    <w:rsid w:val="114250CD"/>
    <w:rsid w:val="11486953"/>
    <w:rsid w:val="11493C5D"/>
    <w:rsid w:val="114A5500"/>
    <w:rsid w:val="114C3189"/>
    <w:rsid w:val="11593946"/>
    <w:rsid w:val="116B1372"/>
    <w:rsid w:val="116E69EF"/>
    <w:rsid w:val="11790282"/>
    <w:rsid w:val="117A613D"/>
    <w:rsid w:val="117E72AC"/>
    <w:rsid w:val="117E742B"/>
    <w:rsid w:val="11863080"/>
    <w:rsid w:val="118F0853"/>
    <w:rsid w:val="1194347F"/>
    <w:rsid w:val="11953E1B"/>
    <w:rsid w:val="119C620C"/>
    <w:rsid w:val="11A44A55"/>
    <w:rsid w:val="11AA6E10"/>
    <w:rsid w:val="11AB7BBD"/>
    <w:rsid w:val="11AC1F56"/>
    <w:rsid w:val="11AF25DD"/>
    <w:rsid w:val="11B74581"/>
    <w:rsid w:val="11BC21E3"/>
    <w:rsid w:val="11C06C6C"/>
    <w:rsid w:val="11C26204"/>
    <w:rsid w:val="11C42C5D"/>
    <w:rsid w:val="11C66C1E"/>
    <w:rsid w:val="11C72A80"/>
    <w:rsid w:val="11CA53A2"/>
    <w:rsid w:val="11CB7A0A"/>
    <w:rsid w:val="11CC2A8E"/>
    <w:rsid w:val="11D153A8"/>
    <w:rsid w:val="11D21456"/>
    <w:rsid w:val="11D25D25"/>
    <w:rsid w:val="11D90205"/>
    <w:rsid w:val="11DF32B0"/>
    <w:rsid w:val="11E07E36"/>
    <w:rsid w:val="11E263A5"/>
    <w:rsid w:val="11ED78E7"/>
    <w:rsid w:val="11F104A9"/>
    <w:rsid w:val="11F94652"/>
    <w:rsid w:val="11FA1B9E"/>
    <w:rsid w:val="11FB1094"/>
    <w:rsid w:val="120168E1"/>
    <w:rsid w:val="12054E80"/>
    <w:rsid w:val="12060F1A"/>
    <w:rsid w:val="120824A5"/>
    <w:rsid w:val="120A6917"/>
    <w:rsid w:val="120D658D"/>
    <w:rsid w:val="120E2AEA"/>
    <w:rsid w:val="120F31AF"/>
    <w:rsid w:val="12106CC6"/>
    <w:rsid w:val="12107759"/>
    <w:rsid w:val="1213187B"/>
    <w:rsid w:val="12131D9B"/>
    <w:rsid w:val="121D6DC0"/>
    <w:rsid w:val="121F6457"/>
    <w:rsid w:val="122B3C42"/>
    <w:rsid w:val="122F265E"/>
    <w:rsid w:val="12314979"/>
    <w:rsid w:val="123A2954"/>
    <w:rsid w:val="1242694A"/>
    <w:rsid w:val="1245708E"/>
    <w:rsid w:val="12484F64"/>
    <w:rsid w:val="124962D2"/>
    <w:rsid w:val="124E1B65"/>
    <w:rsid w:val="125007E6"/>
    <w:rsid w:val="12562D3C"/>
    <w:rsid w:val="12562E55"/>
    <w:rsid w:val="12570AFD"/>
    <w:rsid w:val="12573E1A"/>
    <w:rsid w:val="12591B99"/>
    <w:rsid w:val="125B682A"/>
    <w:rsid w:val="125C4B2E"/>
    <w:rsid w:val="125C7BD8"/>
    <w:rsid w:val="12643712"/>
    <w:rsid w:val="126C6017"/>
    <w:rsid w:val="127100BE"/>
    <w:rsid w:val="127704A2"/>
    <w:rsid w:val="12772C1F"/>
    <w:rsid w:val="12824237"/>
    <w:rsid w:val="12870569"/>
    <w:rsid w:val="12876A00"/>
    <w:rsid w:val="1288659C"/>
    <w:rsid w:val="128926AE"/>
    <w:rsid w:val="12896792"/>
    <w:rsid w:val="128B21F9"/>
    <w:rsid w:val="128C6D5C"/>
    <w:rsid w:val="12952C07"/>
    <w:rsid w:val="129A45F4"/>
    <w:rsid w:val="129D7C3A"/>
    <w:rsid w:val="12A259BF"/>
    <w:rsid w:val="12A40501"/>
    <w:rsid w:val="12A457A5"/>
    <w:rsid w:val="12AD4551"/>
    <w:rsid w:val="12AD5C9C"/>
    <w:rsid w:val="12B04672"/>
    <w:rsid w:val="12B1479D"/>
    <w:rsid w:val="12B415E4"/>
    <w:rsid w:val="12B504F8"/>
    <w:rsid w:val="12B61FD4"/>
    <w:rsid w:val="12BD1726"/>
    <w:rsid w:val="12BF406B"/>
    <w:rsid w:val="12C15848"/>
    <w:rsid w:val="12C35AB4"/>
    <w:rsid w:val="12CF62FA"/>
    <w:rsid w:val="12CF6AEC"/>
    <w:rsid w:val="12DF5DF5"/>
    <w:rsid w:val="12E50A4F"/>
    <w:rsid w:val="12E62EC2"/>
    <w:rsid w:val="12E738E8"/>
    <w:rsid w:val="12E76642"/>
    <w:rsid w:val="12EA6537"/>
    <w:rsid w:val="12EF2BC5"/>
    <w:rsid w:val="12EF4D74"/>
    <w:rsid w:val="12F24064"/>
    <w:rsid w:val="12F529AB"/>
    <w:rsid w:val="12F642FF"/>
    <w:rsid w:val="12FB186C"/>
    <w:rsid w:val="12FE19ED"/>
    <w:rsid w:val="13004A8C"/>
    <w:rsid w:val="13017FD2"/>
    <w:rsid w:val="1305796C"/>
    <w:rsid w:val="130939C1"/>
    <w:rsid w:val="13102F29"/>
    <w:rsid w:val="131B2525"/>
    <w:rsid w:val="131C1F43"/>
    <w:rsid w:val="13357ED9"/>
    <w:rsid w:val="133A284C"/>
    <w:rsid w:val="133A3602"/>
    <w:rsid w:val="133A6A45"/>
    <w:rsid w:val="133C526C"/>
    <w:rsid w:val="133E0140"/>
    <w:rsid w:val="13420FDF"/>
    <w:rsid w:val="134570EE"/>
    <w:rsid w:val="13470B90"/>
    <w:rsid w:val="134F40DD"/>
    <w:rsid w:val="135A67EA"/>
    <w:rsid w:val="1363724C"/>
    <w:rsid w:val="13667E89"/>
    <w:rsid w:val="136C6BE3"/>
    <w:rsid w:val="13743A79"/>
    <w:rsid w:val="1374418E"/>
    <w:rsid w:val="13746F7F"/>
    <w:rsid w:val="13752F76"/>
    <w:rsid w:val="137A432D"/>
    <w:rsid w:val="137B7C81"/>
    <w:rsid w:val="1386494C"/>
    <w:rsid w:val="138952BB"/>
    <w:rsid w:val="138A6688"/>
    <w:rsid w:val="138B45C3"/>
    <w:rsid w:val="139305D2"/>
    <w:rsid w:val="13A26C28"/>
    <w:rsid w:val="13A6632F"/>
    <w:rsid w:val="13A73310"/>
    <w:rsid w:val="13AE342A"/>
    <w:rsid w:val="13B3403A"/>
    <w:rsid w:val="13B674A9"/>
    <w:rsid w:val="13D35077"/>
    <w:rsid w:val="13D976B9"/>
    <w:rsid w:val="13DB3A2C"/>
    <w:rsid w:val="13DC1B99"/>
    <w:rsid w:val="13E4340C"/>
    <w:rsid w:val="13E627D9"/>
    <w:rsid w:val="13F2149B"/>
    <w:rsid w:val="13F93677"/>
    <w:rsid w:val="13FB6F0B"/>
    <w:rsid w:val="13FC4ABC"/>
    <w:rsid w:val="13FC64D2"/>
    <w:rsid w:val="13FD608E"/>
    <w:rsid w:val="13FE5F82"/>
    <w:rsid w:val="140225EF"/>
    <w:rsid w:val="140B46C4"/>
    <w:rsid w:val="140C21B4"/>
    <w:rsid w:val="14130779"/>
    <w:rsid w:val="14134A63"/>
    <w:rsid w:val="14145D13"/>
    <w:rsid w:val="14187A17"/>
    <w:rsid w:val="141D526D"/>
    <w:rsid w:val="141F6324"/>
    <w:rsid w:val="14212147"/>
    <w:rsid w:val="1427365D"/>
    <w:rsid w:val="14283D9C"/>
    <w:rsid w:val="14322E6F"/>
    <w:rsid w:val="1432324E"/>
    <w:rsid w:val="14353F7A"/>
    <w:rsid w:val="14357DA6"/>
    <w:rsid w:val="143A62FF"/>
    <w:rsid w:val="143C5DD8"/>
    <w:rsid w:val="143F132C"/>
    <w:rsid w:val="143F2B83"/>
    <w:rsid w:val="14401398"/>
    <w:rsid w:val="144B5CF1"/>
    <w:rsid w:val="144C7230"/>
    <w:rsid w:val="144E1FD6"/>
    <w:rsid w:val="144E2540"/>
    <w:rsid w:val="144E4CC6"/>
    <w:rsid w:val="14516FB0"/>
    <w:rsid w:val="14534902"/>
    <w:rsid w:val="145A1CFB"/>
    <w:rsid w:val="145B32D6"/>
    <w:rsid w:val="145C3C79"/>
    <w:rsid w:val="145F7E0E"/>
    <w:rsid w:val="14627D0B"/>
    <w:rsid w:val="14692BF0"/>
    <w:rsid w:val="146B3029"/>
    <w:rsid w:val="146F4488"/>
    <w:rsid w:val="14731BA2"/>
    <w:rsid w:val="14767500"/>
    <w:rsid w:val="147C222D"/>
    <w:rsid w:val="148C4404"/>
    <w:rsid w:val="148C5F5E"/>
    <w:rsid w:val="149364AA"/>
    <w:rsid w:val="149E4EDC"/>
    <w:rsid w:val="14A5274D"/>
    <w:rsid w:val="14AA0F35"/>
    <w:rsid w:val="14AA3ABE"/>
    <w:rsid w:val="14AA78DB"/>
    <w:rsid w:val="14B027CE"/>
    <w:rsid w:val="14BB53B6"/>
    <w:rsid w:val="14C45B46"/>
    <w:rsid w:val="14C67A59"/>
    <w:rsid w:val="14C711A5"/>
    <w:rsid w:val="14D05A6E"/>
    <w:rsid w:val="14DB0A08"/>
    <w:rsid w:val="14DD34CE"/>
    <w:rsid w:val="14DE115F"/>
    <w:rsid w:val="14DE4435"/>
    <w:rsid w:val="14DF360D"/>
    <w:rsid w:val="14E51E3D"/>
    <w:rsid w:val="14E67517"/>
    <w:rsid w:val="14EB1F4E"/>
    <w:rsid w:val="14FA04F8"/>
    <w:rsid w:val="14FF0504"/>
    <w:rsid w:val="14FF4716"/>
    <w:rsid w:val="15005365"/>
    <w:rsid w:val="150325A4"/>
    <w:rsid w:val="150603C8"/>
    <w:rsid w:val="150A6B31"/>
    <w:rsid w:val="150E7D2B"/>
    <w:rsid w:val="1514644E"/>
    <w:rsid w:val="1521251B"/>
    <w:rsid w:val="1523318B"/>
    <w:rsid w:val="15255D41"/>
    <w:rsid w:val="15256565"/>
    <w:rsid w:val="1527433F"/>
    <w:rsid w:val="152C36AF"/>
    <w:rsid w:val="152D5EE8"/>
    <w:rsid w:val="152E387E"/>
    <w:rsid w:val="15323293"/>
    <w:rsid w:val="153339E0"/>
    <w:rsid w:val="153830ED"/>
    <w:rsid w:val="154401E8"/>
    <w:rsid w:val="15595039"/>
    <w:rsid w:val="155A26B6"/>
    <w:rsid w:val="155E1CBB"/>
    <w:rsid w:val="155E5106"/>
    <w:rsid w:val="15663DAA"/>
    <w:rsid w:val="15666964"/>
    <w:rsid w:val="156B45CF"/>
    <w:rsid w:val="156D742D"/>
    <w:rsid w:val="15721F08"/>
    <w:rsid w:val="157324AF"/>
    <w:rsid w:val="15777769"/>
    <w:rsid w:val="157F4F32"/>
    <w:rsid w:val="15896603"/>
    <w:rsid w:val="158A389B"/>
    <w:rsid w:val="158C1053"/>
    <w:rsid w:val="15905863"/>
    <w:rsid w:val="15911B11"/>
    <w:rsid w:val="15982C73"/>
    <w:rsid w:val="15A04819"/>
    <w:rsid w:val="15AC0E2B"/>
    <w:rsid w:val="15AC11C1"/>
    <w:rsid w:val="15AF1D53"/>
    <w:rsid w:val="15B21FA3"/>
    <w:rsid w:val="15B519C7"/>
    <w:rsid w:val="15B53672"/>
    <w:rsid w:val="15B64276"/>
    <w:rsid w:val="15BC4626"/>
    <w:rsid w:val="15BC5988"/>
    <w:rsid w:val="15C6138E"/>
    <w:rsid w:val="15C7109F"/>
    <w:rsid w:val="15CF06B2"/>
    <w:rsid w:val="15D00036"/>
    <w:rsid w:val="15D60A78"/>
    <w:rsid w:val="15D843CD"/>
    <w:rsid w:val="15DA1BE6"/>
    <w:rsid w:val="15E13853"/>
    <w:rsid w:val="15E21F09"/>
    <w:rsid w:val="15E604E3"/>
    <w:rsid w:val="15EF75A0"/>
    <w:rsid w:val="15F10974"/>
    <w:rsid w:val="15F94A00"/>
    <w:rsid w:val="15FB17AC"/>
    <w:rsid w:val="15FD55FD"/>
    <w:rsid w:val="16065D6D"/>
    <w:rsid w:val="160A21F5"/>
    <w:rsid w:val="160A74AD"/>
    <w:rsid w:val="160C431B"/>
    <w:rsid w:val="160F3CEC"/>
    <w:rsid w:val="161173E9"/>
    <w:rsid w:val="16187532"/>
    <w:rsid w:val="161C63BB"/>
    <w:rsid w:val="16221EBB"/>
    <w:rsid w:val="16226275"/>
    <w:rsid w:val="16230BB3"/>
    <w:rsid w:val="162C02FA"/>
    <w:rsid w:val="162F7226"/>
    <w:rsid w:val="1630414D"/>
    <w:rsid w:val="163406A6"/>
    <w:rsid w:val="16392A55"/>
    <w:rsid w:val="163C3EBB"/>
    <w:rsid w:val="16423FB9"/>
    <w:rsid w:val="165127A7"/>
    <w:rsid w:val="16596A96"/>
    <w:rsid w:val="16620C8F"/>
    <w:rsid w:val="1664569A"/>
    <w:rsid w:val="166754DD"/>
    <w:rsid w:val="1670345B"/>
    <w:rsid w:val="16753504"/>
    <w:rsid w:val="167928FD"/>
    <w:rsid w:val="167D4ACE"/>
    <w:rsid w:val="168B59AF"/>
    <w:rsid w:val="168D30F5"/>
    <w:rsid w:val="16917274"/>
    <w:rsid w:val="16937B2D"/>
    <w:rsid w:val="16937FAC"/>
    <w:rsid w:val="16947874"/>
    <w:rsid w:val="169563DB"/>
    <w:rsid w:val="169F7A65"/>
    <w:rsid w:val="16A71761"/>
    <w:rsid w:val="16A9623E"/>
    <w:rsid w:val="16AC30AA"/>
    <w:rsid w:val="16B10893"/>
    <w:rsid w:val="16B116D6"/>
    <w:rsid w:val="16B1235E"/>
    <w:rsid w:val="16B6641C"/>
    <w:rsid w:val="16C100DB"/>
    <w:rsid w:val="16C144A3"/>
    <w:rsid w:val="16C22557"/>
    <w:rsid w:val="16C378A4"/>
    <w:rsid w:val="16C63434"/>
    <w:rsid w:val="16C77CF3"/>
    <w:rsid w:val="16CB6972"/>
    <w:rsid w:val="16CF4EE8"/>
    <w:rsid w:val="16D37886"/>
    <w:rsid w:val="16D963CE"/>
    <w:rsid w:val="16DA0624"/>
    <w:rsid w:val="16DD1B3F"/>
    <w:rsid w:val="16E02E6F"/>
    <w:rsid w:val="16E6406C"/>
    <w:rsid w:val="16EE2484"/>
    <w:rsid w:val="16EF1C0A"/>
    <w:rsid w:val="16F2327E"/>
    <w:rsid w:val="16F85F0F"/>
    <w:rsid w:val="16FD1586"/>
    <w:rsid w:val="16FF1483"/>
    <w:rsid w:val="17020BC9"/>
    <w:rsid w:val="170344D4"/>
    <w:rsid w:val="170500EF"/>
    <w:rsid w:val="170A4A94"/>
    <w:rsid w:val="170E099A"/>
    <w:rsid w:val="171043AD"/>
    <w:rsid w:val="171941B0"/>
    <w:rsid w:val="171B5480"/>
    <w:rsid w:val="171E4B10"/>
    <w:rsid w:val="17262B96"/>
    <w:rsid w:val="172818E1"/>
    <w:rsid w:val="172D3177"/>
    <w:rsid w:val="17300C21"/>
    <w:rsid w:val="17355C96"/>
    <w:rsid w:val="17383A2C"/>
    <w:rsid w:val="17383CB1"/>
    <w:rsid w:val="17401183"/>
    <w:rsid w:val="17433A08"/>
    <w:rsid w:val="17452510"/>
    <w:rsid w:val="17470FB4"/>
    <w:rsid w:val="174E133F"/>
    <w:rsid w:val="17507293"/>
    <w:rsid w:val="1757256D"/>
    <w:rsid w:val="175C26D4"/>
    <w:rsid w:val="17613DD9"/>
    <w:rsid w:val="176327BA"/>
    <w:rsid w:val="17671945"/>
    <w:rsid w:val="176F028B"/>
    <w:rsid w:val="176F3D4F"/>
    <w:rsid w:val="17734ED8"/>
    <w:rsid w:val="17796315"/>
    <w:rsid w:val="177A04F9"/>
    <w:rsid w:val="17855B15"/>
    <w:rsid w:val="1785683E"/>
    <w:rsid w:val="17897BA3"/>
    <w:rsid w:val="178C5FD3"/>
    <w:rsid w:val="178F39EA"/>
    <w:rsid w:val="17947D8C"/>
    <w:rsid w:val="17962F69"/>
    <w:rsid w:val="179C3221"/>
    <w:rsid w:val="17A41D53"/>
    <w:rsid w:val="17A4465B"/>
    <w:rsid w:val="17A824A8"/>
    <w:rsid w:val="17A83BF1"/>
    <w:rsid w:val="17B61FE9"/>
    <w:rsid w:val="17B71941"/>
    <w:rsid w:val="17B82EC8"/>
    <w:rsid w:val="17BB5640"/>
    <w:rsid w:val="17BD67F8"/>
    <w:rsid w:val="17BF2210"/>
    <w:rsid w:val="17BF75EB"/>
    <w:rsid w:val="17C007FA"/>
    <w:rsid w:val="17C172CE"/>
    <w:rsid w:val="17CA29E2"/>
    <w:rsid w:val="17CE0DB7"/>
    <w:rsid w:val="17D166A9"/>
    <w:rsid w:val="17DC2866"/>
    <w:rsid w:val="17DF27B4"/>
    <w:rsid w:val="17E21E9D"/>
    <w:rsid w:val="17E91A35"/>
    <w:rsid w:val="17EA4AF8"/>
    <w:rsid w:val="17F03D11"/>
    <w:rsid w:val="17FA205E"/>
    <w:rsid w:val="17FB2127"/>
    <w:rsid w:val="180553C8"/>
    <w:rsid w:val="1805564E"/>
    <w:rsid w:val="18071DFE"/>
    <w:rsid w:val="180B74B6"/>
    <w:rsid w:val="180C0615"/>
    <w:rsid w:val="180D2E9B"/>
    <w:rsid w:val="1813025B"/>
    <w:rsid w:val="18131076"/>
    <w:rsid w:val="181376F5"/>
    <w:rsid w:val="181418BD"/>
    <w:rsid w:val="18163498"/>
    <w:rsid w:val="181751FB"/>
    <w:rsid w:val="18195375"/>
    <w:rsid w:val="181A70A8"/>
    <w:rsid w:val="181F65B5"/>
    <w:rsid w:val="18254AF4"/>
    <w:rsid w:val="18255025"/>
    <w:rsid w:val="182C2785"/>
    <w:rsid w:val="183346F0"/>
    <w:rsid w:val="18354290"/>
    <w:rsid w:val="183956EA"/>
    <w:rsid w:val="183C42C8"/>
    <w:rsid w:val="184350CE"/>
    <w:rsid w:val="18491F9D"/>
    <w:rsid w:val="184A07D5"/>
    <w:rsid w:val="184E355A"/>
    <w:rsid w:val="184E602C"/>
    <w:rsid w:val="18534368"/>
    <w:rsid w:val="185377D5"/>
    <w:rsid w:val="18571AB2"/>
    <w:rsid w:val="18580A49"/>
    <w:rsid w:val="185B622D"/>
    <w:rsid w:val="185E263A"/>
    <w:rsid w:val="18654F3F"/>
    <w:rsid w:val="186D4692"/>
    <w:rsid w:val="18725C6C"/>
    <w:rsid w:val="18793E85"/>
    <w:rsid w:val="187A4770"/>
    <w:rsid w:val="18803037"/>
    <w:rsid w:val="1887041F"/>
    <w:rsid w:val="188807C3"/>
    <w:rsid w:val="188C61E2"/>
    <w:rsid w:val="188E1AFF"/>
    <w:rsid w:val="1891298C"/>
    <w:rsid w:val="189F07E8"/>
    <w:rsid w:val="18A17BA2"/>
    <w:rsid w:val="18AF1B18"/>
    <w:rsid w:val="18B31468"/>
    <w:rsid w:val="18B56EB9"/>
    <w:rsid w:val="18BB4450"/>
    <w:rsid w:val="18BF5331"/>
    <w:rsid w:val="18C62576"/>
    <w:rsid w:val="18C77EA7"/>
    <w:rsid w:val="18C962D3"/>
    <w:rsid w:val="18DB680E"/>
    <w:rsid w:val="18DD00BF"/>
    <w:rsid w:val="18DD73C9"/>
    <w:rsid w:val="18E0666A"/>
    <w:rsid w:val="18E65B5C"/>
    <w:rsid w:val="18E71A35"/>
    <w:rsid w:val="18E91285"/>
    <w:rsid w:val="18EE5873"/>
    <w:rsid w:val="18EF6413"/>
    <w:rsid w:val="18F1665F"/>
    <w:rsid w:val="19021CD7"/>
    <w:rsid w:val="190725FD"/>
    <w:rsid w:val="19184D47"/>
    <w:rsid w:val="191968D4"/>
    <w:rsid w:val="19196B3E"/>
    <w:rsid w:val="191C4FBC"/>
    <w:rsid w:val="191E5C29"/>
    <w:rsid w:val="19214C7A"/>
    <w:rsid w:val="19225D00"/>
    <w:rsid w:val="1923698A"/>
    <w:rsid w:val="19237C40"/>
    <w:rsid w:val="192547BD"/>
    <w:rsid w:val="19277839"/>
    <w:rsid w:val="192B144C"/>
    <w:rsid w:val="192E40D1"/>
    <w:rsid w:val="192F08BD"/>
    <w:rsid w:val="19384C41"/>
    <w:rsid w:val="193D7DCA"/>
    <w:rsid w:val="19425D37"/>
    <w:rsid w:val="194301C0"/>
    <w:rsid w:val="1945652C"/>
    <w:rsid w:val="195B542C"/>
    <w:rsid w:val="195C7A9C"/>
    <w:rsid w:val="195F6D1C"/>
    <w:rsid w:val="19660C00"/>
    <w:rsid w:val="196660F1"/>
    <w:rsid w:val="19697BBF"/>
    <w:rsid w:val="19714738"/>
    <w:rsid w:val="1973471C"/>
    <w:rsid w:val="197674DD"/>
    <w:rsid w:val="1979480C"/>
    <w:rsid w:val="197F10F5"/>
    <w:rsid w:val="19840C36"/>
    <w:rsid w:val="198921CA"/>
    <w:rsid w:val="1992349D"/>
    <w:rsid w:val="1997187C"/>
    <w:rsid w:val="19975B29"/>
    <w:rsid w:val="19987304"/>
    <w:rsid w:val="199C1014"/>
    <w:rsid w:val="19A177FA"/>
    <w:rsid w:val="19A509AF"/>
    <w:rsid w:val="19A90EEB"/>
    <w:rsid w:val="19AB17F3"/>
    <w:rsid w:val="19AD3F79"/>
    <w:rsid w:val="19AD5667"/>
    <w:rsid w:val="19AD7880"/>
    <w:rsid w:val="19B1584B"/>
    <w:rsid w:val="19B506E3"/>
    <w:rsid w:val="19B60B31"/>
    <w:rsid w:val="19B8242D"/>
    <w:rsid w:val="19BB23C1"/>
    <w:rsid w:val="19BB4D9B"/>
    <w:rsid w:val="19BD2F4B"/>
    <w:rsid w:val="19BE0648"/>
    <w:rsid w:val="19BF1525"/>
    <w:rsid w:val="19C20181"/>
    <w:rsid w:val="19CF45A2"/>
    <w:rsid w:val="19D37096"/>
    <w:rsid w:val="19D52229"/>
    <w:rsid w:val="19D56EE4"/>
    <w:rsid w:val="19DF6AC4"/>
    <w:rsid w:val="19E7175A"/>
    <w:rsid w:val="19E90B3D"/>
    <w:rsid w:val="19EA2118"/>
    <w:rsid w:val="19FE5CC2"/>
    <w:rsid w:val="1A070889"/>
    <w:rsid w:val="1A0A21EF"/>
    <w:rsid w:val="1A0E6A4C"/>
    <w:rsid w:val="1A102996"/>
    <w:rsid w:val="1A1564F0"/>
    <w:rsid w:val="1A160574"/>
    <w:rsid w:val="1A1D752D"/>
    <w:rsid w:val="1A234C5F"/>
    <w:rsid w:val="1A2B741E"/>
    <w:rsid w:val="1A3213D2"/>
    <w:rsid w:val="1A32317F"/>
    <w:rsid w:val="1A3365DB"/>
    <w:rsid w:val="1A38077B"/>
    <w:rsid w:val="1A3962C8"/>
    <w:rsid w:val="1A3E204E"/>
    <w:rsid w:val="1A3E3187"/>
    <w:rsid w:val="1A465700"/>
    <w:rsid w:val="1A47711D"/>
    <w:rsid w:val="1A490381"/>
    <w:rsid w:val="1A4950BC"/>
    <w:rsid w:val="1A4A756C"/>
    <w:rsid w:val="1A4D1D92"/>
    <w:rsid w:val="1A4E6086"/>
    <w:rsid w:val="1A53766D"/>
    <w:rsid w:val="1A5C7169"/>
    <w:rsid w:val="1A5E06B3"/>
    <w:rsid w:val="1A612FD4"/>
    <w:rsid w:val="1A623F4C"/>
    <w:rsid w:val="1A677755"/>
    <w:rsid w:val="1A6C6FD3"/>
    <w:rsid w:val="1A6D3886"/>
    <w:rsid w:val="1A740CCD"/>
    <w:rsid w:val="1A78518E"/>
    <w:rsid w:val="1A7F2E2F"/>
    <w:rsid w:val="1A824966"/>
    <w:rsid w:val="1A831473"/>
    <w:rsid w:val="1A854F9E"/>
    <w:rsid w:val="1A863741"/>
    <w:rsid w:val="1A87620C"/>
    <w:rsid w:val="1A8E5401"/>
    <w:rsid w:val="1A8F1AC3"/>
    <w:rsid w:val="1A93096E"/>
    <w:rsid w:val="1A943E0C"/>
    <w:rsid w:val="1A9477B3"/>
    <w:rsid w:val="1A981727"/>
    <w:rsid w:val="1A9D6D05"/>
    <w:rsid w:val="1AA13D81"/>
    <w:rsid w:val="1AA21D6A"/>
    <w:rsid w:val="1AA30784"/>
    <w:rsid w:val="1AA526B3"/>
    <w:rsid w:val="1AA662C4"/>
    <w:rsid w:val="1AA70C51"/>
    <w:rsid w:val="1AA72F5F"/>
    <w:rsid w:val="1AB37CE1"/>
    <w:rsid w:val="1AB906D0"/>
    <w:rsid w:val="1ABD6C13"/>
    <w:rsid w:val="1AC14C51"/>
    <w:rsid w:val="1AC3259B"/>
    <w:rsid w:val="1AC34CD0"/>
    <w:rsid w:val="1AC840C2"/>
    <w:rsid w:val="1AC9010B"/>
    <w:rsid w:val="1ACA3610"/>
    <w:rsid w:val="1ACD58BA"/>
    <w:rsid w:val="1AD47AF6"/>
    <w:rsid w:val="1AD54D2B"/>
    <w:rsid w:val="1AD81229"/>
    <w:rsid w:val="1AD96BA4"/>
    <w:rsid w:val="1ADA0DF0"/>
    <w:rsid w:val="1AE16F67"/>
    <w:rsid w:val="1AE20D6F"/>
    <w:rsid w:val="1AE354F1"/>
    <w:rsid w:val="1AE37666"/>
    <w:rsid w:val="1AEC3E52"/>
    <w:rsid w:val="1AEF1C0F"/>
    <w:rsid w:val="1AF5772A"/>
    <w:rsid w:val="1AF6370F"/>
    <w:rsid w:val="1AF67886"/>
    <w:rsid w:val="1AF9438C"/>
    <w:rsid w:val="1AFB43AE"/>
    <w:rsid w:val="1AFE3281"/>
    <w:rsid w:val="1AFE5F1B"/>
    <w:rsid w:val="1B023291"/>
    <w:rsid w:val="1B051D40"/>
    <w:rsid w:val="1B073D12"/>
    <w:rsid w:val="1B0957DA"/>
    <w:rsid w:val="1B0C25B1"/>
    <w:rsid w:val="1B0E07F6"/>
    <w:rsid w:val="1B0F054E"/>
    <w:rsid w:val="1B150321"/>
    <w:rsid w:val="1B1876FD"/>
    <w:rsid w:val="1B1A4C63"/>
    <w:rsid w:val="1B243B8D"/>
    <w:rsid w:val="1B283C5E"/>
    <w:rsid w:val="1B307645"/>
    <w:rsid w:val="1B324A4C"/>
    <w:rsid w:val="1B3B1CAF"/>
    <w:rsid w:val="1B3F5F46"/>
    <w:rsid w:val="1B4F3D0C"/>
    <w:rsid w:val="1B520258"/>
    <w:rsid w:val="1B5F2825"/>
    <w:rsid w:val="1B657CE7"/>
    <w:rsid w:val="1B6F1C67"/>
    <w:rsid w:val="1B707B8E"/>
    <w:rsid w:val="1B7B62F9"/>
    <w:rsid w:val="1B7E4AD6"/>
    <w:rsid w:val="1B85456B"/>
    <w:rsid w:val="1B8713F4"/>
    <w:rsid w:val="1B893650"/>
    <w:rsid w:val="1B8B6AA4"/>
    <w:rsid w:val="1B98496B"/>
    <w:rsid w:val="1BAF1D73"/>
    <w:rsid w:val="1BC636AB"/>
    <w:rsid w:val="1BC63FF4"/>
    <w:rsid w:val="1BC943C1"/>
    <w:rsid w:val="1BCA2D5E"/>
    <w:rsid w:val="1BCD4570"/>
    <w:rsid w:val="1BDD7C98"/>
    <w:rsid w:val="1BEA3CF9"/>
    <w:rsid w:val="1BF820F9"/>
    <w:rsid w:val="1BF952C5"/>
    <w:rsid w:val="1BFF56D5"/>
    <w:rsid w:val="1C014302"/>
    <w:rsid w:val="1C040179"/>
    <w:rsid w:val="1C041A72"/>
    <w:rsid w:val="1C071BF9"/>
    <w:rsid w:val="1C087153"/>
    <w:rsid w:val="1C145A3A"/>
    <w:rsid w:val="1C153A44"/>
    <w:rsid w:val="1C180D91"/>
    <w:rsid w:val="1C1B5D0C"/>
    <w:rsid w:val="1C1E75B2"/>
    <w:rsid w:val="1C1F7043"/>
    <w:rsid w:val="1C233AC9"/>
    <w:rsid w:val="1C252376"/>
    <w:rsid w:val="1C2552BA"/>
    <w:rsid w:val="1C27334D"/>
    <w:rsid w:val="1C300139"/>
    <w:rsid w:val="1C312F56"/>
    <w:rsid w:val="1C445CC5"/>
    <w:rsid w:val="1C453328"/>
    <w:rsid w:val="1C46451C"/>
    <w:rsid w:val="1C4731FB"/>
    <w:rsid w:val="1C4C6B77"/>
    <w:rsid w:val="1C4D6622"/>
    <w:rsid w:val="1C5355F9"/>
    <w:rsid w:val="1C565785"/>
    <w:rsid w:val="1C5F4367"/>
    <w:rsid w:val="1C6807DA"/>
    <w:rsid w:val="1C737727"/>
    <w:rsid w:val="1C7A62A1"/>
    <w:rsid w:val="1C815F69"/>
    <w:rsid w:val="1C8216BB"/>
    <w:rsid w:val="1C8618A4"/>
    <w:rsid w:val="1C8819EE"/>
    <w:rsid w:val="1C8C5BDB"/>
    <w:rsid w:val="1C910790"/>
    <w:rsid w:val="1C946A13"/>
    <w:rsid w:val="1C982B25"/>
    <w:rsid w:val="1C994660"/>
    <w:rsid w:val="1C9A1642"/>
    <w:rsid w:val="1C9D1989"/>
    <w:rsid w:val="1CA51E7F"/>
    <w:rsid w:val="1CA85800"/>
    <w:rsid w:val="1CB71B42"/>
    <w:rsid w:val="1CB95E0E"/>
    <w:rsid w:val="1CBA3B53"/>
    <w:rsid w:val="1CBA72D8"/>
    <w:rsid w:val="1CBE321D"/>
    <w:rsid w:val="1CBF4797"/>
    <w:rsid w:val="1CC37239"/>
    <w:rsid w:val="1CC4144E"/>
    <w:rsid w:val="1CC43753"/>
    <w:rsid w:val="1CC568A5"/>
    <w:rsid w:val="1CC6066A"/>
    <w:rsid w:val="1CCC3A1F"/>
    <w:rsid w:val="1CCE4A7C"/>
    <w:rsid w:val="1CCF2D1B"/>
    <w:rsid w:val="1CD52237"/>
    <w:rsid w:val="1CD95DC1"/>
    <w:rsid w:val="1CDD2C0F"/>
    <w:rsid w:val="1CDD5EF6"/>
    <w:rsid w:val="1CE00526"/>
    <w:rsid w:val="1CE118B1"/>
    <w:rsid w:val="1CED0E71"/>
    <w:rsid w:val="1CF30972"/>
    <w:rsid w:val="1CFE7ED8"/>
    <w:rsid w:val="1CFF5F58"/>
    <w:rsid w:val="1D004AF0"/>
    <w:rsid w:val="1D0A3094"/>
    <w:rsid w:val="1D0B1316"/>
    <w:rsid w:val="1D0D2987"/>
    <w:rsid w:val="1D127129"/>
    <w:rsid w:val="1D167EB8"/>
    <w:rsid w:val="1D18675B"/>
    <w:rsid w:val="1D1C3F2F"/>
    <w:rsid w:val="1D215A9F"/>
    <w:rsid w:val="1D231173"/>
    <w:rsid w:val="1D240661"/>
    <w:rsid w:val="1D25005D"/>
    <w:rsid w:val="1D266AAC"/>
    <w:rsid w:val="1D281985"/>
    <w:rsid w:val="1D3222BB"/>
    <w:rsid w:val="1D4039EE"/>
    <w:rsid w:val="1D493FA6"/>
    <w:rsid w:val="1D4D3271"/>
    <w:rsid w:val="1D4D648A"/>
    <w:rsid w:val="1D50382E"/>
    <w:rsid w:val="1D510D3B"/>
    <w:rsid w:val="1D597970"/>
    <w:rsid w:val="1D5D34E7"/>
    <w:rsid w:val="1D672E9D"/>
    <w:rsid w:val="1D6A05F4"/>
    <w:rsid w:val="1D6C77C9"/>
    <w:rsid w:val="1D7236E8"/>
    <w:rsid w:val="1D7261F9"/>
    <w:rsid w:val="1D7824D5"/>
    <w:rsid w:val="1D793BA6"/>
    <w:rsid w:val="1D83250A"/>
    <w:rsid w:val="1D851C01"/>
    <w:rsid w:val="1D92725D"/>
    <w:rsid w:val="1D935A29"/>
    <w:rsid w:val="1D994DBF"/>
    <w:rsid w:val="1D997414"/>
    <w:rsid w:val="1DA35F9D"/>
    <w:rsid w:val="1DA9561A"/>
    <w:rsid w:val="1DAC50D8"/>
    <w:rsid w:val="1DAF26FB"/>
    <w:rsid w:val="1DB41CE4"/>
    <w:rsid w:val="1DB74991"/>
    <w:rsid w:val="1DB74E1A"/>
    <w:rsid w:val="1DBD217F"/>
    <w:rsid w:val="1DBE585B"/>
    <w:rsid w:val="1DCC17BA"/>
    <w:rsid w:val="1DCC74C5"/>
    <w:rsid w:val="1DCD7E73"/>
    <w:rsid w:val="1DD9689C"/>
    <w:rsid w:val="1DDB5CD6"/>
    <w:rsid w:val="1DDD3CEF"/>
    <w:rsid w:val="1DE13057"/>
    <w:rsid w:val="1DEA1EBE"/>
    <w:rsid w:val="1DED02C8"/>
    <w:rsid w:val="1DED5818"/>
    <w:rsid w:val="1DEE3376"/>
    <w:rsid w:val="1DF1178E"/>
    <w:rsid w:val="1DF66F35"/>
    <w:rsid w:val="1DF856A1"/>
    <w:rsid w:val="1DFA232C"/>
    <w:rsid w:val="1DFD2253"/>
    <w:rsid w:val="1DFF0CA5"/>
    <w:rsid w:val="1E00378E"/>
    <w:rsid w:val="1E0156E9"/>
    <w:rsid w:val="1E051F88"/>
    <w:rsid w:val="1E0525AE"/>
    <w:rsid w:val="1E166F9D"/>
    <w:rsid w:val="1E1E19C3"/>
    <w:rsid w:val="1E2065AC"/>
    <w:rsid w:val="1E280213"/>
    <w:rsid w:val="1E295DE2"/>
    <w:rsid w:val="1E375FE1"/>
    <w:rsid w:val="1E3B4D2D"/>
    <w:rsid w:val="1E3D17F8"/>
    <w:rsid w:val="1E3D4407"/>
    <w:rsid w:val="1E3E500B"/>
    <w:rsid w:val="1E3F06D0"/>
    <w:rsid w:val="1E465492"/>
    <w:rsid w:val="1E484551"/>
    <w:rsid w:val="1E490AA8"/>
    <w:rsid w:val="1E533CC3"/>
    <w:rsid w:val="1E534ED5"/>
    <w:rsid w:val="1E573BDB"/>
    <w:rsid w:val="1E6144D5"/>
    <w:rsid w:val="1E623056"/>
    <w:rsid w:val="1E6315BB"/>
    <w:rsid w:val="1E646CD4"/>
    <w:rsid w:val="1E654EA7"/>
    <w:rsid w:val="1E676FFC"/>
    <w:rsid w:val="1E725DD7"/>
    <w:rsid w:val="1E777284"/>
    <w:rsid w:val="1E77738B"/>
    <w:rsid w:val="1E7E165B"/>
    <w:rsid w:val="1E8B472A"/>
    <w:rsid w:val="1E8F49FA"/>
    <w:rsid w:val="1E96671E"/>
    <w:rsid w:val="1E9D634E"/>
    <w:rsid w:val="1E9D677F"/>
    <w:rsid w:val="1EA91EE7"/>
    <w:rsid w:val="1EAA7607"/>
    <w:rsid w:val="1EAC4547"/>
    <w:rsid w:val="1EBA1EC7"/>
    <w:rsid w:val="1EC216CA"/>
    <w:rsid w:val="1EC548C7"/>
    <w:rsid w:val="1ED1218A"/>
    <w:rsid w:val="1ED91355"/>
    <w:rsid w:val="1ED9380A"/>
    <w:rsid w:val="1EE771C2"/>
    <w:rsid w:val="1EEA30BF"/>
    <w:rsid w:val="1EEC129B"/>
    <w:rsid w:val="1EF13D3E"/>
    <w:rsid w:val="1EF42502"/>
    <w:rsid w:val="1EF538A3"/>
    <w:rsid w:val="1EFB2B5A"/>
    <w:rsid w:val="1EFF34C7"/>
    <w:rsid w:val="1EFF640E"/>
    <w:rsid w:val="1F03500E"/>
    <w:rsid w:val="1F047442"/>
    <w:rsid w:val="1F066541"/>
    <w:rsid w:val="1F0712B9"/>
    <w:rsid w:val="1F09654A"/>
    <w:rsid w:val="1F176C05"/>
    <w:rsid w:val="1F1A6A62"/>
    <w:rsid w:val="1F1D08E9"/>
    <w:rsid w:val="1F25765B"/>
    <w:rsid w:val="1F265B92"/>
    <w:rsid w:val="1F285537"/>
    <w:rsid w:val="1F2C66A2"/>
    <w:rsid w:val="1F37535D"/>
    <w:rsid w:val="1F37656D"/>
    <w:rsid w:val="1F395593"/>
    <w:rsid w:val="1F3C7C2A"/>
    <w:rsid w:val="1F3D79E9"/>
    <w:rsid w:val="1F3E2720"/>
    <w:rsid w:val="1F47317B"/>
    <w:rsid w:val="1F474807"/>
    <w:rsid w:val="1F4817F6"/>
    <w:rsid w:val="1F483B82"/>
    <w:rsid w:val="1F4F6D47"/>
    <w:rsid w:val="1F5D7C56"/>
    <w:rsid w:val="1F6021A7"/>
    <w:rsid w:val="1F6A5A26"/>
    <w:rsid w:val="1F740AD2"/>
    <w:rsid w:val="1F746BE7"/>
    <w:rsid w:val="1F7C0988"/>
    <w:rsid w:val="1F825828"/>
    <w:rsid w:val="1F8A1BDF"/>
    <w:rsid w:val="1F906479"/>
    <w:rsid w:val="1F961BCA"/>
    <w:rsid w:val="1F9B40FD"/>
    <w:rsid w:val="1FA007D3"/>
    <w:rsid w:val="1FA05BDD"/>
    <w:rsid w:val="1FA15149"/>
    <w:rsid w:val="1FA31EB2"/>
    <w:rsid w:val="1FA60CC9"/>
    <w:rsid w:val="1FA72B71"/>
    <w:rsid w:val="1FAD0167"/>
    <w:rsid w:val="1FB12FF8"/>
    <w:rsid w:val="1FBD1D78"/>
    <w:rsid w:val="1FC15524"/>
    <w:rsid w:val="1FC62EBC"/>
    <w:rsid w:val="1FCC119F"/>
    <w:rsid w:val="1FCF7AC2"/>
    <w:rsid w:val="1FD123C9"/>
    <w:rsid w:val="1FE40ABC"/>
    <w:rsid w:val="1FE6376B"/>
    <w:rsid w:val="1FF62488"/>
    <w:rsid w:val="1FFD49A0"/>
    <w:rsid w:val="200E50DC"/>
    <w:rsid w:val="201205D5"/>
    <w:rsid w:val="20183895"/>
    <w:rsid w:val="2018445F"/>
    <w:rsid w:val="201B5DCF"/>
    <w:rsid w:val="2025017D"/>
    <w:rsid w:val="2027151B"/>
    <w:rsid w:val="20271EA0"/>
    <w:rsid w:val="20274A37"/>
    <w:rsid w:val="202D0555"/>
    <w:rsid w:val="2030321E"/>
    <w:rsid w:val="20360EBE"/>
    <w:rsid w:val="203868E0"/>
    <w:rsid w:val="20394F67"/>
    <w:rsid w:val="203D0D07"/>
    <w:rsid w:val="203E0C0E"/>
    <w:rsid w:val="20444A93"/>
    <w:rsid w:val="2048057E"/>
    <w:rsid w:val="204A6D0F"/>
    <w:rsid w:val="204D6C28"/>
    <w:rsid w:val="20513183"/>
    <w:rsid w:val="20547EF6"/>
    <w:rsid w:val="20556A37"/>
    <w:rsid w:val="205A298C"/>
    <w:rsid w:val="205D3DB1"/>
    <w:rsid w:val="20613824"/>
    <w:rsid w:val="20704023"/>
    <w:rsid w:val="207266D0"/>
    <w:rsid w:val="2074144D"/>
    <w:rsid w:val="20753271"/>
    <w:rsid w:val="207532EE"/>
    <w:rsid w:val="207944A9"/>
    <w:rsid w:val="20804D80"/>
    <w:rsid w:val="2081769C"/>
    <w:rsid w:val="208656FD"/>
    <w:rsid w:val="208759F4"/>
    <w:rsid w:val="208941F7"/>
    <w:rsid w:val="208C3651"/>
    <w:rsid w:val="208D51E5"/>
    <w:rsid w:val="208E5BD9"/>
    <w:rsid w:val="208E6B3B"/>
    <w:rsid w:val="209B5373"/>
    <w:rsid w:val="209F6CC1"/>
    <w:rsid w:val="20A909FA"/>
    <w:rsid w:val="20AC25CE"/>
    <w:rsid w:val="20B06E9C"/>
    <w:rsid w:val="20B3651C"/>
    <w:rsid w:val="20BD030F"/>
    <w:rsid w:val="20BE544A"/>
    <w:rsid w:val="20C567EC"/>
    <w:rsid w:val="20C63DB7"/>
    <w:rsid w:val="20CC4267"/>
    <w:rsid w:val="20CD2D38"/>
    <w:rsid w:val="20D36923"/>
    <w:rsid w:val="20D9540F"/>
    <w:rsid w:val="20DE0569"/>
    <w:rsid w:val="20DE43D6"/>
    <w:rsid w:val="20DE45B0"/>
    <w:rsid w:val="20DF4A92"/>
    <w:rsid w:val="20E018EC"/>
    <w:rsid w:val="20E37CC4"/>
    <w:rsid w:val="20E45D7D"/>
    <w:rsid w:val="20E902E2"/>
    <w:rsid w:val="20F466EB"/>
    <w:rsid w:val="20F87B76"/>
    <w:rsid w:val="20FA386E"/>
    <w:rsid w:val="20FF124F"/>
    <w:rsid w:val="21003CC8"/>
    <w:rsid w:val="21021C81"/>
    <w:rsid w:val="210B3E4E"/>
    <w:rsid w:val="210B4871"/>
    <w:rsid w:val="21122EBA"/>
    <w:rsid w:val="211407DB"/>
    <w:rsid w:val="211669BA"/>
    <w:rsid w:val="211756E5"/>
    <w:rsid w:val="211760F6"/>
    <w:rsid w:val="2124101E"/>
    <w:rsid w:val="21242E82"/>
    <w:rsid w:val="2127347D"/>
    <w:rsid w:val="21273F34"/>
    <w:rsid w:val="212753EB"/>
    <w:rsid w:val="2128306A"/>
    <w:rsid w:val="212830C0"/>
    <w:rsid w:val="21292508"/>
    <w:rsid w:val="212B2C13"/>
    <w:rsid w:val="212F58E7"/>
    <w:rsid w:val="21315076"/>
    <w:rsid w:val="21341F74"/>
    <w:rsid w:val="21344C7C"/>
    <w:rsid w:val="21346D2A"/>
    <w:rsid w:val="213A7BC8"/>
    <w:rsid w:val="213B0ECC"/>
    <w:rsid w:val="21492CCB"/>
    <w:rsid w:val="214B1258"/>
    <w:rsid w:val="214E34DD"/>
    <w:rsid w:val="214E69B0"/>
    <w:rsid w:val="214F619D"/>
    <w:rsid w:val="21535558"/>
    <w:rsid w:val="215576DF"/>
    <w:rsid w:val="215D12C2"/>
    <w:rsid w:val="21601F4F"/>
    <w:rsid w:val="21631FF1"/>
    <w:rsid w:val="2164112F"/>
    <w:rsid w:val="216626D5"/>
    <w:rsid w:val="216861DB"/>
    <w:rsid w:val="21690528"/>
    <w:rsid w:val="216E23A1"/>
    <w:rsid w:val="21705587"/>
    <w:rsid w:val="21720EDD"/>
    <w:rsid w:val="217226D1"/>
    <w:rsid w:val="21754675"/>
    <w:rsid w:val="21765511"/>
    <w:rsid w:val="21772761"/>
    <w:rsid w:val="21774352"/>
    <w:rsid w:val="2187114F"/>
    <w:rsid w:val="218E0F34"/>
    <w:rsid w:val="21974B61"/>
    <w:rsid w:val="21981EA1"/>
    <w:rsid w:val="21990ACF"/>
    <w:rsid w:val="219A06ED"/>
    <w:rsid w:val="219A0733"/>
    <w:rsid w:val="21A164A0"/>
    <w:rsid w:val="21A61507"/>
    <w:rsid w:val="21A6564F"/>
    <w:rsid w:val="21AC3D34"/>
    <w:rsid w:val="21AF3E2E"/>
    <w:rsid w:val="21B0349E"/>
    <w:rsid w:val="21B12B27"/>
    <w:rsid w:val="21B5139D"/>
    <w:rsid w:val="21BD55BE"/>
    <w:rsid w:val="21CA72BE"/>
    <w:rsid w:val="21CF527C"/>
    <w:rsid w:val="21D05CC4"/>
    <w:rsid w:val="21D07C91"/>
    <w:rsid w:val="21D71129"/>
    <w:rsid w:val="21D91C2D"/>
    <w:rsid w:val="21DD3996"/>
    <w:rsid w:val="21E91928"/>
    <w:rsid w:val="21EF1357"/>
    <w:rsid w:val="21F16D91"/>
    <w:rsid w:val="21F77FB6"/>
    <w:rsid w:val="21FF6023"/>
    <w:rsid w:val="2201597C"/>
    <w:rsid w:val="220C010C"/>
    <w:rsid w:val="221462C2"/>
    <w:rsid w:val="222223F1"/>
    <w:rsid w:val="22225DEE"/>
    <w:rsid w:val="22257CAD"/>
    <w:rsid w:val="222E1C7C"/>
    <w:rsid w:val="223576B7"/>
    <w:rsid w:val="223A698A"/>
    <w:rsid w:val="223F439B"/>
    <w:rsid w:val="22450B6D"/>
    <w:rsid w:val="224572B5"/>
    <w:rsid w:val="22473402"/>
    <w:rsid w:val="224954ED"/>
    <w:rsid w:val="224B0A8B"/>
    <w:rsid w:val="2259664D"/>
    <w:rsid w:val="225B0DFA"/>
    <w:rsid w:val="22623019"/>
    <w:rsid w:val="22636668"/>
    <w:rsid w:val="22655206"/>
    <w:rsid w:val="2267697A"/>
    <w:rsid w:val="226D0F3B"/>
    <w:rsid w:val="22714B63"/>
    <w:rsid w:val="227B326E"/>
    <w:rsid w:val="227C4812"/>
    <w:rsid w:val="228F6C87"/>
    <w:rsid w:val="229072C1"/>
    <w:rsid w:val="229549F2"/>
    <w:rsid w:val="22965A26"/>
    <w:rsid w:val="22986C91"/>
    <w:rsid w:val="22A242A1"/>
    <w:rsid w:val="22B03C1D"/>
    <w:rsid w:val="22BB72FF"/>
    <w:rsid w:val="22BF7F86"/>
    <w:rsid w:val="22CA08CC"/>
    <w:rsid w:val="22CC15DE"/>
    <w:rsid w:val="22D26745"/>
    <w:rsid w:val="22D337F8"/>
    <w:rsid w:val="22D53982"/>
    <w:rsid w:val="22DB2E76"/>
    <w:rsid w:val="22DC6BFE"/>
    <w:rsid w:val="22DE5957"/>
    <w:rsid w:val="22E01553"/>
    <w:rsid w:val="22E06F00"/>
    <w:rsid w:val="22E3640D"/>
    <w:rsid w:val="22E80910"/>
    <w:rsid w:val="22E873E5"/>
    <w:rsid w:val="22E95506"/>
    <w:rsid w:val="22F1693F"/>
    <w:rsid w:val="22F61855"/>
    <w:rsid w:val="22FC0017"/>
    <w:rsid w:val="22FE7875"/>
    <w:rsid w:val="230014E3"/>
    <w:rsid w:val="23026B7D"/>
    <w:rsid w:val="23032AC6"/>
    <w:rsid w:val="23064BA1"/>
    <w:rsid w:val="23152022"/>
    <w:rsid w:val="231644AE"/>
    <w:rsid w:val="23184274"/>
    <w:rsid w:val="231F0EB6"/>
    <w:rsid w:val="232016FE"/>
    <w:rsid w:val="23222836"/>
    <w:rsid w:val="23272CAA"/>
    <w:rsid w:val="232E382D"/>
    <w:rsid w:val="23306F83"/>
    <w:rsid w:val="2332421A"/>
    <w:rsid w:val="23350C31"/>
    <w:rsid w:val="23352FDA"/>
    <w:rsid w:val="23356181"/>
    <w:rsid w:val="23390D94"/>
    <w:rsid w:val="233C43A8"/>
    <w:rsid w:val="233C4706"/>
    <w:rsid w:val="23402571"/>
    <w:rsid w:val="23430A7F"/>
    <w:rsid w:val="23493D6D"/>
    <w:rsid w:val="234A2411"/>
    <w:rsid w:val="234A6207"/>
    <w:rsid w:val="234B55D9"/>
    <w:rsid w:val="234D1796"/>
    <w:rsid w:val="234F111E"/>
    <w:rsid w:val="234F144C"/>
    <w:rsid w:val="23537428"/>
    <w:rsid w:val="2354649F"/>
    <w:rsid w:val="235B50A9"/>
    <w:rsid w:val="2366560C"/>
    <w:rsid w:val="236D1E53"/>
    <w:rsid w:val="237118E2"/>
    <w:rsid w:val="237F3029"/>
    <w:rsid w:val="238234A1"/>
    <w:rsid w:val="23826FB3"/>
    <w:rsid w:val="238463AA"/>
    <w:rsid w:val="23872261"/>
    <w:rsid w:val="23891B34"/>
    <w:rsid w:val="238F4B26"/>
    <w:rsid w:val="238F65E6"/>
    <w:rsid w:val="23911BF2"/>
    <w:rsid w:val="239168F2"/>
    <w:rsid w:val="239F5939"/>
    <w:rsid w:val="23A00803"/>
    <w:rsid w:val="23A16A83"/>
    <w:rsid w:val="23AB2267"/>
    <w:rsid w:val="23AD7FB1"/>
    <w:rsid w:val="23AE2641"/>
    <w:rsid w:val="23D861F7"/>
    <w:rsid w:val="23DE4718"/>
    <w:rsid w:val="23E06DE0"/>
    <w:rsid w:val="23ED531D"/>
    <w:rsid w:val="23F85869"/>
    <w:rsid w:val="24007CE7"/>
    <w:rsid w:val="24023857"/>
    <w:rsid w:val="24065888"/>
    <w:rsid w:val="240C1329"/>
    <w:rsid w:val="240C7A07"/>
    <w:rsid w:val="24103AF1"/>
    <w:rsid w:val="24132C14"/>
    <w:rsid w:val="2421791A"/>
    <w:rsid w:val="2429494C"/>
    <w:rsid w:val="243F7486"/>
    <w:rsid w:val="24402034"/>
    <w:rsid w:val="245216B6"/>
    <w:rsid w:val="2453745F"/>
    <w:rsid w:val="245A3396"/>
    <w:rsid w:val="246237E4"/>
    <w:rsid w:val="24652A91"/>
    <w:rsid w:val="24673903"/>
    <w:rsid w:val="24684360"/>
    <w:rsid w:val="246A4F13"/>
    <w:rsid w:val="246B021B"/>
    <w:rsid w:val="246C0102"/>
    <w:rsid w:val="246D570B"/>
    <w:rsid w:val="24701943"/>
    <w:rsid w:val="247B523C"/>
    <w:rsid w:val="247F03BF"/>
    <w:rsid w:val="247F27CE"/>
    <w:rsid w:val="24841D28"/>
    <w:rsid w:val="24897C51"/>
    <w:rsid w:val="24902175"/>
    <w:rsid w:val="24913C56"/>
    <w:rsid w:val="24953B13"/>
    <w:rsid w:val="24975180"/>
    <w:rsid w:val="249C1B16"/>
    <w:rsid w:val="249E4C90"/>
    <w:rsid w:val="24A01ECA"/>
    <w:rsid w:val="24A666A0"/>
    <w:rsid w:val="24AF7BBC"/>
    <w:rsid w:val="24B42988"/>
    <w:rsid w:val="24BA34EB"/>
    <w:rsid w:val="24C274E9"/>
    <w:rsid w:val="24CA6AD4"/>
    <w:rsid w:val="24CB5F70"/>
    <w:rsid w:val="24CE2A79"/>
    <w:rsid w:val="24CF5177"/>
    <w:rsid w:val="24D63207"/>
    <w:rsid w:val="24D86104"/>
    <w:rsid w:val="24DA0335"/>
    <w:rsid w:val="24DC240D"/>
    <w:rsid w:val="24DF3C8C"/>
    <w:rsid w:val="24E63099"/>
    <w:rsid w:val="24E6620F"/>
    <w:rsid w:val="24E713BC"/>
    <w:rsid w:val="24E93BB2"/>
    <w:rsid w:val="24F341E2"/>
    <w:rsid w:val="24F3534D"/>
    <w:rsid w:val="24F44769"/>
    <w:rsid w:val="24F85482"/>
    <w:rsid w:val="24F870B4"/>
    <w:rsid w:val="24FE6C77"/>
    <w:rsid w:val="250129ED"/>
    <w:rsid w:val="25016281"/>
    <w:rsid w:val="25017851"/>
    <w:rsid w:val="250800FC"/>
    <w:rsid w:val="25084368"/>
    <w:rsid w:val="2512610F"/>
    <w:rsid w:val="25143B88"/>
    <w:rsid w:val="2516057A"/>
    <w:rsid w:val="251D1126"/>
    <w:rsid w:val="252805AF"/>
    <w:rsid w:val="252B36B3"/>
    <w:rsid w:val="252D77EF"/>
    <w:rsid w:val="25330D2A"/>
    <w:rsid w:val="253B3C05"/>
    <w:rsid w:val="253F39AD"/>
    <w:rsid w:val="254A3BE1"/>
    <w:rsid w:val="254C02D9"/>
    <w:rsid w:val="254C7B64"/>
    <w:rsid w:val="254F471D"/>
    <w:rsid w:val="25500500"/>
    <w:rsid w:val="25535D49"/>
    <w:rsid w:val="25561E16"/>
    <w:rsid w:val="25635F58"/>
    <w:rsid w:val="2566785E"/>
    <w:rsid w:val="256B0559"/>
    <w:rsid w:val="256C343E"/>
    <w:rsid w:val="257331F2"/>
    <w:rsid w:val="257A5080"/>
    <w:rsid w:val="257B3AE2"/>
    <w:rsid w:val="258166CA"/>
    <w:rsid w:val="258E2148"/>
    <w:rsid w:val="258F475A"/>
    <w:rsid w:val="258F5B9B"/>
    <w:rsid w:val="25950B3C"/>
    <w:rsid w:val="259E05A1"/>
    <w:rsid w:val="25A3353F"/>
    <w:rsid w:val="25A6260D"/>
    <w:rsid w:val="25AA212C"/>
    <w:rsid w:val="25AF2A01"/>
    <w:rsid w:val="25B07B6E"/>
    <w:rsid w:val="25B13A8E"/>
    <w:rsid w:val="25B15722"/>
    <w:rsid w:val="25B75B2D"/>
    <w:rsid w:val="25B87184"/>
    <w:rsid w:val="25BE2B3A"/>
    <w:rsid w:val="25BF4987"/>
    <w:rsid w:val="25C22996"/>
    <w:rsid w:val="25C246F8"/>
    <w:rsid w:val="25C93BEA"/>
    <w:rsid w:val="25CA46E0"/>
    <w:rsid w:val="25CB0B60"/>
    <w:rsid w:val="25CC5A97"/>
    <w:rsid w:val="25CD4EE2"/>
    <w:rsid w:val="25CD588C"/>
    <w:rsid w:val="25D57F9C"/>
    <w:rsid w:val="25D625C5"/>
    <w:rsid w:val="25D67EA6"/>
    <w:rsid w:val="25D80875"/>
    <w:rsid w:val="25D85D83"/>
    <w:rsid w:val="25DC4E36"/>
    <w:rsid w:val="25DC5477"/>
    <w:rsid w:val="25DF32E9"/>
    <w:rsid w:val="25E83B05"/>
    <w:rsid w:val="25EE5A16"/>
    <w:rsid w:val="25F34900"/>
    <w:rsid w:val="25F52E50"/>
    <w:rsid w:val="25F86C18"/>
    <w:rsid w:val="260035A5"/>
    <w:rsid w:val="26005758"/>
    <w:rsid w:val="260D4F53"/>
    <w:rsid w:val="26107AA6"/>
    <w:rsid w:val="26181D82"/>
    <w:rsid w:val="261C7A94"/>
    <w:rsid w:val="262465E2"/>
    <w:rsid w:val="26247E98"/>
    <w:rsid w:val="2627008F"/>
    <w:rsid w:val="26281428"/>
    <w:rsid w:val="262E6648"/>
    <w:rsid w:val="26325D66"/>
    <w:rsid w:val="263C3288"/>
    <w:rsid w:val="263D6E4E"/>
    <w:rsid w:val="264408E3"/>
    <w:rsid w:val="264664DF"/>
    <w:rsid w:val="264A6107"/>
    <w:rsid w:val="264C43BE"/>
    <w:rsid w:val="26523431"/>
    <w:rsid w:val="265408A7"/>
    <w:rsid w:val="26591DC9"/>
    <w:rsid w:val="265E2632"/>
    <w:rsid w:val="26673062"/>
    <w:rsid w:val="266D0684"/>
    <w:rsid w:val="26731279"/>
    <w:rsid w:val="267B3E89"/>
    <w:rsid w:val="26806C45"/>
    <w:rsid w:val="268708AE"/>
    <w:rsid w:val="26873FEA"/>
    <w:rsid w:val="26886002"/>
    <w:rsid w:val="268E6708"/>
    <w:rsid w:val="268F182F"/>
    <w:rsid w:val="26922FB1"/>
    <w:rsid w:val="269256C5"/>
    <w:rsid w:val="26932777"/>
    <w:rsid w:val="269433DF"/>
    <w:rsid w:val="26A32705"/>
    <w:rsid w:val="26A73A3B"/>
    <w:rsid w:val="26A748FF"/>
    <w:rsid w:val="26A832B1"/>
    <w:rsid w:val="26AB0FBA"/>
    <w:rsid w:val="26AC17E8"/>
    <w:rsid w:val="26B1683A"/>
    <w:rsid w:val="26B27CBA"/>
    <w:rsid w:val="26BD6314"/>
    <w:rsid w:val="26BE6B21"/>
    <w:rsid w:val="26C15F94"/>
    <w:rsid w:val="26D61472"/>
    <w:rsid w:val="26DB73A6"/>
    <w:rsid w:val="26E07A56"/>
    <w:rsid w:val="26E535C1"/>
    <w:rsid w:val="26EB6378"/>
    <w:rsid w:val="26EE60D4"/>
    <w:rsid w:val="26F35F5A"/>
    <w:rsid w:val="26FA6C43"/>
    <w:rsid w:val="27031CE5"/>
    <w:rsid w:val="27080FBA"/>
    <w:rsid w:val="270858AD"/>
    <w:rsid w:val="2709121E"/>
    <w:rsid w:val="270A21B3"/>
    <w:rsid w:val="270B0F7D"/>
    <w:rsid w:val="270E5345"/>
    <w:rsid w:val="27121E20"/>
    <w:rsid w:val="27195DA5"/>
    <w:rsid w:val="27252D7C"/>
    <w:rsid w:val="27306E22"/>
    <w:rsid w:val="27307D72"/>
    <w:rsid w:val="27325130"/>
    <w:rsid w:val="27377982"/>
    <w:rsid w:val="273A437F"/>
    <w:rsid w:val="273E7691"/>
    <w:rsid w:val="27472ED3"/>
    <w:rsid w:val="274A713D"/>
    <w:rsid w:val="274D46FF"/>
    <w:rsid w:val="27503D9E"/>
    <w:rsid w:val="27586BA1"/>
    <w:rsid w:val="275B0779"/>
    <w:rsid w:val="275E386E"/>
    <w:rsid w:val="27610A5A"/>
    <w:rsid w:val="276A7798"/>
    <w:rsid w:val="276C77BD"/>
    <w:rsid w:val="276F6C16"/>
    <w:rsid w:val="27732386"/>
    <w:rsid w:val="27802DCD"/>
    <w:rsid w:val="27825F55"/>
    <w:rsid w:val="27856E10"/>
    <w:rsid w:val="27867BB7"/>
    <w:rsid w:val="27874BB8"/>
    <w:rsid w:val="278937F9"/>
    <w:rsid w:val="279343D6"/>
    <w:rsid w:val="27961ECC"/>
    <w:rsid w:val="27983D14"/>
    <w:rsid w:val="279B0EA6"/>
    <w:rsid w:val="27A200C4"/>
    <w:rsid w:val="27AA58D8"/>
    <w:rsid w:val="27AB2EF0"/>
    <w:rsid w:val="27AE37C4"/>
    <w:rsid w:val="27B0733C"/>
    <w:rsid w:val="27B45352"/>
    <w:rsid w:val="27B62FFD"/>
    <w:rsid w:val="27B74586"/>
    <w:rsid w:val="27B841C7"/>
    <w:rsid w:val="27C159D6"/>
    <w:rsid w:val="27C338F1"/>
    <w:rsid w:val="27C46DFD"/>
    <w:rsid w:val="27C47644"/>
    <w:rsid w:val="27C6352D"/>
    <w:rsid w:val="27C82BF1"/>
    <w:rsid w:val="27CB5D70"/>
    <w:rsid w:val="27D103B0"/>
    <w:rsid w:val="27D13296"/>
    <w:rsid w:val="27DF7C0A"/>
    <w:rsid w:val="27E7534F"/>
    <w:rsid w:val="27EA2913"/>
    <w:rsid w:val="27F13959"/>
    <w:rsid w:val="27F70F85"/>
    <w:rsid w:val="27F810B6"/>
    <w:rsid w:val="27FC3799"/>
    <w:rsid w:val="28013BCE"/>
    <w:rsid w:val="280471A2"/>
    <w:rsid w:val="280D3F73"/>
    <w:rsid w:val="28172CDC"/>
    <w:rsid w:val="28186462"/>
    <w:rsid w:val="281A5B3C"/>
    <w:rsid w:val="28211219"/>
    <w:rsid w:val="28260B95"/>
    <w:rsid w:val="282D5932"/>
    <w:rsid w:val="28300E75"/>
    <w:rsid w:val="283329A0"/>
    <w:rsid w:val="2839644A"/>
    <w:rsid w:val="283E67D6"/>
    <w:rsid w:val="283E7277"/>
    <w:rsid w:val="284B2A1B"/>
    <w:rsid w:val="284F3E23"/>
    <w:rsid w:val="284F792D"/>
    <w:rsid w:val="28514568"/>
    <w:rsid w:val="28522655"/>
    <w:rsid w:val="2854775C"/>
    <w:rsid w:val="28570248"/>
    <w:rsid w:val="285A628D"/>
    <w:rsid w:val="28605761"/>
    <w:rsid w:val="28624E10"/>
    <w:rsid w:val="28627984"/>
    <w:rsid w:val="2863110A"/>
    <w:rsid w:val="28657EB7"/>
    <w:rsid w:val="28691B3C"/>
    <w:rsid w:val="2869671B"/>
    <w:rsid w:val="286B217F"/>
    <w:rsid w:val="286C288F"/>
    <w:rsid w:val="286C6720"/>
    <w:rsid w:val="286E0721"/>
    <w:rsid w:val="286E2B73"/>
    <w:rsid w:val="287828D2"/>
    <w:rsid w:val="28833D54"/>
    <w:rsid w:val="28857073"/>
    <w:rsid w:val="2886428B"/>
    <w:rsid w:val="288E07AF"/>
    <w:rsid w:val="28906DC9"/>
    <w:rsid w:val="289865A7"/>
    <w:rsid w:val="28995288"/>
    <w:rsid w:val="289C4789"/>
    <w:rsid w:val="289D5975"/>
    <w:rsid w:val="28A0350B"/>
    <w:rsid w:val="28A54738"/>
    <w:rsid w:val="28A54AF2"/>
    <w:rsid w:val="28AB061B"/>
    <w:rsid w:val="28AE6D47"/>
    <w:rsid w:val="28B01A51"/>
    <w:rsid w:val="28B047AE"/>
    <w:rsid w:val="28B1007B"/>
    <w:rsid w:val="28B339A9"/>
    <w:rsid w:val="28B70B7F"/>
    <w:rsid w:val="28B859F5"/>
    <w:rsid w:val="28BC3624"/>
    <w:rsid w:val="28C50421"/>
    <w:rsid w:val="28D23E26"/>
    <w:rsid w:val="28D43C62"/>
    <w:rsid w:val="28D62E9B"/>
    <w:rsid w:val="28D75DC7"/>
    <w:rsid w:val="28DB671B"/>
    <w:rsid w:val="28DC5E62"/>
    <w:rsid w:val="28E40CC4"/>
    <w:rsid w:val="28E578C5"/>
    <w:rsid w:val="28EA2AC7"/>
    <w:rsid w:val="28F75987"/>
    <w:rsid w:val="28F8125F"/>
    <w:rsid w:val="28FB090C"/>
    <w:rsid w:val="28FB77F1"/>
    <w:rsid w:val="28FC5630"/>
    <w:rsid w:val="28FF15E9"/>
    <w:rsid w:val="29030881"/>
    <w:rsid w:val="29051533"/>
    <w:rsid w:val="29052EB1"/>
    <w:rsid w:val="290730B3"/>
    <w:rsid w:val="290771BF"/>
    <w:rsid w:val="2908098C"/>
    <w:rsid w:val="29082A97"/>
    <w:rsid w:val="290C59A3"/>
    <w:rsid w:val="290E5EE6"/>
    <w:rsid w:val="29100D36"/>
    <w:rsid w:val="291524B5"/>
    <w:rsid w:val="291942D6"/>
    <w:rsid w:val="291A58FC"/>
    <w:rsid w:val="291E4953"/>
    <w:rsid w:val="291F144A"/>
    <w:rsid w:val="29234CE9"/>
    <w:rsid w:val="292414BC"/>
    <w:rsid w:val="292B5F65"/>
    <w:rsid w:val="292C312F"/>
    <w:rsid w:val="292F596B"/>
    <w:rsid w:val="29300539"/>
    <w:rsid w:val="293531A1"/>
    <w:rsid w:val="293C4316"/>
    <w:rsid w:val="29402D65"/>
    <w:rsid w:val="29511743"/>
    <w:rsid w:val="2956175A"/>
    <w:rsid w:val="29580C91"/>
    <w:rsid w:val="29625EF3"/>
    <w:rsid w:val="29632DC3"/>
    <w:rsid w:val="29663B8E"/>
    <w:rsid w:val="29680092"/>
    <w:rsid w:val="297054AE"/>
    <w:rsid w:val="29706AAA"/>
    <w:rsid w:val="29767339"/>
    <w:rsid w:val="29776F70"/>
    <w:rsid w:val="297947FF"/>
    <w:rsid w:val="297C5A24"/>
    <w:rsid w:val="297D71A1"/>
    <w:rsid w:val="298A2BB0"/>
    <w:rsid w:val="29907C55"/>
    <w:rsid w:val="29934B41"/>
    <w:rsid w:val="299776CC"/>
    <w:rsid w:val="299A777E"/>
    <w:rsid w:val="299D65E1"/>
    <w:rsid w:val="299F7758"/>
    <w:rsid w:val="29A15458"/>
    <w:rsid w:val="29A702AD"/>
    <w:rsid w:val="29A81BD3"/>
    <w:rsid w:val="29A85F35"/>
    <w:rsid w:val="29A86C8F"/>
    <w:rsid w:val="29AA1BD5"/>
    <w:rsid w:val="29AC3C8E"/>
    <w:rsid w:val="29AD6A96"/>
    <w:rsid w:val="29AE2800"/>
    <w:rsid w:val="29B42028"/>
    <w:rsid w:val="29B60102"/>
    <w:rsid w:val="29B64A5B"/>
    <w:rsid w:val="29B820F3"/>
    <w:rsid w:val="29BA2A19"/>
    <w:rsid w:val="29BF03C0"/>
    <w:rsid w:val="29C152D7"/>
    <w:rsid w:val="29C318FB"/>
    <w:rsid w:val="29C637D1"/>
    <w:rsid w:val="29C90D0B"/>
    <w:rsid w:val="29CC7DB6"/>
    <w:rsid w:val="29CE7267"/>
    <w:rsid w:val="29E11243"/>
    <w:rsid w:val="29E478AC"/>
    <w:rsid w:val="29E6480B"/>
    <w:rsid w:val="29E914C7"/>
    <w:rsid w:val="29EB204B"/>
    <w:rsid w:val="29EC4728"/>
    <w:rsid w:val="29FE1BA3"/>
    <w:rsid w:val="2A026A77"/>
    <w:rsid w:val="2A05042A"/>
    <w:rsid w:val="2A0A6352"/>
    <w:rsid w:val="2A114750"/>
    <w:rsid w:val="2A1340F4"/>
    <w:rsid w:val="2A147343"/>
    <w:rsid w:val="2A152D35"/>
    <w:rsid w:val="2A19575A"/>
    <w:rsid w:val="2A1C6A1A"/>
    <w:rsid w:val="2A1D0DA1"/>
    <w:rsid w:val="2A2A54D0"/>
    <w:rsid w:val="2A2D5B6A"/>
    <w:rsid w:val="2A2E0067"/>
    <w:rsid w:val="2A2F7D28"/>
    <w:rsid w:val="2A3847B0"/>
    <w:rsid w:val="2A390377"/>
    <w:rsid w:val="2A3D6EE2"/>
    <w:rsid w:val="2A3D7C0D"/>
    <w:rsid w:val="2A4C4092"/>
    <w:rsid w:val="2A5347B2"/>
    <w:rsid w:val="2A617F48"/>
    <w:rsid w:val="2A6478F8"/>
    <w:rsid w:val="2A6E4BAE"/>
    <w:rsid w:val="2A753EC8"/>
    <w:rsid w:val="2A7650E4"/>
    <w:rsid w:val="2A870237"/>
    <w:rsid w:val="2A8C00DB"/>
    <w:rsid w:val="2A952702"/>
    <w:rsid w:val="2AA63982"/>
    <w:rsid w:val="2AA87BCB"/>
    <w:rsid w:val="2AAE1466"/>
    <w:rsid w:val="2AAE2DF0"/>
    <w:rsid w:val="2ABC68C8"/>
    <w:rsid w:val="2AC41F8E"/>
    <w:rsid w:val="2ACC32F4"/>
    <w:rsid w:val="2AD12B53"/>
    <w:rsid w:val="2AD262B8"/>
    <w:rsid w:val="2ADE1791"/>
    <w:rsid w:val="2ADF53D2"/>
    <w:rsid w:val="2AE06752"/>
    <w:rsid w:val="2AED5D4F"/>
    <w:rsid w:val="2AFC7F86"/>
    <w:rsid w:val="2B0605BD"/>
    <w:rsid w:val="2B097E6C"/>
    <w:rsid w:val="2B1E0791"/>
    <w:rsid w:val="2B281F79"/>
    <w:rsid w:val="2B2F0AF3"/>
    <w:rsid w:val="2B3C3236"/>
    <w:rsid w:val="2B432F4F"/>
    <w:rsid w:val="2B4446DF"/>
    <w:rsid w:val="2B451FB7"/>
    <w:rsid w:val="2B4D7FC2"/>
    <w:rsid w:val="2B5F02EB"/>
    <w:rsid w:val="2B6E2244"/>
    <w:rsid w:val="2B724D34"/>
    <w:rsid w:val="2B767470"/>
    <w:rsid w:val="2B786BDE"/>
    <w:rsid w:val="2B7A533D"/>
    <w:rsid w:val="2B7F425F"/>
    <w:rsid w:val="2B885AF6"/>
    <w:rsid w:val="2B8B5ECE"/>
    <w:rsid w:val="2B961984"/>
    <w:rsid w:val="2B96679B"/>
    <w:rsid w:val="2B992E79"/>
    <w:rsid w:val="2B9B1704"/>
    <w:rsid w:val="2B9C665B"/>
    <w:rsid w:val="2BA03291"/>
    <w:rsid w:val="2BA873EC"/>
    <w:rsid w:val="2BA942F9"/>
    <w:rsid w:val="2BAB3FCE"/>
    <w:rsid w:val="2BAE6665"/>
    <w:rsid w:val="2BAF13BC"/>
    <w:rsid w:val="2BAF4222"/>
    <w:rsid w:val="2BB16E15"/>
    <w:rsid w:val="2BB80BF5"/>
    <w:rsid w:val="2BBE081F"/>
    <w:rsid w:val="2BCA17DB"/>
    <w:rsid w:val="2BD87F8B"/>
    <w:rsid w:val="2BD90AAA"/>
    <w:rsid w:val="2BE452D1"/>
    <w:rsid w:val="2BE514A7"/>
    <w:rsid w:val="2BEE1A02"/>
    <w:rsid w:val="2BF16A9A"/>
    <w:rsid w:val="2BF33584"/>
    <w:rsid w:val="2BF34CBF"/>
    <w:rsid w:val="2BF520B1"/>
    <w:rsid w:val="2BF612A3"/>
    <w:rsid w:val="2BF92832"/>
    <w:rsid w:val="2BF92AB3"/>
    <w:rsid w:val="2BFB5339"/>
    <w:rsid w:val="2BFC2DA1"/>
    <w:rsid w:val="2BFD42E5"/>
    <w:rsid w:val="2C022A8C"/>
    <w:rsid w:val="2C032747"/>
    <w:rsid w:val="2C050A97"/>
    <w:rsid w:val="2C0659D7"/>
    <w:rsid w:val="2C084C73"/>
    <w:rsid w:val="2C0C1F2C"/>
    <w:rsid w:val="2C0F29E0"/>
    <w:rsid w:val="2C1535DD"/>
    <w:rsid w:val="2C171F1F"/>
    <w:rsid w:val="2C237515"/>
    <w:rsid w:val="2C24642F"/>
    <w:rsid w:val="2C247750"/>
    <w:rsid w:val="2C273B80"/>
    <w:rsid w:val="2C2778F1"/>
    <w:rsid w:val="2C282A24"/>
    <w:rsid w:val="2C2A5EAB"/>
    <w:rsid w:val="2C2B3FE1"/>
    <w:rsid w:val="2C362D2A"/>
    <w:rsid w:val="2C42029C"/>
    <w:rsid w:val="2C422DDF"/>
    <w:rsid w:val="2C430EB9"/>
    <w:rsid w:val="2C462B33"/>
    <w:rsid w:val="2C4839D8"/>
    <w:rsid w:val="2C4862FF"/>
    <w:rsid w:val="2C4C22AF"/>
    <w:rsid w:val="2C4F176A"/>
    <w:rsid w:val="2C517B53"/>
    <w:rsid w:val="2C5478CF"/>
    <w:rsid w:val="2C5717CA"/>
    <w:rsid w:val="2C5A75B5"/>
    <w:rsid w:val="2C5B198E"/>
    <w:rsid w:val="2C6054A0"/>
    <w:rsid w:val="2C704053"/>
    <w:rsid w:val="2C732DAA"/>
    <w:rsid w:val="2C7408AA"/>
    <w:rsid w:val="2C750437"/>
    <w:rsid w:val="2C765BA6"/>
    <w:rsid w:val="2C7C68FB"/>
    <w:rsid w:val="2C803E48"/>
    <w:rsid w:val="2C87712B"/>
    <w:rsid w:val="2C8C37E1"/>
    <w:rsid w:val="2C8D3935"/>
    <w:rsid w:val="2C9026FA"/>
    <w:rsid w:val="2C954CB2"/>
    <w:rsid w:val="2C9E718B"/>
    <w:rsid w:val="2C9F0862"/>
    <w:rsid w:val="2CA13DD1"/>
    <w:rsid w:val="2CA31002"/>
    <w:rsid w:val="2CA44D54"/>
    <w:rsid w:val="2CA60D4F"/>
    <w:rsid w:val="2CAF46CC"/>
    <w:rsid w:val="2CB84FD8"/>
    <w:rsid w:val="2CBA706D"/>
    <w:rsid w:val="2CC17D3E"/>
    <w:rsid w:val="2CC454DC"/>
    <w:rsid w:val="2CCC66B7"/>
    <w:rsid w:val="2CD21AF3"/>
    <w:rsid w:val="2CD441A4"/>
    <w:rsid w:val="2CDC1585"/>
    <w:rsid w:val="2CE37736"/>
    <w:rsid w:val="2CF05E77"/>
    <w:rsid w:val="2CFA2F8F"/>
    <w:rsid w:val="2D054170"/>
    <w:rsid w:val="2D08071B"/>
    <w:rsid w:val="2D090789"/>
    <w:rsid w:val="2D104007"/>
    <w:rsid w:val="2D153A64"/>
    <w:rsid w:val="2D277514"/>
    <w:rsid w:val="2D2A6782"/>
    <w:rsid w:val="2D2E0D1E"/>
    <w:rsid w:val="2D316797"/>
    <w:rsid w:val="2D3458B1"/>
    <w:rsid w:val="2D393282"/>
    <w:rsid w:val="2D3C6827"/>
    <w:rsid w:val="2D451B25"/>
    <w:rsid w:val="2D45707F"/>
    <w:rsid w:val="2D4E4B54"/>
    <w:rsid w:val="2D4F6AA1"/>
    <w:rsid w:val="2D52653F"/>
    <w:rsid w:val="2D545883"/>
    <w:rsid w:val="2D565685"/>
    <w:rsid w:val="2D597C52"/>
    <w:rsid w:val="2D5A27F7"/>
    <w:rsid w:val="2D6462A2"/>
    <w:rsid w:val="2D695F39"/>
    <w:rsid w:val="2D733C18"/>
    <w:rsid w:val="2D7A1E58"/>
    <w:rsid w:val="2D866B1A"/>
    <w:rsid w:val="2D876DF5"/>
    <w:rsid w:val="2D89271A"/>
    <w:rsid w:val="2D8C7CDD"/>
    <w:rsid w:val="2D8E5CDB"/>
    <w:rsid w:val="2D915C41"/>
    <w:rsid w:val="2DA01365"/>
    <w:rsid w:val="2DA12E84"/>
    <w:rsid w:val="2DA609FE"/>
    <w:rsid w:val="2DA962EB"/>
    <w:rsid w:val="2DAC7036"/>
    <w:rsid w:val="2DB50FE1"/>
    <w:rsid w:val="2DB5336B"/>
    <w:rsid w:val="2DB65B29"/>
    <w:rsid w:val="2DB7155A"/>
    <w:rsid w:val="2DC10A69"/>
    <w:rsid w:val="2DC36576"/>
    <w:rsid w:val="2DC43C51"/>
    <w:rsid w:val="2DCF624B"/>
    <w:rsid w:val="2DD04073"/>
    <w:rsid w:val="2DD13BF9"/>
    <w:rsid w:val="2DD70171"/>
    <w:rsid w:val="2DE00EF9"/>
    <w:rsid w:val="2DE04C17"/>
    <w:rsid w:val="2DE923A9"/>
    <w:rsid w:val="2DEB79F3"/>
    <w:rsid w:val="2DEE6DB8"/>
    <w:rsid w:val="2DF22147"/>
    <w:rsid w:val="2DF67369"/>
    <w:rsid w:val="2DF8574A"/>
    <w:rsid w:val="2DFF28CB"/>
    <w:rsid w:val="2DFF5906"/>
    <w:rsid w:val="2E0025A9"/>
    <w:rsid w:val="2E05061E"/>
    <w:rsid w:val="2E0531F4"/>
    <w:rsid w:val="2E05522F"/>
    <w:rsid w:val="2E07149A"/>
    <w:rsid w:val="2E0852BB"/>
    <w:rsid w:val="2E0852C7"/>
    <w:rsid w:val="2E08784D"/>
    <w:rsid w:val="2E0C74D5"/>
    <w:rsid w:val="2E0D23E7"/>
    <w:rsid w:val="2E115F37"/>
    <w:rsid w:val="2E162EE2"/>
    <w:rsid w:val="2E27571C"/>
    <w:rsid w:val="2E2A48AC"/>
    <w:rsid w:val="2E2B1EF9"/>
    <w:rsid w:val="2E4033EC"/>
    <w:rsid w:val="2E461ED6"/>
    <w:rsid w:val="2E4E0A24"/>
    <w:rsid w:val="2E4F0828"/>
    <w:rsid w:val="2E526602"/>
    <w:rsid w:val="2E53230A"/>
    <w:rsid w:val="2E580685"/>
    <w:rsid w:val="2E59534A"/>
    <w:rsid w:val="2E5C7F15"/>
    <w:rsid w:val="2E5D4702"/>
    <w:rsid w:val="2E63624B"/>
    <w:rsid w:val="2E652077"/>
    <w:rsid w:val="2E675B4B"/>
    <w:rsid w:val="2E6A1B76"/>
    <w:rsid w:val="2E6B5403"/>
    <w:rsid w:val="2E6C2E1D"/>
    <w:rsid w:val="2E6C7DAB"/>
    <w:rsid w:val="2E6E6BAD"/>
    <w:rsid w:val="2E733DA4"/>
    <w:rsid w:val="2E784A8D"/>
    <w:rsid w:val="2E7C135C"/>
    <w:rsid w:val="2E843D30"/>
    <w:rsid w:val="2E850362"/>
    <w:rsid w:val="2E855660"/>
    <w:rsid w:val="2E89134E"/>
    <w:rsid w:val="2E8B45FF"/>
    <w:rsid w:val="2E8D5908"/>
    <w:rsid w:val="2E8D6C85"/>
    <w:rsid w:val="2E944EE3"/>
    <w:rsid w:val="2E964E97"/>
    <w:rsid w:val="2E9B7A6A"/>
    <w:rsid w:val="2E9E1693"/>
    <w:rsid w:val="2EA31388"/>
    <w:rsid w:val="2EA60BA6"/>
    <w:rsid w:val="2EA84759"/>
    <w:rsid w:val="2EAE54BE"/>
    <w:rsid w:val="2EAF3DBC"/>
    <w:rsid w:val="2EB11495"/>
    <w:rsid w:val="2EB26821"/>
    <w:rsid w:val="2EB434E4"/>
    <w:rsid w:val="2EB44EAE"/>
    <w:rsid w:val="2EBE000F"/>
    <w:rsid w:val="2EC40456"/>
    <w:rsid w:val="2ED0649B"/>
    <w:rsid w:val="2ED2474B"/>
    <w:rsid w:val="2ED46086"/>
    <w:rsid w:val="2ED52B4C"/>
    <w:rsid w:val="2EDA5D7D"/>
    <w:rsid w:val="2EDA6E4A"/>
    <w:rsid w:val="2EE06DE7"/>
    <w:rsid w:val="2EE21566"/>
    <w:rsid w:val="2EE26328"/>
    <w:rsid w:val="2EE42CFC"/>
    <w:rsid w:val="2EF0030F"/>
    <w:rsid w:val="2EF26351"/>
    <w:rsid w:val="2EF4513B"/>
    <w:rsid w:val="2EF63643"/>
    <w:rsid w:val="2EFA03E4"/>
    <w:rsid w:val="2F011D9A"/>
    <w:rsid w:val="2F074F14"/>
    <w:rsid w:val="2F092D64"/>
    <w:rsid w:val="2F0B3AF6"/>
    <w:rsid w:val="2F0D5E53"/>
    <w:rsid w:val="2F197F51"/>
    <w:rsid w:val="2F1E2D47"/>
    <w:rsid w:val="2F1E624D"/>
    <w:rsid w:val="2F2A339B"/>
    <w:rsid w:val="2F327099"/>
    <w:rsid w:val="2F3320BC"/>
    <w:rsid w:val="2F35185A"/>
    <w:rsid w:val="2F37141C"/>
    <w:rsid w:val="2F387546"/>
    <w:rsid w:val="2F3A260A"/>
    <w:rsid w:val="2F3B13E5"/>
    <w:rsid w:val="2F50160C"/>
    <w:rsid w:val="2F5227B5"/>
    <w:rsid w:val="2F545DD3"/>
    <w:rsid w:val="2F584027"/>
    <w:rsid w:val="2F586B55"/>
    <w:rsid w:val="2F601078"/>
    <w:rsid w:val="2F6121B9"/>
    <w:rsid w:val="2F653D39"/>
    <w:rsid w:val="2F6728C2"/>
    <w:rsid w:val="2F68641A"/>
    <w:rsid w:val="2F693730"/>
    <w:rsid w:val="2F7711F7"/>
    <w:rsid w:val="2F792A44"/>
    <w:rsid w:val="2F814E3D"/>
    <w:rsid w:val="2F823E63"/>
    <w:rsid w:val="2F837FD7"/>
    <w:rsid w:val="2F874D2C"/>
    <w:rsid w:val="2F882E40"/>
    <w:rsid w:val="2F887FB1"/>
    <w:rsid w:val="2F8F1F0E"/>
    <w:rsid w:val="2F8F1F29"/>
    <w:rsid w:val="2F905964"/>
    <w:rsid w:val="2F960F60"/>
    <w:rsid w:val="2F9D3F63"/>
    <w:rsid w:val="2FA109BF"/>
    <w:rsid w:val="2FA367C1"/>
    <w:rsid w:val="2FA94521"/>
    <w:rsid w:val="2FAB4B38"/>
    <w:rsid w:val="2FAF75A2"/>
    <w:rsid w:val="2FB0569B"/>
    <w:rsid w:val="2FB26EF9"/>
    <w:rsid w:val="2FB97F9D"/>
    <w:rsid w:val="2FBD7135"/>
    <w:rsid w:val="2FC53F9C"/>
    <w:rsid w:val="2FCB64B5"/>
    <w:rsid w:val="2FD1584C"/>
    <w:rsid w:val="2FD27B84"/>
    <w:rsid w:val="2FDA6E2A"/>
    <w:rsid w:val="2FE118ED"/>
    <w:rsid w:val="2FE23485"/>
    <w:rsid w:val="2FE472E1"/>
    <w:rsid w:val="2FE727B1"/>
    <w:rsid w:val="2FEB1750"/>
    <w:rsid w:val="2FF0110C"/>
    <w:rsid w:val="2FF44FC2"/>
    <w:rsid w:val="2FF762A8"/>
    <w:rsid w:val="2FFA5825"/>
    <w:rsid w:val="2FFE0668"/>
    <w:rsid w:val="30002B4B"/>
    <w:rsid w:val="30042F64"/>
    <w:rsid w:val="30052FD1"/>
    <w:rsid w:val="30082CD7"/>
    <w:rsid w:val="3009578D"/>
    <w:rsid w:val="300B2C1E"/>
    <w:rsid w:val="30116F0F"/>
    <w:rsid w:val="30144BAE"/>
    <w:rsid w:val="30156DB1"/>
    <w:rsid w:val="30192AAC"/>
    <w:rsid w:val="301A53C4"/>
    <w:rsid w:val="30220683"/>
    <w:rsid w:val="302E705A"/>
    <w:rsid w:val="30383B1E"/>
    <w:rsid w:val="303919C2"/>
    <w:rsid w:val="303A4D4E"/>
    <w:rsid w:val="303F4588"/>
    <w:rsid w:val="3041337E"/>
    <w:rsid w:val="30441606"/>
    <w:rsid w:val="30470A41"/>
    <w:rsid w:val="304A0907"/>
    <w:rsid w:val="304D4023"/>
    <w:rsid w:val="304F7D39"/>
    <w:rsid w:val="30501785"/>
    <w:rsid w:val="30506003"/>
    <w:rsid w:val="30517974"/>
    <w:rsid w:val="30526AF3"/>
    <w:rsid w:val="30552415"/>
    <w:rsid w:val="30571104"/>
    <w:rsid w:val="305B3893"/>
    <w:rsid w:val="306143F0"/>
    <w:rsid w:val="30640C64"/>
    <w:rsid w:val="306F665A"/>
    <w:rsid w:val="30715E50"/>
    <w:rsid w:val="307A0D0F"/>
    <w:rsid w:val="307A6552"/>
    <w:rsid w:val="307D5B16"/>
    <w:rsid w:val="308202F9"/>
    <w:rsid w:val="30847016"/>
    <w:rsid w:val="30883474"/>
    <w:rsid w:val="308B78A2"/>
    <w:rsid w:val="30936C9A"/>
    <w:rsid w:val="30970E3A"/>
    <w:rsid w:val="30986F5E"/>
    <w:rsid w:val="309F2411"/>
    <w:rsid w:val="30A6204F"/>
    <w:rsid w:val="30A9134F"/>
    <w:rsid w:val="30B01EC7"/>
    <w:rsid w:val="30B438EE"/>
    <w:rsid w:val="30C53EE4"/>
    <w:rsid w:val="30C70079"/>
    <w:rsid w:val="30CC2967"/>
    <w:rsid w:val="30D30925"/>
    <w:rsid w:val="30D60600"/>
    <w:rsid w:val="30D8725A"/>
    <w:rsid w:val="30E811C4"/>
    <w:rsid w:val="30EE6760"/>
    <w:rsid w:val="30F42ADC"/>
    <w:rsid w:val="30F514C3"/>
    <w:rsid w:val="30F57911"/>
    <w:rsid w:val="30F707CD"/>
    <w:rsid w:val="30FF0B51"/>
    <w:rsid w:val="310043ED"/>
    <w:rsid w:val="310358E0"/>
    <w:rsid w:val="310559CF"/>
    <w:rsid w:val="310765AC"/>
    <w:rsid w:val="310D2D91"/>
    <w:rsid w:val="310D4613"/>
    <w:rsid w:val="310F0A9A"/>
    <w:rsid w:val="311116C4"/>
    <w:rsid w:val="31112984"/>
    <w:rsid w:val="311476EC"/>
    <w:rsid w:val="31152F7A"/>
    <w:rsid w:val="31181EDF"/>
    <w:rsid w:val="31186C7E"/>
    <w:rsid w:val="31187903"/>
    <w:rsid w:val="311B1039"/>
    <w:rsid w:val="312177C2"/>
    <w:rsid w:val="312F5BCF"/>
    <w:rsid w:val="3130549E"/>
    <w:rsid w:val="31323079"/>
    <w:rsid w:val="3133749D"/>
    <w:rsid w:val="3135665C"/>
    <w:rsid w:val="3139267B"/>
    <w:rsid w:val="313A1F2A"/>
    <w:rsid w:val="313E1461"/>
    <w:rsid w:val="313E3E4D"/>
    <w:rsid w:val="313F2120"/>
    <w:rsid w:val="31433AAF"/>
    <w:rsid w:val="3147180C"/>
    <w:rsid w:val="314A429C"/>
    <w:rsid w:val="314A7283"/>
    <w:rsid w:val="31516C7F"/>
    <w:rsid w:val="315A7A9D"/>
    <w:rsid w:val="31603645"/>
    <w:rsid w:val="31616EC8"/>
    <w:rsid w:val="31630DA8"/>
    <w:rsid w:val="31693A83"/>
    <w:rsid w:val="316B72CD"/>
    <w:rsid w:val="316B7984"/>
    <w:rsid w:val="31733BF4"/>
    <w:rsid w:val="31757CB5"/>
    <w:rsid w:val="317879D4"/>
    <w:rsid w:val="317C5F9B"/>
    <w:rsid w:val="3183722D"/>
    <w:rsid w:val="31843901"/>
    <w:rsid w:val="31854BC0"/>
    <w:rsid w:val="318577F5"/>
    <w:rsid w:val="31902AC1"/>
    <w:rsid w:val="31952E5A"/>
    <w:rsid w:val="319B10F9"/>
    <w:rsid w:val="319F0E4F"/>
    <w:rsid w:val="31A116DA"/>
    <w:rsid w:val="31A666CC"/>
    <w:rsid w:val="31A7606A"/>
    <w:rsid w:val="31AE093B"/>
    <w:rsid w:val="31AF12C1"/>
    <w:rsid w:val="31B371A4"/>
    <w:rsid w:val="31B633B7"/>
    <w:rsid w:val="31B85C28"/>
    <w:rsid w:val="31BA094E"/>
    <w:rsid w:val="31BB66B0"/>
    <w:rsid w:val="31BC5C81"/>
    <w:rsid w:val="31BE65E0"/>
    <w:rsid w:val="31BE6CF7"/>
    <w:rsid w:val="31C209C3"/>
    <w:rsid w:val="31C34954"/>
    <w:rsid w:val="31CA79A1"/>
    <w:rsid w:val="31DD52E9"/>
    <w:rsid w:val="31E20272"/>
    <w:rsid w:val="31E92131"/>
    <w:rsid w:val="31E961D6"/>
    <w:rsid w:val="31F175C8"/>
    <w:rsid w:val="31F50C3C"/>
    <w:rsid w:val="31FA1BAD"/>
    <w:rsid w:val="31FE0380"/>
    <w:rsid w:val="32006A81"/>
    <w:rsid w:val="320073F3"/>
    <w:rsid w:val="3201179C"/>
    <w:rsid w:val="320507F5"/>
    <w:rsid w:val="320971D4"/>
    <w:rsid w:val="320B6D40"/>
    <w:rsid w:val="320D3001"/>
    <w:rsid w:val="32120540"/>
    <w:rsid w:val="32137C2F"/>
    <w:rsid w:val="32142D90"/>
    <w:rsid w:val="321A30EA"/>
    <w:rsid w:val="321B4B78"/>
    <w:rsid w:val="321F43DC"/>
    <w:rsid w:val="321F5396"/>
    <w:rsid w:val="32240AFB"/>
    <w:rsid w:val="322A2001"/>
    <w:rsid w:val="322B48A9"/>
    <w:rsid w:val="322C3548"/>
    <w:rsid w:val="3232014E"/>
    <w:rsid w:val="3232512B"/>
    <w:rsid w:val="323312FF"/>
    <w:rsid w:val="323752EB"/>
    <w:rsid w:val="32377C02"/>
    <w:rsid w:val="323A0BD1"/>
    <w:rsid w:val="323B5EFB"/>
    <w:rsid w:val="323E1464"/>
    <w:rsid w:val="32457913"/>
    <w:rsid w:val="324714C7"/>
    <w:rsid w:val="32494D0C"/>
    <w:rsid w:val="324A5F63"/>
    <w:rsid w:val="324C38DD"/>
    <w:rsid w:val="32527187"/>
    <w:rsid w:val="32592B9D"/>
    <w:rsid w:val="325C7A16"/>
    <w:rsid w:val="326813DA"/>
    <w:rsid w:val="326968F4"/>
    <w:rsid w:val="32697148"/>
    <w:rsid w:val="326B0A1A"/>
    <w:rsid w:val="32800040"/>
    <w:rsid w:val="3287056A"/>
    <w:rsid w:val="32872171"/>
    <w:rsid w:val="328B3B90"/>
    <w:rsid w:val="329F67DE"/>
    <w:rsid w:val="32A00F88"/>
    <w:rsid w:val="32A115D2"/>
    <w:rsid w:val="32A561A7"/>
    <w:rsid w:val="32A72FD2"/>
    <w:rsid w:val="32AB5469"/>
    <w:rsid w:val="32AD62F0"/>
    <w:rsid w:val="32BB18D4"/>
    <w:rsid w:val="32BC17FE"/>
    <w:rsid w:val="32BC4894"/>
    <w:rsid w:val="32BC5CD9"/>
    <w:rsid w:val="32D762B5"/>
    <w:rsid w:val="32DA2C91"/>
    <w:rsid w:val="32E40116"/>
    <w:rsid w:val="32E472D3"/>
    <w:rsid w:val="32E5360F"/>
    <w:rsid w:val="32E7037C"/>
    <w:rsid w:val="32E80513"/>
    <w:rsid w:val="32E95418"/>
    <w:rsid w:val="32F045D1"/>
    <w:rsid w:val="32F04CAD"/>
    <w:rsid w:val="32F42F44"/>
    <w:rsid w:val="32F937E0"/>
    <w:rsid w:val="32FA4B03"/>
    <w:rsid w:val="32FC1079"/>
    <w:rsid w:val="32FF5E8A"/>
    <w:rsid w:val="33035C41"/>
    <w:rsid w:val="3307321E"/>
    <w:rsid w:val="33075DE1"/>
    <w:rsid w:val="33076A8D"/>
    <w:rsid w:val="3308146F"/>
    <w:rsid w:val="33092075"/>
    <w:rsid w:val="330A1A9B"/>
    <w:rsid w:val="33127CB8"/>
    <w:rsid w:val="331450FF"/>
    <w:rsid w:val="33155E2B"/>
    <w:rsid w:val="332146FD"/>
    <w:rsid w:val="332B77D5"/>
    <w:rsid w:val="332C0E7F"/>
    <w:rsid w:val="332C6D2A"/>
    <w:rsid w:val="332E3515"/>
    <w:rsid w:val="33340375"/>
    <w:rsid w:val="333673F6"/>
    <w:rsid w:val="334B4F57"/>
    <w:rsid w:val="334B7F11"/>
    <w:rsid w:val="334C1575"/>
    <w:rsid w:val="334F1ADB"/>
    <w:rsid w:val="33527222"/>
    <w:rsid w:val="335D328B"/>
    <w:rsid w:val="336727C6"/>
    <w:rsid w:val="33683D49"/>
    <w:rsid w:val="336E193C"/>
    <w:rsid w:val="336F728A"/>
    <w:rsid w:val="33713745"/>
    <w:rsid w:val="33742E6B"/>
    <w:rsid w:val="3377083C"/>
    <w:rsid w:val="337A5732"/>
    <w:rsid w:val="337B1963"/>
    <w:rsid w:val="337E53DC"/>
    <w:rsid w:val="33817120"/>
    <w:rsid w:val="338745A7"/>
    <w:rsid w:val="338857D5"/>
    <w:rsid w:val="33893F67"/>
    <w:rsid w:val="338952F6"/>
    <w:rsid w:val="338954D0"/>
    <w:rsid w:val="338B15A9"/>
    <w:rsid w:val="33905007"/>
    <w:rsid w:val="33934A44"/>
    <w:rsid w:val="339C05C4"/>
    <w:rsid w:val="339D1533"/>
    <w:rsid w:val="33A973D7"/>
    <w:rsid w:val="33B00F52"/>
    <w:rsid w:val="33B06D98"/>
    <w:rsid w:val="33B0729D"/>
    <w:rsid w:val="33BA5B57"/>
    <w:rsid w:val="33BE7A5B"/>
    <w:rsid w:val="33C047DD"/>
    <w:rsid w:val="33C63CCB"/>
    <w:rsid w:val="33C70B2E"/>
    <w:rsid w:val="33C9104A"/>
    <w:rsid w:val="33CB12FE"/>
    <w:rsid w:val="33CC0DBF"/>
    <w:rsid w:val="33D24726"/>
    <w:rsid w:val="33D33E4A"/>
    <w:rsid w:val="33D369A2"/>
    <w:rsid w:val="33D40306"/>
    <w:rsid w:val="33D54669"/>
    <w:rsid w:val="33D66D89"/>
    <w:rsid w:val="33DF5346"/>
    <w:rsid w:val="33DF7D9D"/>
    <w:rsid w:val="33EA2464"/>
    <w:rsid w:val="33EB7175"/>
    <w:rsid w:val="33EC2F1D"/>
    <w:rsid w:val="33F204BE"/>
    <w:rsid w:val="33F81D7D"/>
    <w:rsid w:val="33FD0D05"/>
    <w:rsid w:val="340302B6"/>
    <w:rsid w:val="34045B0F"/>
    <w:rsid w:val="34050AD1"/>
    <w:rsid w:val="34093AAC"/>
    <w:rsid w:val="340A1553"/>
    <w:rsid w:val="341154E3"/>
    <w:rsid w:val="34156EBF"/>
    <w:rsid w:val="343270CA"/>
    <w:rsid w:val="34357BA1"/>
    <w:rsid w:val="34362FF0"/>
    <w:rsid w:val="343A3E8F"/>
    <w:rsid w:val="34411749"/>
    <w:rsid w:val="3444218D"/>
    <w:rsid w:val="34465B66"/>
    <w:rsid w:val="34476CFD"/>
    <w:rsid w:val="344826E8"/>
    <w:rsid w:val="34487477"/>
    <w:rsid w:val="34537770"/>
    <w:rsid w:val="3459682B"/>
    <w:rsid w:val="345A018D"/>
    <w:rsid w:val="345B4052"/>
    <w:rsid w:val="345C3F87"/>
    <w:rsid w:val="346338DA"/>
    <w:rsid w:val="34637D33"/>
    <w:rsid w:val="34651A47"/>
    <w:rsid w:val="346707E4"/>
    <w:rsid w:val="34670F4C"/>
    <w:rsid w:val="34676F16"/>
    <w:rsid w:val="34680F2A"/>
    <w:rsid w:val="346A3820"/>
    <w:rsid w:val="346F52E5"/>
    <w:rsid w:val="347110BD"/>
    <w:rsid w:val="347B1F6A"/>
    <w:rsid w:val="347F0CDF"/>
    <w:rsid w:val="34821234"/>
    <w:rsid w:val="348470EC"/>
    <w:rsid w:val="348F3086"/>
    <w:rsid w:val="348F4633"/>
    <w:rsid w:val="349326CF"/>
    <w:rsid w:val="34974910"/>
    <w:rsid w:val="349B4F91"/>
    <w:rsid w:val="349C3C84"/>
    <w:rsid w:val="349F101B"/>
    <w:rsid w:val="34A46B89"/>
    <w:rsid w:val="34AB6ADC"/>
    <w:rsid w:val="34AD4E58"/>
    <w:rsid w:val="34B05CB9"/>
    <w:rsid w:val="34B25B0A"/>
    <w:rsid w:val="34B66E58"/>
    <w:rsid w:val="34C1065A"/>
    <w:rsid w:val="34C14FCB"/>
    <w:rsid w:val="34C814AD"/>
    <w:rsid w:val="34CC4369"/>
    <w:rsid w:val="34D01FA1"/>
    <w:rsid w:val="34D17BC0"/>
    <w:rsid w:val="34D47B0E"/>
    <w:rsid w:val="34D83466"/>
    <w:rsid w:val="34D93948"/>
    <w:rsid w:val="34DE077B"/>
    <w:rsid w:val="34DE2790"/>
    <w:rsid w:val="34DF0A45"/>
    <w:rsid w:val="34E16313"/>
    <w:rsid w:val="34E26F74"/>
    <w:rsid w:val="34EC1B9E"/>
    <w:rsid w:val="34EC1DD8"/>
    <w:rsid w:val="34EE0FE5"/>
    <w:rsid w:val="34F04859"/>
    <w:rsid w:val="34F85F6B"/>
    <w:rsid w:val="35060770"/>
    <w:rsid w:val="350942E2"/>
    <w:rsid w:val="35120F7B"/>
    <w:rsid w:val="351424E7"/>
    <w:rsid w:val="35143321"/>
    <w:rsid w:val="35155C2F"/>
    <w:rsid w:val="35172165"/>
    <w:rsid w:val="351C2852"/>
    <w:rsid w:val="35215423"/>
    <w:rsid w:val="3521712D"/>
    <w:rsid w:val="35277826"/>
    <w:rsid w:val="352865AF"/>
    <w:rsid w:val="352A6DB6"/>
    <w:rsid w:val="353E6F9F"/>
    <w:rsid w:val="353F724A"/>
    <w:rsid w:val="3540736A"/>
    <w:rsid w:val="354D5D11"/>
    <w:rsid w:val="355527BF"/>
    <w:rsid w:val="355574CF"/>
    <w:rsid w:val="355A0D64"/>
    <w:rsid w:val="355A3956"/>
    <w:rsid w:val="355D5AA8"/>
    <w:rsid w:val="35617414"/>
    <w:rsid w:val="3567149E"/>
    <w:rsid w:val="35674DA0"/>
    <w:rsid w:val="356C3AEF"/>
    <w:rsid w:val="35701600"/>
    <w:rsid w:val="35702ECE"/>
    <w:rsid w:val="35764643"/>
    <w:rsid w:val="3578441A"/>
    <w:rsid w:val="35792375"/>
    <w:rsid w:val="357C1DE4"/>
    <w:rsid w:val="35857748"/>
    <w:rsid w:val="35863ACE"/>
    <w:rsid w:val="3587225E"/>
    <w:rsid w:val="3587272E"/>
    <w:rsid w:val="3588736B"/>
    <w:rsid w:val="358C0687"/>
    <w:rsid w:val="359A206D"/>
    <w:rsid w:val="35A53AAF"/>
    <w:rsid w:val="35B53D8C"/>
    <w:rsid w:val="35B55C75"/>
    <w:rsid w:val="35B74FBA"/>
    <w:rsid w:val="35BB5048"/>
    <w:rsid w:val="35BE7BA3"/>
    <w:rsid w:val="35BF5624"/>
    <w:rsid w:val="35BF5697"/>
    <w:rsid w:val="35C010CA"/>
    <w:rsid w:val="35C163FE"/>
    <w:rsid w:val="35C328EA"/>
    <w:rsid w:val="35C43B04"/>
    <w:rsid w:val="35C81642"/>
    <w:rsid w:val="35CE26AE"/>
    <w:rsid w:val="35D13725"/>
    <w:rsid w:val="35D262A2"/>
    <w:rsid w:val="35D436B7"/>
    <w:rsid w:val="35D47AF5"/>
    <w:rsid w:val="35D55576"/>
    <w:rsid w:val="35D9668C"/>
    <w:rsid w:val="35DD2C74"/>
    <w:rsid w:val="35ED2A01"/>
    <w:rsid w:val="35F810C7"/>
    <w:rsid w:val="35F9585A"/>
    <w:rsid w:val="35FE38B9"/>
    <w:rsid w:val="35FF466F"/>
    <w:rsid w:val="361031D3"/>
    <w:rsid w:val="361040DD"/>
    <w:rsid w:val="361163DB"/>
    <w:rsid w:val="36140AC5"/>
    <w:rsid w:val="36146795"/>
    <w:rsid w:val="361D30D6"/>
    <w:rsid w:val="361D62CF"/>
    <w:rsid w:val="36252D96"/>
    <w:rsid w:val="36273ABD"/>
    <w:rsid w:val="36294A93"/>
    <w:rsid w:val="362A4649"/>
    <w:rsid w:val="3631097D"/>
    <w:rsid w:val="36343157"/>
    <w:rsid w:val="363B0D17"/>
    <w:rsid w:val="3641055F"/>
    <w:rsid w:val="364476C4"/>
    <w:rsid w:val="36456B09"/>
    <w:rsid w:val="364A73C7"/>
    <w:rsid w:val="364B76B0"/>
    <w:rsid w:val="365104E8"/>
    <w:rsid w:val="36546EDE"/>
    <w:rsid w:val="36562128"/>
    <w:rsid w:val="36563CA1"/>
    <w:rsid w:val="36593FDF"/>
    <w:rsid w:val="365E1A74"/>
    <w:rsid w:val="365E571D"/>
    <w:rsid w:val="36640A68"/>
    <w:rsid w:val="36642373"/>
    <w:rsid w:val="366A0E6D"/>
    <w:rsid w:val="367932E5"/>
    <w:rsid w:val="367C3CF8"/>
    <w:rsid w:val="368221DA"/>
    <w:rsid w:val="36837EAB"/>
    <w:rsid w:val="36872B53"/>
    <w:rsid w:val="368A6903"/>
    <w:rsid w:val="368B53E7"/>
    <w:rsid w:val="368D77A2"/>
    <w:rsid w:val="368F446F"/>
    <w:rsid w:val="36932C04"/>
    <w:rsid w:val="36966C7F"/>
    <w:rsid w:val="36983A08"/>
    <w:rsid w:val="36984A29"/>
    <w:rsid w:val="36A32072"/>
    <w:rsid w:val="36A34E17"/>
    <w:rsid w:val="36B53E7D"/>
    <w:rsid w:val="36B569F4"/>
    <w:rsid w:val="36BE4FE6"/>
    <w:rsid w:val="36C740CA"/>
    <w:rsid w:val="36C83E21"/>
    <w:rsid w:val="36CC504A"/>
    <w:rsid w:val="36D72DE8"/>
    <w:rsid w:val="36D93394"/>
    <w:rsid w:val="36E44281"/>
    <w:rsid w:val="36E93365"/>
    <w:rsid w:val="36F13099"/>
    <w:rsid w:val="36F30FC4"/>
    <w:rsid w:val="36FB305B"/>
    <w:rsid w:val="37012930"/>
    <w:rsid w:val="370819E7"/>
    <w:rsid w:val="371074BD"/>
    <w:rsid w:val="371C0648"/>
    <w:rsid w:val="371D68B3"/>
    <w:rsid w:val="37281497"/>
    <w:rsid w:val="372A2A18"/>
    <w:rsid w:val="372A320E"/>
    <w:rsid w:val="372C3D76"/>
    <w:rsid w:val="37323B6F"/>
    <w:rsid w:val="373E4D12"/>
    <w:rsid w:val="37522796"/>
    <w:rsid w:val="37547EF4"/>
    <w:rsid w:val="37561E0F"/>
    <w:rsid w:val="37597790"/>
    <w:rsid w:val="375B74F7"/>
    <w:rsid w:val="37615199"/>
    <w:rsid w:val="37625269"/>
    <w:rsid w:val="37631F29"/>
    <w:rsid w:val="376342AC"/>
    <w:rsid w:val="376A2804"/>
    <w:rsid w:val="37756E89"/>
    <w:rsid w:val="377603CC"/>
    <w:rsid w:val="377C174B"/>
    <w:rsid w:val="377C2FDE"/>
    <w:rsid w:val="37826E74"/>
    <w:rsid w:val="378348C7"/>
    <w:rsid w:val="37837BE0"/>
    <w:rsid w:val="3785734D"/>
    <w:rsid w:val="3788344D"/>
    <w:rsid w:val="3789706C"/>
    <w:rsid w:val="378A2A4B"/>
    <w:rsid w:val="378D0D0D"/>
    <w:rsid w:val="37947C61"/>
    <w:rsid w:val="37960EFF"/>
    <w:rsid w:val="37987FA2"/>
    <w:rsid w:val="379D2964"/>
    <w:rsid w:val="37A250D8"/>
    <w:rsid w:val="37AF71FF"/>
    <w:rsid w:val="37B14BC7"/>
    <w:rsid w:val="37B1710E"/>
    <w:rsid w:val="37B25369"/>
    <w:rsid w:val="37B358DE"/>
    <w:rsid w:val="37B369BF"/>
    <w:rsid w:val="37B702B3"/>
    <w:rsid w:val="37C5074F"/>
    <w:rsid w:val="37CE6CE7"/>
    <w:rsid w:val="37CF5817"/>
    <w:rsid w:val="37D0490F"/>
    <w:rsid w:val="37D6528C"/>
    <w:rsid w:val="37DC0631"/>
    <w:rsid w:val="37E22DB7"/>
    <w:rsid w:val="37E44718"/>
    <w:rsid w:val="37E479E0"/>
    <w:rsid w:val="37ED7D38"/>
    <w:rsid w:val="37EF6A81"/>
    <w:rsid w:val="37F94466"/>
    <w:rsid w:val="37FF20A4"/>
    <w:rsid w:val="3800292D"/>
    <w:rsid w:val="380065AC"/>
    <w:rsid w:val="38065483"/>
    <w:rsid w:val="380A44DE"/>
    <w:rsid w:val="380A5A0E"/>
    <w:rsid w:val="380F795D"/>
    <w:rsid w:val="3811451B"/>
    <w:rsid w:val="381500E6"/>
    <w:rsid w:val="381A42A6"/>
    <w:rsid w:val="38213FC1"/>
    <w:rsid w:val="38255477"/>
    <w:rsid w:val="38262676"/>
    <w:rsid w:val="382937EA"/>
    <w:rsid w:val="38296C6C"/>
    <w:rsid w:val="3830704F"/>
    <w:rsid w:val="38342913"/>
    <w:rsid w:val="38416CDD"/>
    <w:rsid w:val="3845279A"/>
    <w:rsid w:val="38490150"/>
    <w:rsid w:val="384C502B"/>
    <w:rsid w:val="384F7DF8"/>
    <w:rsid w:val="38537D3A"/>
    <w:rsid w:val="385A23F5"/>
    <w:rsid w:val="386C1B81"/>
    <w:rsid w:val="386C43F0"/>
    <w:rsid w:val="3874406C"/>
    <w:rsid w:val="3875703F"/>
    <w:rsid w:val="3880085D"/>
    <w:rsid w:val="38844EB2"/>
    <w:rsid w:val="38855716"/>
    <w:rsid w:val="388C3DF3"/>
    <w:rsid w:val="388F48D0"/>
    <w:rsid w:val="3891319F"/>
    <w:rsid w:val="38954468"/>
    <w:rsid w:val="389A77C0"/>
    <w:rsid w:val="38A46830"/>
    <w:rsid w:val="38AD6A10"/>
    <w:rsid w:val="38BD149C"/>
    <w:rsid w:val="38BE1C13"/>
    <w:rsid w:val="38BE7C8E"/>
    <w:rsid w:val="38C16903"/>
    <w:rsid w:val="38C26142"/>
    <w:rsid w:val="38C43A1B"/>
    <w:rsid w:val="38CB6FE7"/>
    <w:rsid w:val="38D10288"/>
    <w:rsid w:val="38D16BFC"/>
    <w:rsid w:val="38D453AB"/>
    <w:rsid w:val="38D5050B"/>
    <w:rsid w:val="38DD234B"/>
    <w:rsid w:val="38DE0974"/>
    <w:rsid w:val="38DE4949"/>
    <w:rsid w:val="38E27495"/>
    <w:rsid w:val="38E33702"/>
    <w:rsid w:val="38E55125"/>
    <w:rsid w:val="38EF13E3"/>
    <w:rsid w:val="38F72319"/>
    <w:rsid w:val="38FA4B59"/>
    <w:rsid w:val="38FD4DA7"/>
    <w:rsid w:val="38FE37E5"/>
    <w:rsid w:val="38FF48AF"/>
    <w:rsid w:val="390045AD"/>
    <w:rsid w:val="390155AA"/>
    <w:rsid w:val="39077718"/>
    <w:rsid w:val="390A69A7"/>
    <w:rsid w:val="39123487"/>
    <w:rsid w:val="39127D05"/>
    <w:rsid w:val="39134523"/>
    <w:rsid w:val="3916106E"/>
    <w:rsid w:val="3919507F"/>
    <w:rsid w:val="391D1151"/>
    <w:rsid w:val="391E2C4D"/>
    <w:rsid w:val="391E6FC2"/>
    <w:rsid w:val="39207805"/>
    <w:rsid w:val="392569CA"/>
    <w:rsid w:val="394048D1"/>
    <w:rsid w:val="394D1689"/>
    <w:rsid w:val="395039C8"/>
    <w:rsid w:val="39513FDD"/>
    <w:rsid w:val="39576BB5"/>
    <w:rsid w:val="395E6CE0"/>
    <w:rsid w:val="396B78AE"/>
    <w:rsid w:val="3975459B"/>
    <w:rsid w:val="39772F7B"/>
    <w:rsid w:val="397A225A"/>
    <w:rsid w:val="397B0206"/>
    <w:rsid w:val="39823628"/>
    <w:rsid w:val="398C48B6"/>
    <w:rsid w:val="399264EF"/>
    <w:rsid w:val="39A12B71"/>
    <w:rsid w:val="39AA0B73"/>
    <w:rsid w:val="39AA4D39"/>
    <w:rsid w:val="39AD4CA6"/>
    <w:rsid w:val="39AE0A78"/>
    <w:rsid w:val="39B80E84"/>
    <w:rsid w:val="39C2101B"/>
    <w:rsid w:val="39CA5FB2"/>
    <w:rsid w:val="39D95CA8"/>
    <w:rsid w:val="39DB41DD"/>
    <w:rsid w:val="39DF1CAB"/>
    <w:rsid w:val="39E05031"/>
    <w:rsid w:val="39E127BE"/>
    <w:rsid w:val="39E3056D"/>
    <w:rsid w:val="39E75A77"/>
    <w:rsid w:val="39EE2A82"/>
    <w:rsid w:val="39EF4F23"/>
    <w:rsid w:val="39F174E7"/>
    <w:rsid w:val="39FF4EF1"/>
    <w:rsid w:val="3A014307"/>
    <w:rsid w:val="3A0245D5"/>
    <w:rsid w:val="3A0701F2"/>
    <w:rsid w:val="3A0C5561"/>
    <w:rsid w:val="3A115DB7"/>
    <w:rsid w:val="3A15002B"/>
    <w:rsid w:val="3A176F60"/>
    <w:rsid w:val="3A1848F8"/>
    <w:rsid w:val="3A1A76DF"/>
    <w:rsid w:val="3A2647AF"/>
    <w:rsid w:val="3A297A7B"/>
    <w:rsid w:val="3A316B85"/>
    <w:rsid w:val="3A3959CD"/>
    <w:rsid w:val="3A3E3B9B"/>
    <w:rsid w:val="3A407935"/>
    <w:rsid w:val="3A4C2712"/>
    <w:rsid w:val="3A4E7C9E"/>
    <w:rsid w:val="3A51740E"/>
    <w:rsid w:val="3A5253E4"/>
    <w:rsid w:val="3A5433EF"/>
    <w:rsid w:val="3A556265"/>
    <w:rsid w:val="3A574416"/>
    <w:rsid w:val="3A58681F"/>
    <w:rsid w:val="3A5947DD"/>
    <w:rsid w:val="3A595111"/>
    <w:rsid w:val="3A5A49A1"/>
    <w:rsid w:val="3A5E07B7"/>
    <w:rsid w:val="3A5E1C2D"/>
    <w:rsid w:val="3A5E68DC"/>
    <w:rsid w:val="3A66408B"/>
    <w:rsid w:val="3A667132"/>
    <w:rsid w:val="3A6E70FB"/>
    <w:rsid w:val="3A771FB6"/>
    <w:rsid w:val="3A786B1F"/>
    <w:rsid w:val="3A7D395F"/>
    <w:rsid w:val="3A7E0B1E"/>
    <w:rsid w:val="3A7E5F16"/>
    <w:rsid w:val="3A842B57"/>
    <w:rsid w:val="3A85340C"/>
    <w:rsid w:val="3A8D18A3"/>
    <w:rsid w:val="3A96344F"/>
    <w:rsid w:val="3A9840B5"/>
    <w:rsid w:val="3A9A171F"/>
    <w:rsid w:val="3AA451CD"/>
    <w:rsid w:val="3AA81457"/>
    <w:rsid w:val="3AB72269"/>
    <w:rsid w:val="3ABA1756"/>
    <w:rsid w:val="3ABC00C6"/>
    <w:rsid w:val="3ABC1AB5"/>
    <w:rsid w:val="3AC17F39"/>
    <w:rsid w:val="3AC32242"/>
    <w:rsid w:val="3AC55C65"/>
    <w:rsid w:val="3AC92315"/>
    <w:rsid w:val="3ACC4B26"/>
    <w:rsid w:val="3ACC67DD"/>
    <w:rsid w:val="3ACD305A"/>
    <w:rsid w:val="3ADB76FE"/>
    <w:rsid w:val="3AE041AC"/>
    <w:rsid w:val="3AE30965"/>
    <w:rsid w:val="3AE67A26"/>
    <w:rsid w:val="3AE81E0F"/>
    <w:rsid w:val="3AEB4187"/>
    <w:rsid w:val="3AEC3EE8"/>
    <w:rsid w:val="3AEC5A37"/>
    <w:rsid w:val="3AEE6AEB"/>
    <w:rsid w:val="3AF268C1"/>
    <w:rsid w:val="3AF42461"/>
    <w:rsid w:val="3AF5675B"/>
    <w:rsid w:val="3AFF12F2"/>
    <w:rsid w:val="3B00172B"/>
    <w:rsid w:val="3B015820"/>
    <w:rsid w:val="3B061974"/>
    <w:rsid w:val="3B0650DB"/>
    <w:rsid w:val="3B0A2836"/>
    <w:rsid w:val="3B0A5C2A"/>
    <w:rsid w:val="3B0C0A02"/>
    <w:rsid w:val="3B0D1B72"/>
    <w:rsid w:val="3B101172"/>
    <w:rsid w:val="3B140E76"/>
    <w:rsid w:val="3B142AFB"/>
    <w:rsid w:val="3B15135B"/>
    <w:rsid w:val="3B1609DB"/>
    <w:rsid w:val="3B18323A"/>
    <w:rsid w:val="3B186DF7"/>
    <w:rsid w:val="3B1A4A53"/>
    <w:rsid w:val="3B1C4395"/>
    <w:rsid w:val="3B1D72B4"/>
    <w:rsid w:val="3B1F20A5"/>
    <w:rsid w:val="3B212062"/>
    <w:rsid w:val="3B247B42"/>
    <w:rsid w:val="3B284055"/>
    <w:rsid w:val="3B2A76F8"/>
    <w:rsid w:val="3B2B59D7"/>
    <w:rsid w:val="3B2D6052"/>
    <w:rsid w:val="3B2F5853"/>
    <w:rsid w:val="3B310406"/>
    <w:rsid w:val="3B376B0A"/>
    <w:rsid w:val="3B42526D"/>
    <w:rsid w:val="3B4348BA"/>
    <w:rsid w:val="3B4511AD"/>
    <w:rsid w:val="3B45701C"/>
    <w:rsid w:val="3B460539"/>
    <w:rsid w:val="3B53176B"/>
    <w:rsid w:val="3B601438"/>
    <w:rsid w:val="3B6E742B"/>
    <w:rsid w:val="3B733917"/>
    <w:rsid w:val="3B733D0C"/>
    <w:rsid w:val="3B745A3C"/>
    <w:rsid w:val="3B74669B"/>
    <w:rsid w:val="3B755ACC"/>
    <w:rsid w:val="3B764B8F"/>
    <w:rsid w:val="3B783024"/>
    <w:rsid w:val="3B790EDE"/>
    <w:rsid w:val="3B7A5ED2"/>
    <w:rsid w:val="3B7B3962"/>
    <w:rsid w:val="3B831CC8"/>
    <w:rsid w:val="3B845E1E"/>
    <w:rsid w:val="3B8514B8"/>
    <w:rsid w:val="3B92616A"/>
    <w:rsid w:val="3B932B20"/>
    <w:rsid w:val="3B963243"/>
    <w:rsid w:val="3B9B41AB"/>
    <w:rsid w:val="3B9C7817"/>
    <w:rsid w:val="3BA16789"/>
    <w:rsid w:val="3BA30C9B"/>
    <w:rsid w:val="3BA507EA"/>
    <w:rsid w:val="3BA6556F"/>
    <w:rsid w:val="3BB1322B"/>
    <w:rsid w:val="3BB40B7A"/>
    <w:rsid w:val="3BB61FD0"/>
    <w:rsid w:val="3BB741EC"/>
    <w:rsid w:val="3BB968B2"/>
    <w:rsid w:val="3BBE0AA4"/>
    <w:rsid w:val="3BBE2803"/>
    <w:rsid w:val="3BCE56CE"/>
    <w:rsid w:val="3BD02A40"/>
    <w:rsid w:val="3BD56C28"/>
    <w:rsid w:val="3BD94F75"/>
    <w:rsid w:val="3BDA3402"/>
    <w:rsid w:val="3BDC593F"/>
    <w:rsid w:val="3BE05051"/>
    <w:rsid w:val="3BE327B1"/>
    <w:rsid w:val="3BEF1D0A"/>
    <w:rsid w:val="3BEF3FC4"/>
    <w:rsid w:val="3BFA5E09"/>
    <w:rsid w:val="3BFF3AB6"/>
    <w:rsid w:val="3C015342"/>
    <w:rsid w:val="3C0156EB"/>
    <w:rsid w:val="3C042F32"/>
    <w:rsid w:val="3C050E2E"/>
    <w:rsid w:val="3C073F75"/>
    <w:rsid w:val="3C0C6FF4"/>
    <w:rsid w:val="3C0D4BD5"/>
    <w:rsid w:val="3C0F0CB4"/>
    <w:rsid w:val="3C1527E6"/>
    <w:rsid w:val="3C183E9B"/>
    <w:rsid w:val="3C187F95"/>
    <w:rsid w:val="3C1A4C70"/>
    <w:rsid w:val="3C1E2696"/>
    <w:rsid w:val="3C2147BC"/>
    <w:rsid w:val="3C237EAE"/>
    <w:rsid w:val="3C240CA4"/>
    <w:rsid w:val="3C24349B"/>
    <w:rsid w:val="3C252A66"/>
    <w:rsid w:val="3C307CD1"/>
    <w:rsid w:val="3C3125E1"/>
    <w:rsid w:val="3C3618D3"/>
    <w:rsid w:val="3C3B459B"/>
    <w:rsid w:val="3C3E0F49"/>
    <w:rsid w:val="3C412DF9"/>
    <w:rsid w:val="3C4B5AD9"/>
    <w:rsid w:val="3C4E4E66"/>
    <w:rsid w:val="3C4F243A"/>
    <w:rsid w:val="3C557C2F"/>
    <w:rsid w:val="3C56708B"/>
    <w:rsid w:val="3C572CE3"/>
    <w:rsid w:val="3C592D8F"/>
    <w:rsid w:val="3C5E6A18"/>
    <w:rsid w:val="3C62644A"/>
    <w:rsid w:val="3C656818"/>
    <w:rsid w:val="3C66052C"/>
    <w:rsid w:val="3C75083D"/>
    <w:rsid w:val="3C7A5D8B"/>
    <w:rsid w:val="3C7F2E04"/>
    <w:rsid w:val="3C802A37"/>
    <w:rsid w:val="3C81110D"/>
    <w:rsid w:val="3C833048"/>
    <w:rsid w:val="3C8853FB"/>
    <w:rsid w:val="3C9054EC"/>
    <w:rsid w:val="3C9130AF"/>
    <w:rsid w:val="3C9F55C5"/>
    <w:rsid w:val="3CA3075B"/>
    <w:rsid w:val="3CA8705D"/>
    <w:rsid w:val="3CAB24BF"/>
    <w:rsid w:val="3CAE34AE"/>
    <w:rsid w:val="3CB53DD7"/>
    <w:rsid w:val="3CB6558C"/>
    <w:rsid w:val="3CB7293C"/>
    <w:rsid w:val="3CB92AD6"/>
    <w:rsid w:val="3CD11461"/>
    <w:rsid w:val="3CD6076C"/>
    <w:rsid w:val="3CD90BB0"/>
    <w:rsid w:val="3CDB7C34"/>
    <w:rsid w:val="3CE328A4"/>
    <w:rsid w:val="3CE8153D"/>
    <w:rsid w:val="3CE90602"/>
    <w:rsid w:val="3CEF7EF7"/>
    <w:rsid w:val="3CF62CF5"/>
    <w:rsid w:val="3CF73027"/>
    <w:rsid w:val="3CFE49CF"/>
    <w:rsid w:val="3D026690"/>
    <w:rsid w:val="3D040805"/>
    <w:rsid w:val="3D0A0F72"/>
    <w:rsid w:val="3D0A4FB2"/>
    <w:rsid w:val="3D0B1C6F"/>
    <w:rsid w:val="3D0B502E"/>
    <w:rsid w:val="3D155EC8"/>
    <w:rsid w:val="3D1A0041"/>
    <w:rsid w:val="3D1B7F9F"/>
    <w:rsid w:val="3D220B47"/>
    <w:rsid w:val="3D231DA6"/>
    <w:rsid w:val="3D240F6F"/>
    <w:rsid w:val="3D2B567D"/>
    <w:rsid w:val="3D2C75E5"/>
    <w:rsid w:val="3D345BF1"/>
    <w:rsid w:val="3D3C47DF"/>
    <w:rsid w:val="3D3D0310"/>
    <w:rsid w:val="3D3F72E4"/>
    <w:rsid w:val="3D4850F5"/>
    <w:rsid w:val="3D490DB6"/>
    <w:rsid w:val="3D4D4355"/>
    <w:rsid w:val="3D5349AF"/>
    <w:rsid w:val="3D54701F"/>
    <w:rsid w:val="3D57078C"/>
    <w:rsid w:val="3D596CD2"/>
    <w:rsid w:val="3D5F75BE"/>
    <w:rsid w:val="3D655E43"/>
    <w:rsid w:val="3D6A774F"/>
    <w:rsid w:val="3D6C5C00"/>
    <w:rsid w:val="3D7056F6"/>
    <w:rsid w:val="3D792BEA"/>
    <w:rsid w:val="3D7B4634"/>
    <w:rsid w:val="3D806EE3"/>
    <w:rsid w:val="3D82233E"/>
    <w:rsid w:val="3D83589B"/>
    <w:rsid w:val="3D85565A"/>
    <w:rsid w:val="3D884490"/>
    <w:rsid w:val="3D8F0B74"/>
    <w:rsid w:val="3D970811"/>
    <w:rsid w:val="3D9C6434"/>
    <w:rsid w:val="3D9E7619"/>
    <w:rsid w:val="3DA029A4"/>
    <w:rsid w:val="3DA521AF"/>
    <w:rsid w:val="3DAC24CC"/>
    <w:rsid w:val="3DAC2FBB"/>
    <w:rsid w:val="3DAE02F4"/>
    <w:rsid w:val="3DB1318D"/>
    <w:rsid w:val="3DB1645E"/>
    <w:rsid w:val="3DB43C71"/>
    <w:rsid w:val="3DB672FC"/>
    <w:rsid w:val="3DBD02AD"/>
    <w:rsid w:val="3DBD695F"/>
    <w:rsid w:val="3DBF593B"/>
    <w:rsid w:val="3DC00246"/>
    <w:rsid w:val="3DC34265"/>
    <w:rsid w:val="3DC554C7"/>
    <w:rsid w:val="3DC84C90"/>
    <w:rsid w:val="3DCC71B7"/>
    <w:rsid w:val="3DCE1D6A"/>
    <w:rsid w:val="3DCE39A5"/>
    <w:rsid w:val="3DD13FF1"/>
    <w:rsid w:val="3DD55D9F"/>
    <w:rsid w:val="3DD94C9D"/>
    <w:rsid w:val="3DDD184D"/>
    <w:rsid w:val="3DE27175"/>
    <w:rsid w:val="3DE6547F"/>
    <w:rsid w:val="3DEF66AA"/>
    <w:rsid w:val="3DEF77EC"/>
    <w:rsid w:val="3DF137CA"/>
    <w:rsid w:val="3DF5112C"/>
    <w:rsid w:val="3DF961C2"/>
    <w:rsid w:val="3DFD70E3"/>
    <w:rsid w:val="3DFF657F"/>
    <w:rsid w:val="3E0015DC"/>
    <w:rsid w:val="3E0C3599"/>
    <w:rsid w:val="3E104E13"/>
    <w:rsid w:val="3E124045"/>
    <w:rsid w:val="3E1651B2"/>
    <w:rsid w:val="3E184D2F"/>
    <w:rsid w:val="3E1921DF"/>
    <w:rsid w:val="3E1A127C"/>
    <w:rsid w:val="3E23139D"/>
    <w:rsid w:val="3E237DF7"/>
    <w:rsid w:val="3E272CA8"/>
    <w:rsid w:val="3E281B2A"/>
    <w:rsid w:val="3E286B26"/>
    <w:rsid w:val="3E375344"/>
    <w:rsid w:val="3E3F3007"/>
    <w:rsid w:val="3E421D2C"/>
    <w:rsid w:val="3E4336FC"/>
    <w:rsid w:val="3E446F3D"/>
    <w:rsid w:val="3E4623DE"/>
    <w:rsid w:val="3E4961D1"/>
    <w:rsid w:val="3E4C39D0"/>
    <w:rsid w:val="3E513C4E"/>
    <w:rsid w:val="3E546D50"/>
    <w:rsid w:val="3E564F68"/>
    <w:rsid w:val="3E565C93"/>
    <w:rsid w:val="3E5852B1"/>
    <w:rsid w:val="3E610982"/>
    <w:rsid w:val="3E6230D0"/>
    <w:rsid w:val="3E632D0A"/>
    <w:rsid w:val="3E6D461D"/>
    <w:rsid w:val="3E6F055D"/>
    <w:rsid w:val="3E710AA3"/>
    <w:rsid w:val="3E773A5A"/>
    <w:rsid w:val="3E7754A7"/>
    <w:rsid w:val="3E781D44"/>
    <w:rsid w:val="3E796186"/>
    <w:rsid w:val="3E7A5B4C"/>
    <w:rsid w:val="3E8245E6"/>
    <w:rsid w:val="3E850776"/>
    <w:rsid w:val="3E863182"/>
    <w:rsid w:val="3E8854A8"/>
    <w:rsid w:val="3E9D10F3"/>
    <w:rsid w:val="3E9E3D84"/>
    <w:rsid w:val="3E9E6770"/>
    <w:rsid w:val="3EAC61A4"/>
    <w:rsid w:val="3EAF76B2"/>
    <w:rsid w:val="3EB1393E"/>
    <w:rsid w:val="3EB1626A"/>
    <w:rsid w:val="3EB54A62"/>
    <w:rsid w:val="3EB93278"/>
    <w:rsid w:val="3EBC6993"/>
    <w:rsid w:val="3EC027F8"/>
    <w:rsid w:val="3EC22C27"/>
    <w:rsid w:val="3EC96DA3"/>
    <w:rsid w:val="3ECD6C23"/>
    <w:rsid w:val="3ED01675"/>
    <w:rsid w:val="3ED526E9"/>
    <w:rsid w:val="3ED70F42"/>
    <w:rsid w:val="3ED730AA"/>
    <w:rsid w:val="3ED944D2"/>
    <w:rsid w:val="3ED9509B"/>
    <w:rsid w:val="3EDA047B"/>
    <w:rsid w:val="3EDD000C"/>
    <w:rsid w:val="3EDD74C7"/>
    <w:rsid w:val="3EE161E1"/>
    <w:rsid w:val="3EE76452"/>
    <w:rsid w:val="3EEA121E"/>
    <w:rsid w:val="3EEA50CB"/>
    <w:rsid w:val="3EEC6B85"/>
    <w:rsid w:val="3EF71902"/>
    <w:rsid w:val="3EFC73B6"/>
    <w:rsid w:val="3F092F28"/>
    <w:rsid w:val="3F0B3763"/>
    <w:rsid w:val="3F0D44C3"/>
    <w:rsid w:val="3F1641DB"/>
    <w:rsid w:val="3F180CCD"/>
    <w:rsid w:val="3F184BF9"/>
    <w:rsid w:val="3F217D09"/>
    <w:rsid w:val="3F256250"/>
    <w:rsid w:val="3F26603C"/>
    <w:rsid w:val="3F2E2EB1"/>
    <w:rsid w:val="3F353EB1"/>
    <w:rsid w:val="3F364001"/>
    <w:rsid w:val="3F392A37"/>
    <w:rsid w:val="3F3D2BB0"/>
    <w:rsid w:val="3F3E071B"/>
    <w:rsid w:val="3F3F4FEA"/>
    <w:rsid w:val="3F435D42"/>
    <w:rsid w:val="3F48203E"/>
    <w:rsid w:val="3F5306AD"/>
    <w:rsid w:val="3F541F2D"/>
    <w:rsid w:val="3F5625BE"/>
    <w:rsid w:val="3F5C700E"/>
    <w:rsid w:val="3F5C7BBB"/>
    <w:rsid w:val="3F5E533F"/>
    <w:rsid w:val="3F621FF2"/>
    <w:rsid w:val="3F752B6D"/>
    <w:rsid w:val="3F785732"/>
    <w:rsid w:val="3F832846"/>
    <w:rsid w:val="3F844C9B"/>
    <w:rsid w:val="3F871906"/>
    <w:rsid w:val="3F937E11"/>
    <w:rsid w:val="3F9B7B7F"/>
    <w:rsid w:val="3F9C72B4"/>
    <w:rsid w:val="3FA2454E"/>
    <w:rsid w:val="3FA559B9"/>
    <w:rsid w:val="3FA57EC8"/>
    <w:rsid w:val="3FAB5730"/>
    <w:rsid w:val="3FB12EDA"/>
    <w:rsid w:val="3FB16ED1"/>
    <w:rsid w:val="3FBF1305"/>
    <w:rsid w:val="3FC15525"/>
    <w:rsid w:val="3FC50EC6"/>
    <w:rsid w:val="3FC53260"/>
    <w:rsid w:val="3FC54786"/>
    <w:rsid w:val="3FCE1A7E"/>
    <w:rsid w:val="3FD14B2F"/>
    <w:rsid w:val="3FD26FDF"/>
    <w:rsid w:val="3FD300FF"/>
    <w:rsid w:val="3FEA2276"/>
    <w:rsid w:val="3FEA6738"/>
    <w:rsid w:val="3FED1AFB"/>
    <w:rsid w:val="3FF06C78"/>
    <w:rsid w:val="3FF1676D"/>
    <w:rsid w:val="4002492A"/>
    <w:rsid w:val="40094261"/>
    <w:rsid w:val="400D19A9"/>
    <w:rsid w:val="400D6CC2"/>
    <w:rsid w:val="40112694"/>
    <w:rsid w:val="4021297B"/>
    <w:rsid w:val="40224DAB"/>
    <w:rsid w:val="40272FA4"/>
    <w:rsid w:val="402A63CC"/>
    <w:rsid w:val="402E05B8"/>
    <w:rsid w:val="402F102C"/>
    <w:rsid w:val="402F5017"/>
    <w:rsid w:val="40321285"/>
    <w:rsid w:val="403601FC"/>
    <w:rsid w:val="403627AF"/>
    <w:rsid w:val="40395312"/>
    <w:rsid w:val="404022A1"/>
    <w:rsid w:val="40431A66"/>
    <w:rsid w:val="404427B6"/>
    <w:rsid w:val="404635AA"/>
    <w:rsid w:val="40485846"/>
    <w:rsid w:val="404C2DF7"/>
    <w:rsid w:val="40524497"/>
    <w:rsid w:val="4055118B"/>
    <w:rsid w:val="40574C56"/>
    <w:rsid w:val="40601437"/>
    <w:rsid w:val="406661AA"/>
    <w:rsid w:val="40692751"/>
    <w:rsid w:val="406C0725"/>
    <w:rsid w:val="406D0326"/>
    <w:rsid w:val="406F5AB6"/>
    <w:rsid w:val="4070209F"/>
    <w:rsid w:val="407046C2"/>
    <w:rsid w:val="4075277E"/>
    <w:rsid w:val="40786B2E"/>
    <w:rsid w:val="40787253"/>
    <w:rsid w:val="407F2403"/>
    <w:rsid w:val="408316DA"/>
    <w:rsid w:val="408B6581"/>
    <w:rsid w:val="408C278A"/>
    <w:rsid w:val="408D2B78"/>
    <w:rsid w:val="409124EA"/>
    <w:rsid w:val="409231A4"/>
    <w:rsid w:val="40954B5D"/>
    <w:rsid w:val="409D576E"/>
    <w:rsid w:val="40AA26FA"/>
    <w:rsid w:val="40AC63CF"/>
    <w:rsid w:val="40B25AF8"/>
    <w:rsid w:val="40B278E6"/>
    <w:rsid w:val="40B30C65"/>
    <w:rsid w:val="40B50DD4"/>
    <w:rsid w:val="40B86C92"/>
    <w:rsid w:val="40C61F09"/>
    <w:rsid w:val="40D21495"/>
    <w:rsid w:val="40D272B5"/>
    <w:rsid w:val="40D70E0E"/>
    <w:rsid w:val="40DB03BE"/>
    <w:rsid w:val="40E57A7C"/>
    <w:rsid w:val="40EF3CE9"/>
    <w:rsid w:val="40F018B7"/>
    <w:rsid w:val="40F105E3"/>
    <w:rsid w:val="40F3653D"/>
    <w:rsid w:val="40FB2014"/>
    <w:rsid w:val="40FC718C"/>
    <w:rsid w:val="41027939"/>
    <w:rsid w:val="41044E4A"/>
    <w:rsid w:val="4109443C"/>
    <w:rsid w:val="410B7FA8"/>
    <w:rsid w:val="410C5DED"/>
    <w:rsid w:val="41110696"/>
    <w:rsid w:val="41146E13"/>
    <w:rsid w:val="411779EA"/>
    <w:rsid w:val="41216897"/>
    <w:rsid w:val="412779DD"/>
    <w:rsid w:val="41285D46"/>
    <w:rsid w:val="412B70AC"/>
    <w:rsid w:val="412C61C5"/>
    <w:rsid w:val="412D7C92"/>
    <w:rsid w:val="413A5BB3"/>
    <w:rsid w:val="413D1EBA"/>
    <w:rsid w:val="41400BFB"/>
    <w:rsid w:val="414C2FEE"/>
    <w:rsid w:val="414D71A6"/>
    <w:rsid w:val="415B3A95"/>
    <w:rsid w:val="415B7C5A"/>
    <w:rsid w:val="415D08B4"/>
    <w:rsid w:val="41614983"/>
    <w:rsid w:val="416501EF"/>
    <w:rsid w:val="416A2DAD"/>
    <w:rsid w:val="416F235D"/>
    <w:rsid w:val="41723CAC"/>
    <w:rsid w:val="41805C4B"/>
    <w:rsid w:val="41831280"/>
    <w:rsid w:val="4185228D"/>
    <w:rsid w:val="418650CB"/>
    <w:rsid w:val="41887F7D"/>
    <w:rsid w:val="418A05F3"/>
    <w:rsid w:val="418E3F27"/>
    <w:rsid w:val="418F604F"/>
    <w:rsid w:val="41925B69"/>
    <w:rsid w:val="419573E9"/>
    <w:rsid w:val="41983271"/>
    <w:rsid w:val="41A04520"/>
    <w:rsid w:val="41A56499"/>
    <w:rsid w:val="41A56BD1"/>
    <w:rsid w:val="41A670A0"/>
    <w:rsid w:val="41A718C7"/>
    <w:rsid w:val="41B148E0"/>
    <w:rsid w:val="41B64606"/>
    <w:rsid w:val="41C65697"/>
    <w:rsid w:val="41CE0D6B"/>
    <w:rsid w:val="41D94DF0"/>
    <w:rsid w:val="41DB518D"/>
    <w:rsid w:val="41E0693C"/>
    <w:rsid w:val="41E143BA"/>
    <w:rsid w:val="41E722C5"/>
    <w:rsid w:val="41EA27CB"/>
    <w:rsid w:val="41F91537"/>
    <w:rsid w:val="41FB2EE1"/>
    <w:rsid w:val="421D5B86"/>
    <w:rsid w:val="42260B59"/>
    <w:rsid w:val="422C759E"/>
    <w:rsid w:val="4235628B"/>
    <w:rsid w:val="42434DAC"/>
    <w:rsid w:val="42462B51"/>
    <w:rsid w:val="4253198B"/>
    <w:rsid w:val="42533270"/>
    <w:rsid w:val="425642C9"/>
    <w:rsid w:val="4277012D"/>
    <w:rsid w:val="42786C4B"/>
    <w:rsid w:val="427B580B"/>
    <w:rsid w:val="427C54F9"/>
    <w:rsid w:val="427E29EB"/>
    <w:rsid w:val="4280170C"/>
    <w:rsid w:val="42892377"/>
    <w:rsid w:val="429C62DA"/>
    <w:rsid w:val="429E1826"/>
    <w:rsid w:val="42A0405B"/>
    <w:rsid w:val="42A062DE"/>
    <w:rsid w:val="42A54012"/>
    <w:rsid w:val="42A62E9E"/>
    <w:rsid w:val="42A62FFA"/>
    <w:rsid w:val="42A733C0"/>
    <w:rsid w:val="42AD596D"/>
    <w:rsid w:val="42B33D4B"/>
    <w:rsid w:val="42B3590F"/>
    <w:rsid w:val="42B635A2"/>
    <w:rsid w:val="42B63904"/>
    <w:rsid w:val="42BD3F22"/>
    <w:rsid w:val="42BF1F77"/>
    <w:rsid w:val="42C63BFB"/>
    <w:rsid w:val="42CB6FC6"/>
    <w:rsid w:val="42CD67EF"/>
    <w:rsid w:val="42D665C7"/>
    <w:rsid w:val="42DA4E20"/>
    <w:rsid w:val="42E712D5"/>
    <w:rsid w:val="42EE5A1D"/>
    <w:rsid w:val="42F448B5"/>
    <w:rsid w:val="42F90DF2"/>
    <w:rsid w:val="42FC1DA7"/>
    <w:rsid w:val="43012E48"/>
    <w:rsid w:val="43066F4D"/>
    <w:rsid w:val="43075972"/>
    <w:rsid w:val="4309169E"/>
    <w:rsid w:val="430B1ADA"/>
    <w:rsid w:val="430C3C6B"/>
    <w:rsid w:val="431569C9"/>
    <w:rsid w:val="43176C9F"/>
    <w:rsid w:val="43180D9C"/>
    <w:rsid w:val="43196ABA"/>
    <w:rsid w:val="431A2782"/>
    <w:rsid w:val="431D024A"/>
    <w:rsid w:val="431E1E10"/>
    <w:rsid w:val="432000F3"/>
    <w:rsid w:val="4322582A"/>
    <w:rsid w:val="43275E88"/>
    <w:rsid w:val="43296717"/>
    <w:rsid w:val="432A35E7"/>
    <w:rsid w:val="43302D05"/>
    <w:rsid w:val="43304F0F"/>
    <w:rsid w:val="43325F8C"/>
    <w:rsid w:val="433437F3"/>
    <w:rsid w:val="43410D62"/>
    <w:rsid w:val="4344795F"/>
    <w:rsid w:val="4348740D"/>
    <w:rsid w:val="43496909"/>
    <w:rsid w:val="434A2FAA"/>
    <w:rsid w:val="43506472"/>
    <w:rsid w:val="43521EC4"/>
    <w:rsid w:val="43582802"/>
    <w:rsid w:val="43586380"/>
    <w:rsid w:val="43587F9D"/>
    <w:rsid w:val="43657BB2"/>
    <w:rsid w:val="43663E5E"/>
    <w:rsid w:val="436D433C"/>
    <w:rsid w:val="43720865"/>
    <w:rsid w:val="437B65E0"/>
    <w:rsid w:val="437B6F5C"/>
    <w:rsid w:val="438119FF"/>
    <w:rsid w:val="43822514"/>
    <w:rsid w:val="4384072C"/>
    <w:rsid w:val="43867611"/>
    <w:rsid w:val="438701A4"/>
    <w:rsid w:val="438945E9"/>
    <w:rsid w:val="438F4ED0"/>
    <w:rsid w:val="439540C1"/>
    <w:rsid w:val="43960CB6"/>
    <w:rsid w:val="43966D18"/>
    <w:rsid w:val="43996098"/>
    <w:rsid w:val="439D087F"/>
    <w:rsid w:val="43A010BD"/>
    <w:rsid w:val="43A61605"/>
    <w:rsid w:val="43A70931"/>
    <w:rsid w:val="43A81E70"/>
    <w:rsid w:val="43AF1A8D"/>
    <w:rsid w:val="43B10DBB"/>
    <w:rsid w:val="43B603DF"/>
    <w:rsid w:val="43BF21EB"/>
    <w:rsid w:val="43C057EF"/>
    <w:rsid w:val="43C37CEC"/>
    <w:rsid w:val="43C405E5"/>
    <w:rsid w:val="43CA70D7"/>
    <w:rsid w:val="43CB0474"/>
    <w:rsid w:val="43CF2431"/>
    <w:rsid w:val="43CF4F77"/>
    <w:rsid w:val="43D10711"/>
    <w:rsid w:val="43D129EC"/>
    <w:rsid w:val="43D33955"/>
    <w:rsid w:val="43DA40CC"/>
    <w:rsid w:val="43DC45E4"/>
    <w:rsid w:val="43DE7038"/>
    <w:rsid w:val="43E05348"/>
    <w:rsid w:val="43F27D07"/>
    <w:rsid w:val="43F62368"/>
    <w:rsid w:val="43F90503"/>
    <w:rsid w:val="43F90D5E"/>
    <w:rsid w:val="43FB38A3"/>
    <w:rsid w:val="43FC671F"/>
    <w:rsid w:val="440002D5"/>
    <w:rsid w:val="44002AE2"/>
    <w:rsid w:val="44055EF0"/>
    <w:rsid w:val="44077042"/>
    <w:rsid w:val="44077A4E"/>
    <w:rsid w:val="440D54A3"/>
    <w:rsid w:val="440F34E8"/>
    <w:rsid w:val="44193DD8"/>
    <w:rsid w:val="442562C7"/>
    <w:rsid w:val="442635BE"/>
    <w:rsid w:val="442A559D"/>
    <w:rsid w:val="442A7D75"/>
    <w:rsid w:val="442E4CD8"/>
    <w:rsid w:val="44312ECB"/>
    <w:rsid w:val="44324A54"/>
    <w:rsid w:val="44364DA4"/>
    <w:rsid w:val="4443627A"/>
    <w:rsid w:val="44480474"/>
    <w:rsid w:val="444B5B42"/>
    <w:rsid w:val="445923BA"/>
    <w:rsid w:val="445A58F7"/>
    <w:rsid w:val="445B5A92"/>
    <w:rsid w:val="44686994"/>
    <w:rsid w:val="44692D19"/>
    <w:rsid w:val="44720495"/>
    <w:rsid w:val="4477625C"/>
    <w:rsid w:val="449154C8"/>
    <w:rsid w:val="4491565E"/>
    <w:rsid w:val="449703B3"/>
    <w:rsid w:val="44995636"/>
    <w:rsid w:val="44AA1CC9"/>
    <w:rsid w:val="44AC3358"/>
    <w:rsid w:val="44B32925"/>
    <w:rsid w:val="44B42C03"/>
    <w:rsid w:val="44B51959"/>
    <w:rsid w:val="44B6205B"/>
    <w:rsid w:val="44B71A7C"/>
    <w:rsid w:val="44B836B3"/>
    <w:rsid w:val="44B845E7"/>
    <w:rsid w:val="44BC44A9"/>
    <w:rsid w:val="44BD5423"/>
    <w:rsid w:val="44BF1BF7"/>
    <w:rsid w:val="44BF3D1F"/>
    <w:rsid w:val="44C571E5"/>
    <w:rsid w:val="44C75847"/>
    <w:rsid w:val="44CE1059"/>
    <w:rsid w:val="44D5674E"/>
    <w:rsid w:val="44DC2A28"/>
    <w:rsid w:val="44E378A4"/>
    <w:rsid w:val="44F10523"/>
    <w:rsid w:val="44F42E3B"/>
    <w:rsid w:val="44F81701"/>
    <w:rsid w:val="44F87E76"/>
    <w:rsid w:val="44F96289"/>
    <w:rsid w:val="44FB222C"/>
    <w:rsid w:val="44FF1713"/>
    <w:rsid w:val="45001BF3"/>
    <w:rsid w:val="450C567A"/>
    <w:rsid w:val="451330E0"/>
    <w:rsid w:val="45144C74"/>
    <w:rsid w:val="451E650E"/>
    <w:rsid w:val="45260357"/>
    <w:rsid w:val="45264EBF"/>
    <w:rsid w:val="452B17C3"/>
    <w:rsid w:val="452B5EA4"/>
    <w:rsid w:val="453344EA"/>
    <w:rsid w:val="45356DF5"/>
    <w:rsid w:val="45384C6F"/>
    <w:rsid w:val="453C37C4"/>
    <w:rsid w:val="45401682"/>
    <w:rsid w:val="45465C77"/>
    <w:rsid w:val="45485050"/>
    <w:rsid w:val="454D2CF2"/>
    <w:rsid w:val="455360C2"/>
    <w:rsid w:val="455B7DE1"/>
    <w:rsid w:val="455C508B"/>
    <w:rsid w:val="456256F3"/>
    <w:rsid w:val="456B78D1"/>
    <w:rsid w:val="456C5452"/>
    <w:rsid w:val="456E0749"/>
    <w:rsid w:val="456F1246"/>
    <w:rsid w:val="45763B16"/>
    <w:rsid w:val="457756B9"/>
    <w:rsid w:val="457C5292"/>
    <w:rsid w:val="457E4CA7"/>
    <w:rsid w:val="457F4079"/>
    <w:rsid w:val="45862AAB"/>
    <w:rsid w:val="458856B9"/>
    <w:rsid w:val="458C727A"/>
    <w:rsid w:val="45920639"/>
    <w:rsid w:val="45A033F0"/>
    <w:rsid w:val="45A22F52"/>
    <w:rsid w:val="45AB2960"/>
    <w:rsid w:val="45AE5238"/>
    <w:rsid w:val="45B36F9A"/>
    <w:rsid w:val="45B528DB"/>
    <w:rsid w:val="45B922FB"/>
    <w:rsid w:val="45BB42EB"/>
    <w:rsid w:val="45BE54F3"/>
    <w:rsid w:val="45BF2386"/>
    <w:rsid w:val="45C277B5"/>
    <w:rsid w:val="45C3631A"/>
    <w:rsid w:val="45C87A1B"/>
    <w:rsid w:val="45D46F1B"/>
    <w:rsid w:val="45D7060C"/>
    <w:rsid w:val="45D94F31"/>
    <w:rsid w:val="45DE0D02"/>
    <w:rsid w:val="45E07F2F"/>
    <w:rsid w:val="45E945D5"/>
    <w:rsid w:val="45EB0F7E"/>
    <w:rsid w:val="45EE6D51"/>
    <w:rsid w:val="45F34A86"/>
    <w:rsid w:val="45FC4B6C"/>
    <w:rsid w:val="45FF6D6F"/>
    <w:rsid w:val="46015335"/>
    <w:rsid w:val="46044909"/>
    <w:rsid w:val="46085B50"/>
    <w:rsid w:val="460C7C37"/>
    <w:rsid w:val="46156131"/>
    <w:rsid w:val="461B1B18"/>
    <w:rsid w:val="461D2440"/>
    <w:rsid w:val="46251982"/>
    <w:rsid w:val="462F07DC"/>
    <w:rsid w:val="4635699F"/>
    <w:rsid w:val="46420AE7"/>
    <w:rsid w:val="46493042"/>
    <w:rsid w:val="4649649F"/>
    <w:rsid w:val="464E5856"/>
    <w:rsid w:val="464F7AFB"/>
    <w:rsid w:val="465024EA"/>
    <w:rsid w:val="46503357"/>
    <w:rsid w:val="465360AC"/>
    <w:rsid w:val="465402FA"/>
    <w:rsid w:val="46580FC3"/>
    <w:rsid w:val="465B4A6B"/>
    <w:rsid w:val="466128F2"/>
    <w:rsid w:val="46682E5F"/>
    <w:rsid w:val="466A1281"/>
    <w:rsid w:val="466C00A2"/>
    <w:rsid w:val="467043D6"/>
    <w:rsid w:val="46721C42"/>
    <w:rsid w:val="46757E96"/>
    <w:rsid w:val="467A19CC"/>
    <w:rsid w:val="467B098A"/>
    <w:rsid w:val="467D4710"/>
    <w:rsid w:val="46806984"/>
    <w:rsid w:val="46852690"/>
    <w:rsid w:val="468731D0"/>
    <w:rsid w:val="46880462"/>
    <w:rsid w:val="4688353E"/>
    <w:rsid w:val="468C0867"/>
    <w:rsid w:val="468C5376"/>
    <w:rsid w:val="468F523C"/>
    <w:rsid w:val="46904247"/>
    <w:rsid w:val="46913DC7"/>
    <w:rsid w:val="469C6D77"/>
    <w:rsid w:val="46A80ADB"/>
    <w:rsid w:val="46B23BDA"/>
    <w:rsid w:val="46B30610"/>
    <w:rsid w:val="46B51785"/>
    <w:rsid w:val="46BA728F"/>
    <w:rsid w:val="46C46343"/>
    <w:rsid w:val="46C67FF6"/>
    <w:rsid w:val="46D3236A"/>
    <w:rsid w:val="46DC149C"/>
    <w:rsid w:val="46E07FA4"/>
    <w:rsid w:val="46E2769C"/>
    <w:rsid w:val="46F11ECC"/>
    <w:rsid w:val="46F50C9F"/>
    <w:rsid w:val="46FA6D0C"/>
    <w:rsid w:val="46FC5743"/>
    <w:rsid w:val="46FD6FCC"/>
    <w:rsid w:val="46FE5B79"/>
    <w:rsid w:val="470566F5"/>
    <w:rsid w:val="470A1371"/>
    <w:rsid w:val="470A4B1B"/>
    <w:rsid w:val="470D352E"/>
    <w:rsid w:val="47110945"/>
    <w:rsid w:val="47121CC9"/>
    <w:rsid w:val="471A78DF"/>
    <w:rsid w:val="471D2938"/>
    <w:rsid w:val="4725501B"/>
    <w:rsid w:val="4727264C"/>
    <w:rsid w:val="47302F83"/>
    <w:rsid w:val="47374837"/>
    <w:rsid w:val="4739450E"/>
    <w:rsid w:val="47403B53"/>
    <w:rsid w:val="47436D6F"/>
    <w:rsid w:val="47447EBE"/>
    <w:rsid w:val="47472307"/>
    <w:rsid w:val="474C645D"/>
    <w:rsid w:val="474D5FE4"/>
    <w:rsid w:val="474D711A"/>
    <w:rsid w:val="47552528"/>
    <w:rsid w:val="475A18EF"/>
    <w:rsid w:val="47624EC1"/>
    <w:rsid w:val="47633DD2"/>
    <w:rsid w:val="47634F19"/>
    <w:rsid w:val="47641E92"/>
    <w:rsid w:val="476A1621"/>
    <w:rsid w:val="476B75D9"/>
    <w:rsid w:val="476C7E21"/>
    <w:rsid w:val="476D685E"/>
    <w:rsid w:val="47706B2D"/>
    <w:rsid w:val="477105FD"/>
    <w:rsid w:val="477207FF"/>
    <w:rsid w:val="47722364"/>
    <w:rsid w:val="47773A5B"/>
    <w:rsid w:val="47776115"/>
    <w:rsid w:val="478259AB"/>
    <w:rsid w:val="47896806"/>
    <w:rsid w:val="478C5B4F"/>
    <w:rsid w:val="478E40D3"/>
    <w:rsid w:val="478E5B26"/>
    <w:rsid w:val="478F5424"/>
    <w:rsid w:val="47910782"/>
    <w:rsid w:val="4791141D"/>
    <w:rsid w:val="47916EFE"/>
    <w:rsid w:val="47951827"/>
    <w:rsid w:val="47986BC3"/>
    <w:rsid w:val="47A00133"/>
    <w:rsid w:val="47A11E01"/>
    <w:rsid w:val="47A524E7"/>
    <w:rsid w:val="47AF71E7"/>
    <w:rsid w:val="47B078E0"/>
    <w:rsid w:val="47BB7AB7"/>
    <w:rsid w:val="47BE55FA"/>
    <w:rsid w:val="47CC5D1E"/>
    <w:rsid w:val="47CE6541"/>
    <w:rsid w:val="47D0229B"/>
    <w:rsid w:val="47D27F16"/>
    <w:rsid w:val="47D402AD"/>
    <w:rsid w:val="47D81F11"/>
    <w:rsid w:val="47D97280"/>
    <w:rsid w:val="47DF1877"/>
    <w:rsid w:val="47E1306C"/>
    <w:rsid w:val="47E23BD1"/>
    <w:rsid w:val="47E72459"/>
    <w:rsid w:val="47EB426B"/>
    <w:rsid w:val="47ED3FB7"/>
    <w:rsid w:val="47EF3BE4"/>
    <w:rsid w:val="47F7672D"/>
    <w:rsid w:val="47FB31CB"/>
    <w:rsid w:val="47FB6F0F"/>
    <w:rsid w:val="47FE1164"/>
    <w:rsid w:val="47FE3BFD"/>
    <w:rsid w:val="47FF3C76"/>
    <w:rsid w:val="48002ED1"/>
    <w:rsid w:val="480632A9"/>
    <w:rsid w:val="48090037"/>
    <w:rsid w:val="480A32C0"/>
    <w:rsid w:val="480B1120"/>
    <w:rsid w:val="480B12CB"/>
    <w:rsid w:val="480B45E6"/>
    <w:rsid w:val="481010A4"/>
    <w:rsid w:val="4815451C"/>
    <w:rsid w:val="48162F05"/>
    <w:rsid w:val="481B54A9"/>
    <w:rsid w:val="481C01E8"/>
    <w:rsid w:val="4824194A"/>
    <w:rsid w:val="48280226"/>
    <w:rsid w:val="483018C5"/>
    <w:rsid w:val="4830229F"/>
    <w:rsid w:val="48305850"/>
    <w:rsid w:val="483458EE"/>
    <w:rsid w:val="48346065"/>
    <w:rsid w:val="483761E9"/>
    <w:rsid w:val="48445C6D"/>
    <w:rsid w:val="48453B30"/>
    <w:rsid w:val="484C2AB7"/>
    <w:rsid w:val="485410FA"/>
    <w:rsid w:val="485817D0"/>
    <w:rsid w:val="485E469C"/>
    <w:rsid w:val="48640DA6"/>
    <w:rsid w:val="48667FB0"/>
    <w:rsid w:val="48680208"/>
    <w:rsid w:val="486D0DF9"/>
    <w:rsid w:val="48706657"/>
    <w:rsid w:val="48765DF7"/>
    <w:rsid w:val="4877540C"/>
    <w:rsid w:val="487C4A0D"/>
    <w:rsid w:val="487E0883"/>
    <w:rsid w:val="487F483C"/>
    <w:rsid w:val="48845CD6"/>
    <w:rsid w:val="488642A2"/>
    <w:rsid w:val="488B2FC5"/>
    <w:rsid w:val="488E09BA"/>
    <w:rsid w:val="48942352"/>
    <w:rsid w:val="48945C60"/>
    <w:rsid w:val="48981AC9"/>
    <w:rsid w:val="48992A2D"/>
    <w:rsid w:val="489A08A1"/>
    <w:rsid w:val="489B0A6E"/>
    <w:rsid w:val="489C57D7"/>
    <w:rsid w:val="489F4C24"/>
    <w:rsid w:val="48A55BF4"/>
    <w:rsid w:val="48AA55A5"/>
    <w:rsid w:val="48AD3691"/>
    <w:rsid w:val="48AF1273"/>
    <w:rsid w:val="48B83C4F"/>
    <w:rsid w:val="48BA03D7"/>
    <w:rsid w:val="48BC30B0"/>
    <w:rsid w:val="48BD269B"/>
    <w:rsid w:val="48C51FA9"/>
    <w:rsid w:val="48C9213C"/>
    <w:rsid w:val="48CC4C8E"/>
    <w:rsid w:val="48CC54C3"/>
    <w:rsid w:val="48CD3F92"/>
    <w:rsid w:val="48D01F9E"/>
    <w:rsid w:val="48D24A41"/>
    <w:rsid w:val="48D96489"/>
    <w:rsid w:val="48E04AA4"/>
    <w:rsid w:val="48E26C68"/>
    <w:rsid w:val="48E91FE8"/>
    <w:rsid w:val="48F05C63"/>
    <w:rsid w:val="48FC3FDE"/>
    <w:rsid w:val="48FE40F6"/>
    <w:rsid w:val="490018F1"/>
    <w:rsid w:val="49016ABA"/>
    <w:rsid w:val="49024287"/>
    <w:rsid w:val="490D3169"/>
    <w:rsid w:val="490D4E92"/>
    <w:rsid w:val="491B3D36"/>
    <w:rsid w:val="491C51D9"/>
    <w:rsid w:val="491F0D91"/>
    <w:rsid w:val="49242725"/>
    <w:rsid w:val="49284BBA"/>
    <w:rsid w:val="492B7E72"/>
    <w:rsid w:val="492D26B7"/>
    <w:rsid w:val="492D5B90"/>
    <w:rsid w:val="493303FE"/>
    <w:rsid w:val="493505F9"/>
    <w:rsid w:val="49364B10"/>
    <w:rsid w:val="493F261E"/>
    <w:rsid w:val="49470692"/>
    <w:rsid w:val="494A67EB"/>
    <w:rsid w:val="49501E91"/>
    <w:rsid w:val="49511103"/>
    <w:rsid w:val="4952299F"/>
    <w:rsid w:val="495736D0"/>
    <w:rsid w:val="496D2DDC"/>
    <w:rsid w:val="49710DC5"/>
    <w:rsid w:val="49735762"/>
    <w:rsid w:val="49750BAF"/>
    <w:rsid w:val="49764C27"/>
    <w:rsid w:val="49767AB7"/>
    <w:rsid w:val="49794AD2"/>
    <w:rsid w:val="497A6247"/>
    <w:rsid w:val="49825A82"/>
    <w:rsid w:val="49896112"/>
    <w:rsid w:val="498966B6"/>
    <w:rsid w:val="498E38AB"/>
    <w:rsid w:val="49932C33"/>
    <w:rsid w:val="49982937"/>
    <w:rsid w:val="49A155A5"/>
    <w:rsid w:val="49AB7112"/>
    <w:rsid w:val="49B05F07"/>
    <w:rsid w:val="49B576E7"/>
    <w:rsid w:val="49B70E52"/>
    <w:rsid w:val="49B81F9A"/>
    <w:rsid w:val="49BD58C8"/>
    <w:rsid w:val="49BF35D0"/>
    <w:rsid w:val="49C111B7"/>
    <w:rsid w:val="49C119F5"/>
    <w:rsid w:val="49C267F2"/>
    <w:rsid w:val="49C965B4"/>
    <w:rsid w:val="49CF1346"/>
    <w:rsid w:val="49D00AF0"/>
    <w:rsid w:val="49D4464B"/>
    <w:rsid w:val="49D83B06"/>
    <w:rsid w:val="49D86AA5"/>
    <w:rsid w:val="49DF0FFD"/>
    <w:rsid w:val="49E330D2"/>
    <w:rsid w:val="49E431AA"/>
    <w:rsid w:val="49E70BE4"/>
    <w:rsid w:val="49F7494B"/>
    <w:rsid w:val="49F94250"/>
    <w:rsid w:val="49FA5512"/>
    <w:rsid w:val="4A0100E2"/>
    <w:rsid w:val="4A010E6D"/>
    <w:rsid w:val="4A047651"/>
    <w:rsid w:val="4A0A7A13"/>
    <w:rsid w:val="4A0F3DD6"/>
    <w:rsid w:val="4A13380D"/>
    <w:rsid w:val="4A1D43E1"/>
    <w:rsid w:val="4A1F4AA6"/>
    <w:rsid w:val="4A1F7A79"/>
    <w:rsid w:val="4A216299"/>
    <w:rsid w:val="4A2201FE"/>
    <w:rsid w:val="4A27670C"/>
    <w:rsid w:val="4A2B5A5A"/>
    <w:rsid w:val="4A2D78DE"/>
    <w:rsid w:val="4A31360B"/>
    <w:rsid w:val="4A3B4D1C"/>
    <w:rsid w:val="4A48345D"/>
    <w:rsid w:val="4A4A5C01"/>
    <w:rsid w:val="4A59307F"/>
    <w:rsid w:val="4A650284"/>
    <w:rsid w:val="4A655F90"/>
    <w:rsid w:val="4A727B07"/>
    <w:rsid w:val="4A7727F3"/>
    <w:rsid w:val="4A7C3FF6"/>
    <w:rsid w:val="4A80795E"/>
    <w:rsid w:val="4A823FC5"/>
    <w:rsid w:val="4A840093"/>
    <w:rsid w:val="4A872A1B"/>
    <w:rsid w:val="4A8D1106"/>
    <w:rsid w:val="4A8E5CB9"/>
    <w:rsid w:val="4A8E6646"/>
    <w:rsid w:val="4A8E7D66"/>
    <w:rsid w:val="4A90342F"/>
    <w:rsid w:val="4A937DA9"/>
    <w:rsid w:val="4A952A8F"/>
    <w:rsid w:val="4A9C14E8"/>
    <w:rsid w:val="4AA11C57"/>
    <w:rsid w:val="4AA64266"/>
    <w:rsid w:val="4AAA769B"/>
    <w:rsid w:val="4AB02F7F"/>
    <w:rsid w:val="4AB26B51"/>
    <w:rsid w:val="4AB749F4"/>
    <w:rsid w:val="4AB774E6"/>
    <w:rsid w:val="4ABA3B6F"/>
    <w:rsid w:val="4ABD1F61"/>
    <w:rsid w:val="4AC3484D"/>
    <w:rsid w:val="4AC42D03"/>
    <w:rsid w:val="4AC95EDF"/>
    <w:rsid w:val="4ACB6290"/>
    <w:rsid w:val="4ACF1496"/>
    <w:rsid w:val="4AD61E52"/>
    <w:rsid w:val="4AD91EEC"/>
    <w:rsid w:val="4ADB4D73"/>
    <w:rsid w:val="4ADE6D3F"/>
    <w:rsid w:val="4AE74EED"/>
    <w:rsid w:val="4AEA20CA"/>
    <w:rsid w:val="4AEA6475"/>
    <w:rsid w:val="4AF951C8"/>
    <w:rsid w:val="4AFA2F4E"/>
    <w:rsid w:val="4AFA716C"/>
    <w:rsid w:val="4B0020D3"/>
    <w:rsid w:val="4B026960"/>
    <w:rsid w:val="4B047D9D"/>
    <w:rsid w:val="4B07015A"/>
    <w:rsid w:val="4B0914CF"/>
    <w:rsid w:val="4B0F5D3A"/>
    <w:rsid w:val="4B0F7782"/>
    <w:rsid w:val="4B14792C"/>
    <w:rsid w:val="4B1A7275"/>
    <w:rsid w:val="4B1F4797"/>
    <w:rsid w:val="4B2702CF"/>
    <w:rsid w:val="4B292751"/>
    <w:rsid w:val="4B2F1790"/>
    <w:rsid w:val="4B384B6D"/>
    <w:rsid w:val="4B3C00D9"/>
    <w:rsid w:val="4B407F0B"/>
    <w:rsid w:val="4B430F36"/>
    <w:rsid w:val="4B4913BA"/>
    <w:rsid w:val="4B4C0701"/>
    <w:rsid w:val="4B4E52E0"/>
    <w:rsid w:val="4B503922"/>
    <w:rsid w:val="4B5353C2"/>
    <w:rsid w:val="4B5944FB"/>
    <w:rsid w:val="4B5F3F1E"/>
    <w:rsid w:val="4B5F5997"/>
    <w:rsid w:val="4B643DB8"/>
    <w:rsid w:val="4B662D49"/>
    <w:rsid w:val="4B687942"/>
    <w:rsid w:val="4B6924D8"/>
    <w:rsid w:val="4B6C00BD"/>
    <w:rsid w:val="4B7163BB"/>
    <w:rsid w:val="4B763268"/>
    <w:rsid w:val="4B7726B7"/>
    <w:rsid w:val="4B780104"/>
    <w:rsid w:val="4B795308"/>
    <w:rsid w:val="4B7A4B7B"/>
    <w:rsid w:val="4B7E07CA"/>
    <w:rsid w:val="4B833C2B"/>
    <w:rsid w:val="4B855CE4"/>
    <w:rsid w:val="4B887303"/>
    <w:rsid w:val="4B897A23"/>
    <w:rsid w:val="4B897DB9"/>
    <w:rsid w:val="4B8B385C"/>
    <w:rsid w:val="4B8E2FDE"/>
    <w:rsid w:val="4B9018B9"/>
    <w:rsid w:val="4B924F52"/>
    <w:rsid w:val="4B934521"/>
    <w:rsid w:val="4B945027"/>
    <w:rsid w:val="4B974D86"/>
    <w:rsid w:val="4B990C99"/>
    <w:rsid w:val="4BA770F2"/>
    <w:rsid w:val="4BA855B9"/>
    <w:rsid w:val="4BA91235"/>
    <w:rsid w:val="4BAB38CF"/>
    <w:rsid w:val="4BAD7710"/>
    <w:rsid w:val="4BAD7BF8"/>
    <w:rsid w:val="4BB00F14"/>
    <w:rsid w:val="4BB25D75"/>
    <w:rsid w:val="4BB60001"/>
    <w:rsid w:val="4BB94349"/>
    <w:rsid w:val="4BBB3DCE"/>
    <w:rsid w:val="4BBC28DB"/>
    <w:rsid w:val="4BBE71E3"/>
    <w:rsid w:val="4BBF1AB2"/>
    <w:rsid w:val="4BC04219"/>
    <w:rsid w:val="4BC36490"/>
    <w:rsid w:val="4BC76B4F"/>
    <w:rsid w:val="4BCA434C"/>
    <w:rsid w:val="4BCF38A8"/>
    <w:rsid w:val="4BD30163"/>
    <w:rsid w:val="4BD46B05"/>
    <w:rsid w:val="4BD832DA"/>
    <w:rsid w:val="4BDC08B4"/>
    <w:rsid w:val="4BDC509C"/>
    <w:rsid w:val="4BE0114B"/>
    <w:rsid w:val="4BE15F53"/>
    <w:rsid w:val="4BE43257"/>
    <w:rsid w:val="4BE60884"/>
    <w:rsid w:val="4BE81A04"/>
    <w:rsid w:val="4BEE301F"/>
    <w:rsid w:val="4BF66232"/>
    <w:rsid w:val="4BFD66C0"/>
    <w:rsid w:val="4C0D0772"/>
    <w:rsid w:val="4C0E6503"/>
    <w:rsid w:val="4C14140E"/>
    <w:rsid w:val="4C1A2B33"/>
    <w:rsid w:val="4C1D7B02"/>
    <w:rsid w:val="4C1E57E7"/>
    <w:rsid w:val="4C22224A"/>
    <w:rsid w:val="4C2A7AE8"/>
    <w:rsid w:val="4C361F07"/>
    <w:rsid w:val="4C3E7A3E"/>
    <w:rsid w:val="4C3E7F30"/>
    <w:rsid w:val="4C400C4C"/>
    <w:rsid w:val="4C414037"/>
    <w:rsid w:val="4C46069D"/>
    <w:rsid w:val="4C4E08BE"/>
    <w:rsid w:val="4C530686"/>
    <w:rsid w:val="4C593C7D"/>
    <w:rsid w:val="4C622FEF"/>
    <w:rsid w:val="4C65338C"/>
    <w:rsid w:val="4C68201C"/>
    <w:rsid w:val="4C6C3FC4"/>
    <w:rsid w:val="4C730C23"/>
    <w:rsid w:val="4C74670A"/>
    <w:rsid w:val="4C8111F1"/>
    <w:rsid w:val="4C81321F"/>
    <w:rsid w:val="4C842C4D"/>
    <w:rsid w:val="4C864CB9"/>
    <w:rsid w:val="4C8829B5"/>
    <w:rsid w:val="4C89069D"/>
    <w:rsid w:val="4C8E2FBE"/>
    <w:rsid w:val="4C9531D4"/>
    <w:rsid w:val="4C970B12"/>
    <w:rsid w:val="4C9D39DE"/>
    <w:rsid w:val="4CA31F7E"/>
    <w:rsid w:val="4CA50454"/>
    <w:rsid w:val="4CAB7969"/>
    <w:rsid w:val="4CAE3BF7"/>
    <w:rsid w:val="4CB8069A"/>
    <w:rsid w:val="4CB90790"/>
    <w:rsid w:val="4CC6545A"/>
    <w:rsid w:val="4CCA0749"/>
    <w:rsid w:val="4CCC51BD"/>
    <w:rsid w:val="4CD92A99"/>
    <w:rsid w:val="4CDB23E6"/>
    <w:rsid w:val="4CDD61A0"/>
    <w:rsid w:val="4CE04A4D"/>
    <w:rsid w:val="4CE23687"/>
    <w:rsid w:val="4CE26761"/>
    <w:rsid w:val="4CE727B5"/>
    <w:rsid w:val="4CEA7357"/>
    <w:rsid w:val="4CEC17C3"/>
    <w:rsid w:val="4CEE07A8"/>
    <w:rsid w:val="4CF02409"/>
    <w:rsid w:val="4CF33903"/>
    <w:rsid w:val="4CF73A59"/>
    <w:rsid w:val="4CF91415"/>
    <w:rsid w:val="4CF9709B"/>
    <w:rsid w:val="4CFD5417"/>
    <w:rsid w:val="4D0102F5"/>
    <w:rsid w:val="4D0A0C6B"/>
    <w:rsid w:val="4D0D6F77"/>
    <w:rsid w:val="4D1141E0"/>
    <w:rsid w:val="4D167D71"/>
    <w:rsid w:val="4D2444C9"/>
    <w:rsid w:val="4D246D63"/>
    <w:rsid w:val="4D2626FC"/>
    <w:rsid w:val="4D2825E5"/>
    <w:rsid w:val="4D2C0328"/>
    <w:rsid w:val="4D316920"/>
    <w:rsid w:val="4D3401C4"/>
    <w:rsid w:val="4D3912BE"/>
    <w:rsid w:val="4D392325"/>
    <w:rsid w:val="4D3964A0"/>
    <w:rsid w:val="4D3B663A"/>
    <w:rsid w:val="4D3D4F89"/>
    <w:rsid w:val="4D3E3BBE"/>
    <w:rsid w:val="4D3F51C9"/>
    <w:rsid w:val="4D560DEB"/>
    <w:rsid w:val="4D57101E"/>
    <w:rsid w:val="4D596D31"/>
    <w:rsid w:val="4D5F7837"/>
    <w:rsid w:val="4D622496"/>
    <w:rsid w:val="4D646665"/>
    <w:rsid w:val="4D6C3184"/>
    <w:rsid w:val="4D715F15"/>
    <w:rsid w:val="4D7331B4"/>
    <w:rsid w:val="4D755CA8"/>
    <w:rsid w:val="4D7A246E"/>
    <w:rsid w:val="4D7B6028"/>
    <w:rsid w:val="4D7D6725"/>
    <w:rsid w:val="4D820182"/>
    <w:rsid w:val="4D83039F"/>
    <w:rsid w:val="4D83567D"/>
    <w:rsid w:val="4D887EBF"/>
    <w:rsid w:val="4D8A1BD3"/>
    <w:rsid w:val="4D8B2FF9"/>
    <w:rsid w:val="4D945129"/>
    <w:rsid w:val="4D95547D"/>
    <w:rsid w:val="4D9837D9"/>
    <w:rsid w:val="4D9B50AB"/>
    <w:rsid w:val="4DA128F5"/>
    <w:rsid w:val="4DA2724A"/>
    <w:rsid w:val="4DAB2DA8"/>
    <w:rsid w:val="4DAD3375"/>
    <w:rsid w:val="4DB22A24"/>
    <w:rsid w:val="4DB54B0F"/>
    <w:rsid w:val="4DB82158"/>
    <w:rsid w:val="4DC335D5"/>
    <w:rsid w:val="4DC37B50"/>
    <w:rsid w:val="4DC77F93"/>
    <w:rsid w:val="4DD052E8"/>
    <w:rsid w:val="4DDC60E2"/>
    <w:rsid w:val="4DDD035B"/>
    <w:rsid w:val="4DDF2982"/>
    <w:rsid w:val="4DE34A53"/>
    <w:rsid w:val="4DE43CD3"/>
    <w:rsid w:val="4DE93CAD"/>
    <w:rsid w:val="4DED2A44"/>
    <w:rsid w:val="4DEE60E7"/>
    <w:rsid w:val="4DF16236"/>
    <w:rsid w:val="4DF309B7"/>
    <w:rsid w:val="4DF543E5"/>
    <w:rsid w:val="4DF76393"/>
    <w:rsid w:val="4DF805A2"/>
    <w:rsid w:val="4DF82EFE"/>
    <w:rsid w:val="4DF91A42"/>
    <w:rsid w:val="4DFD45DB"/>
    <w:rsid w:val="4DFD4B52"/>
    <w:rsid w:val="4DFE1A7C"/>
    <w:rsid w:val="4E004541"/>
    <w:rsid w:val="4E016E54"/>
    <w:rsid w:val="4E0243CE"/>
    <w:rsid w:val="4E067F16"/>
    <w:rsid w:val="4E071C33"/>
    <w:rsid w:val="4E096041"/>
    <w:rsid w:val="4E0A0269"/>
    <w:rsid w:val="4E0B3A8E"/>
    <w:rsid w:val="4E0F6C20"/>
    <w:rsid w:val="4E1C60A5"/>
    <w:rsid w:val="4E1D0466"/>
    <w:rsid w:val="4E1E301D"/>
    <w:rsid w:val="4E1E56B3"/>
    <w:rsid w:val="4E3D4890"/>
    <w:rsid w:val="4E420AAC"/>
    <w:rsid w:val="4E425289"/>
    <w:rsid w:val="4E56260C"/>
    <w:rsid w:val="4E566F29"/>
    <w:rsid w:val="4E594D0D"/>
    <w:rsid w:val="4E5A3301"/>
    <w:rsid w:val="4E605097"/>
    <w:rsid w:val="4E6050B1"/>
    <w:rsid w:val="4E620F55"/>
    <w:rsid w:val="4E677F5A"/>
    <w:rsid w:val="4E6A4BA3"/>
    <w:rsid w:val="4E7019B7"/>
    <w:rsid w:val="4E710B84"/>
    <w:rsid w:val="4E741094"/>
    <w:rsid w:val="4E82587A"/>
    <w:rsid w:val="4E842385"/>
    <w:rsid w:val="4E854BB5"/>
    <w:rsid w:val="4E877F6E"/>
    <w:rsid w:val="4E880A93"/>
    <w:rsid w:val="4E8966DA"/>
    <w:rsid w:val="4E8B1B76"/>
    <w:rsid w:val="4E8E7B25"/>
    <w:rsid w:val="4E947D11"/>
    <w:rsid w:val="4E9C0E54"/>
    <w:rsid w:val="4EA94E71"/>
    <w:rsid w:val="4EAA7115"/>
    <w:rsid w:val="4EB151EF"/>
    <w:rsid w:val="4EB313FD"/>
    <w:rsid w:val="4EC118D4"/>
    <w:rsid w:val="4EC31B4D"/>
    <w:rsid w:val="4EC34ABF"/>
    <w:rsid w:val="4EC541F9"/>
    <w:rsid w:val="4ECB3D85"/>
    <w:rsid w:val="4ED05E58"/>
    <w:rsid w:val="4ED125B8"/>
    <w:rsid w:val="4EDB624C"/>
    <w:rsid w:val="4EDC3EE0"/>
    <w:rsid w:val="4EDD478A"/>
    <w:rsid w:val="4EE46064"/>
    <w:rsid w:val="4EE66A3A"/>
    <w:rsid w:val="4EED2A09"/>
    <w:rsid w:val="4EF003C8"/>
    <w:rsid w:val="4EF75FD4"/>
    <w:rsid w:val="4EF91F6E"/>
    <w:rsid w:val="4EFE3C2F"/>
    <w:rsid w:val="4F0A3B29"/>
    <w:rsid w:val="4F0E64BB"/>
    <w:rsid w:val="4F177993"/>
    <w:rsid w:val="4F1810B0"/>
    <w:rsid w:val="4F1D075B"/>
    <w:rsid w:val="4F1D7DC3"/>
    <w:rsid w:val="4F2A5BB8"/>
    <w:rsid w:val="4F3D3CA7"/>
    <w:rsid w:val="4F3E1FEF"/>
    <w:rsid w:val="4F413627"/>
    <w:rsid w:val="4F495888"/>
    <w:rsid w:val="4F497AD4"/>
    <w:rsid w:val="4F4A1053"/>
    <w:rsid w:val="4F4F6F7F"/>
    <w:rsid w:val="4F534C84"/>
    <w:rsid w:val="4F5C6554"/>
    <w:rsid w:val="4F5D6317"/>
    <w:rsid w:val="4F5E6F54"/>
    <w:rsid w:val="4F6E1567"/>
    <w:rsid w:val="4F716461"/>
    <w:rsid w:val="4F733BA5"/>
    <w:rsid w:val="4F750078"/>
    <w:rsid w:val="4F75176C"/>
    <w:rsid w:val="4F764C51"/>
    <w:rsid w:val="4F791E80"/>
    <w:rsid w:val="4F7A2A19"/>
    <w:rsid w:val="4F7A70E2"/>
    <w:rsid w:val="4F7B45D5"/>
    <w:rsid w:val="4F807C24"/>
    <w:rsid w:val="4F815998"/>
    <w:rsid w:val="4F843A33"/>
    <w:rsid w:val="4F8A6D45"/>
    <w:rsid w:val="4F8D0DDC"/>
    <w:rsid w:val="4F8E1A8A"/>
    <w:rsid w:val="4F911C28"/>
    <w:rsid w:val="4F914D03"/>
    <w:rsid w:val="4F92793A"/>
    <w:rsid w:val="4F943588"/>
    <w:rsid w:val="4F9E4E5A"/>
    <w:rsid w:val="4F9F7982"/>
    <w:rsid w:val="4FAF056B"/>
    <w:rsid w:val="4FB470AF"/>
    <w:rsid w:val="4FB80F5E"/>
    <w:rsid w:val="4FBE4180"/>
    <w:rsid w:val="4FC12FC3"/>
    <w:rsid w:val="4FC3045C"/>
    <w:rsid w:val="4FC655E4"/>
    <w:rsid w:val="4FCD0555"/>
    <w:rsid w:val="4FCE3711"/>
    <w:rsid w:val="4FCE4959"/>
    <w:rsid w:val="4FCF44C7"/>
    <w:rsid w:val="4FD06D93"/>
    <w:rsid w:val="4FD1263C"/>
    <w:rsid w:val="4FD75352"/>
    <w:rsid w:val="4FD7795C"/>
    <w:rsid w:val="4FDB602D"/>
    <w:rsid w:val="4FDC12EC"/>
    <w:rsid w:val="4FDC5E8A"/>
    <w:rsid w:val="4FDE197A"/>
    <w:rsid w:val="4FE02D83"/>
    <w:rsid w:val="4FE776E7"/>
    <w:rsid w:val="4FED5E34"/>
    <w:rsid w:val="4FF16794"/>
    <w:rsid w:val="4FF2116D"/>
    <w:rsid w:val="4FF51D88"/>
    <w:rsid w:val="4FF77EED"/>
    <w:rsid w:val="5001038B"/>
    <w:rsid w:val="50041AE0"/>
    <w:rsid w:val="50056ED5"/>
    <w:rsid w:val="500F3FEE"/>
    <w:rsid w:val="5012682A"/>
    <w:rsid w:val="50185CEB"/>
    <w:rsid w:val="5019041C"/>
    <w:rsid w:val="50197C71"/>
    <w:rsid w:val="501E77A1"/>
    <w:rsid w:val="502A4E43"/>
    <w:rsid w:val="502B1D70"/>
    <w:rsid w:val="502D635E"/>
    <w:rsid w:val="502E00AC"/>
    <w:rsid w:val="5031142F"/>
    <w:rsid w:val="50367A49"/>
    <w:rsid w:val="50375A9D"/>
    <w:rsid w:val="503A3369"/>
    <w:rsid w:val="503D1CDC"/>
    <w:rsid w:val="50452520"/>
    <w:rsid w:val="504C5812"/>
    <w:rsid w:val="50556C73"/>
    <w:rsid w:val="50562B0D"/>
    <w:rsid w:val="505702FC"/>
    <w:rsid w:val="505F3B33"/>
    <w:rsid w:val="50630E72"/>
    <w:rsid w:val="50662732"/>
    <w:rsid w:val="50681C03"/>
    <w:rsid w:val="50772F88"/>
    <w:rsid w:val="507828C1"/>
    <w:rsid w:val="5079738E"/>
    <w:rsid w:val="507C4ECD"/>
    <w:rsid w:val="507D2916"/>
    <w:rsid w:val="5085110D"/>
    <w:rsid w:val="508C0465"/>
    <w:rsid w:val="50925723"/>
    <w:rsid w:val="50A70CE9"/>
    <w:rsid w:val="50A813A9"/>
    <w:rsid w:val="50A91EBE"/>
    <w:rsid w:val="50AA3223"/>
    <w:rsid w:val="50B140EF"/>
    <w:rsid w:val="50B201EA"/>
    <w:rsid w:val="50C1685D"/>
    <w:rsid w:val="50C47E29"/>
    <w:rsid w:val="50CC1C9D"/>
    <w:rsid w:val="50CE3C20"/>
    <w:rsid w:val="50D037AB"/>
    <w:rsid w:val="50D13F4A"/>
    <w:rsid w:val="50D24970"/>
    <w:rsid w:val="50D459C3"/>
    <w:rsid w:val="50DE067F"/>
    <w:rsid w:val="50DF3E4D"/>
    <w:rsid w:val="50E80E9D"/>
    <w:rsid w:val="50EF5159"/>
    <w:rsid w:val="50F7275D"/>
    <w:rsid w:val="50FE2A56"/>
    <w:rsid w:val="510336AC"/>
    <w:rsid w:val="51035E8D"/>
    <w:rsid w:val="51075EE9"/>
    <w:rsid w:val="51091995"/>
    <w:rsid w:val="510D0C19"/>
    <w:rsid w:val="510F1968"/>
    <w:rsid w:val="51124D7E"/>
    <w:rsid w:val="51195EDD"/>
    <w:rsid w:val="511A3558"/>
    <w:rsid w:val="511B7B30"/>
    <w:rsid w:val="511D5CB6"/>
    <w:rsid w:val="511F4931"/>
    <w:rsid w:val="5120243C"/>
    <w:rsid w:val="51204D96"/>
    <w:rsid w:val="512131F4"/>
    <w:rsid w:val="51255F94"/>
    <w:rsid w:val="51260C2D"/>
    <w:rsid w:val="51285084"/>
    <w:rsid w:val="512951B7"/>
    <w:rsid w:val="512D412E"/>
    <w:rsid w:val="51332EBF"/>
    <w:rsid w:val="5134379E"/>
    <w:rsid w:val="51397E27"/>
    <w:rsid w:val="513A37C9"/>
    <w:rsid w:val="51465CF5"/>
    <w:rsid w:val="51491A46"/>
    <w:rsid w:val="514925AE"/>
    <w:rsid w:val="514C5AAD"/>
    <w:rsid w:val="514D1BF5"/>
    <w:rsid w:val="514E1C94"/>
    <w:rsid w:val="51517ACA"/>
    <w:rsid w:val="51540C25"/>
    <w:rsid w:val="5156203F"/>
    <w:rsid w:val="51581387"/>
    <w:rsid w:val="51581DED"/>
    <w:rsid w:val="51601525"/>
    <w:rsid w:val="51655E6D"/>
    <w:rsid w:val="516C53F4"/>
    <w:rsid w:val="516D1C0F"/>
    <w:rsid w:val="516E21EB"/>
    <w:rsid w:val="516F1FE6"/>
    <w:rsid w:val="51717904"/>
    <w:rsid w:val="51743127"/>
    <w:rsid w:val="517D4998"/>
    <w:rsid w:val="517D7312"/>
    <w:rsid w:val="518366CB"/>
    <w:rsid w:val="5186658A"/>
    <w:rsid w:val="518C10C2"/>
    <w:rsid w:val="518E43E8"/>
    <w:rsid w:val="518F16FD"/>
    <w:rsid w:val="518F2335"/>
    <w:rsid w:val="5190131A"/>
    <w:rsid w:val="51986F8D"/>
    <w:rsid w:val="519D0205"/>
    <w:rsid w:val="51A65B76"/>
    <w:rsid w:val="51AE0D07"/>
    <w:rsid w:val="51AF4886"/>
    <w:rsid w:val="51BE794F"/>
    <w:rsid w:val="51C03E25"/>
    <w:rsid w:val="51C33443"/>
    <w:rsid w:val="51C422D8"/>
    <w:rsid w:val="51C65371"/>
    <w:rsid w:val="51D4648C"/>
    <w:rsid w:val="51D471F6"/>
    <w:rsid w:val="51D56458"/>
    <w:rsid w:val="51D704A8"/>
    <w:rsid w:val="51DF5535"/>
    <w:rsid w:val="51DF6ED8"/>
    <w:rsid w:val="51E024FD"/>
    <w:rsid w:val="51E13BBD"/>
    <w:rsid w:val="51E15BBF"/>
    <w:rsid w:val="51E42DEC"/>
    <w:rsid w:val="51E453AB"/>
    <w:rsid w:val="51E512B6"/>
    <w:rsid w:val="51E64791"/>
    <w:rsid w:val="51E762ED"/>
    <w:rsid w:val="51F57081"/>
    <w:rsid w:val="51F60B9B"/>
    <w:rsid w:val="51FB79A6"/>
    <w:rsid w:val="52015BF1"/>
    <w:rsid w:val="52032C43"/>
    <w:rsid w:val="52036098"/>
    <w:rsid w:val="520459BC"/>
    <w:rsid w:val="52074B2B"/>
    <w:rsid w:val="52083A7E"/>
    <w:rsid w:val="520C564F"/>
    <w:rsid w:val="520D641E"/>
    <w:rsid w:val="521007D3"/>
    <w:rsid w:val="5210170C"/>
    <w:rsid w:val="5215077C"/>
    <w:rsid w:val="52152595"/>
    <w:rsid w:val="52181964"/>
    <w:rsid w:val="521B5DA0"/>
    <w:rsid w:val="52223EF0"/>
    <w:rsid w:val="5228411A"/>
    <w:rsid w:val="52337FD8"/>
    <w:rsid w:val="52395F4C"/>
    <w:rsid w:val="523A145C"/>
    <w:rsid w:val="52414D01"/>
    <w:rsid w:val="52416A4A"/>
    <w:rsid w:val="52457634"/>
    <w:rsid w:val="524A2E95"/>
    <w:rsid w:val="524B7007"/>
    <w:rsid w:val="524F11CA"/>
    <w:rsid w:val="52566B9B"/>
    <w:rsid w:val="52567ABB"/>
    <w:rsid w:val="52585681"/>
    <w:rsid w:val="525E5BB3"/>
    <w:rsid w:val="52605B70"/>
    <w:rsid w:val="52657BE6"/>
    <w:rsid w:val="52701459"/>
    <w:rsid w:val="52703A1D"/>
    <w:rsid w:val="52715E3C"/>
    <w:rsid w:val="527222FC"/>
    <w:rsid w:val="52725E54"/>
    <w:rsid w:val="52773C56"/>
    <w:rsid w:val="527B41E5"/>
    <w:rsid w:val="527C6A51"/>
    <w:rsid w:val="527D380C"/>
    <w:rsid w:val="527E09F6"/>
    <w:rsid w:val="52806702"/>
    <w:rsid w:val="528236C6"/>
    <w:rsid w:val="52885C73"/>
    <w:rsid w:val="52891DB2"/>
    <w:rsid w:val="528A79DF"/>
    <w:rsid w:val="528C1CCA"/>
    <w:rsid w:val="528D1B25"/>
    <w:rsid w:val="528E2696"/>
    <w:rsid w:val="528E75AC"/>
    <w:rsid w:val="528F5E7D"/>
    <w:rsid w:val="52940D27"/>
    <w:rsid w:val="52976612"/>
    <w:rsid w:val="52986D5A"/>
    <w:rsid w:val="52992A54"/>
    <w:rsid w:val="529A3488"/>
    <w:rsid w:val="529D20A6"/>
    <w:rsid w:val="52A44315"/>
    <w:rsid w:val="52A80BA3"/>
    <w:rsid w:val="52AE034E"/>
    <w:rsid w:val="52B075B6"/>
    <w:rsid w:val="52B34A3B"/>
    <w:rsid w:val="52B8555E"/>
    <w:rsid w:val="52C43EB0"/>
    <w:rsid w:val="52C46FC9"/>
    <w:rsid w:val="52C8559E"/>
    <w:rsid w:val="52DA380E"/>
    <w:rsid w:val="52DA6DC3"/>
    <w:rsid w:val="52DE7690"/>
    <w:rsid w:val="52DF75AF"/>
    <w:rsid w:val="52E1254F"/>
    <w:rsid w:val="52E47C53"/>
    <w:rsid w:val="52E6172C"/>
    <w:rsid w:val="52EA5058"/>
    <w:rsid w:val="52EB50F4"/>
    <w:rsid w:val="52ED7AD6"/>
    <w:rsid w:val="52EF79BD"/>
    <w:rsid w:val="52F377D8"/>
    <w:rsid w:val="52F6211E"/>
    <w:rsid w:val="52F67DDF"/>
    <w:rsid w:val="52F81BDE"/>
    <w:rsid w:val="52FF7FB3"/>
    <w:rsid w:val="53003557"/>
    <w:rsid w:val="530200C2"/>
    <w:rsid w:val="5302563E"/>
    <w:rsid w:val="53073C28"/>
    <w:rsid w:val="530761B7"/>
    <w:rsid w:val="53077E71"/>
    <w:rsid w:val="531173D9"/>
    <w:rsid w:val="53121FAE"/>
    <w:rsid w:val="53155B53"/>
    <w:rsid w:val="53162FA3"/>
    <w:rsid w:val="5317185C"/>
    <w:rsid w:val="53271D60"/>
    <w:rsid w:val="53280C39"/>
    <w:rsid w:val="5328661E"/>
    <w:rsid w:val="532F4337"/>
    <w:rsid w:val="533100D3"/>
    <w:rsid w:val="53443BF2"/>
    <w:rsid w:val="534818CB"/>
    <w:rsid w:val="53490BD2"/>
    <w:rsid w:val="534D6713"/>
    <w:rsid w:val="535241D9"/>
    <w:rsid w:val="53540BDC"/>
    <w:rsid w:val="535B7C9D"/>
    <w:rsid w:val="535F0D37"/>
    <w:rsid w:val="53600377"/>
    <w:rsid w:val="53670C12"/>
    <w:rsid w:val="536B4D44"/>
    <w:rsid w:val="5370321F"/>
    <w:rsid w:val="53720600"/>
    <w:rsid w:val="53725828"/>
    <w:rsid w:val="53795DEE"/>
    <w:rsid w:val="538123D8"/>
    <w:rsid w:val="53884E7B"/>
    <w:rsid w:val="53895FE0"/>
    <w:rsid w:val="538E1E9D"/>
    <w:rsid w:val="539125D7"/>
    <w:rsid w:val="539A345F"/>
    <w:rsid w:val="53A3644D"/>
    <w:rsid w:val="53A6308A"/>
    <w:rsid w:val="53A63FA1"/>
    <w:rsid w:val="53AA045F"/>
    <w:rsid w:val="53AA262F"/>
    <w:rsid w:val="53AB0072"/>
    <w:rsid w:val="53AF0FAA"/>
    <w:rsid w:val="53B431E5"/>
    <w:rsid w:val="53B43A8F"/>
    <w:rsid w:val="53B53630"/>
    <w:rsid w:val="53B57C25"/>
    <w:rsid w:val="53BC0A27"/>
    <w:rsid w:val="53BD430D"/>
    <w:rsid w:val="53BF4DBB"/>
    <w:rsid w:val="53C301CA"/>
    <w:rsid w:val="53C66681"/>
    <w:rsid w:val="53C66A3A"/>
    <w:rsid w:val="53C92873"/>
    <w:rsid w:val="53CD1101"/>
    <w:rsid w:val="53D15D60"/>
    <w:rsid w:val="53D3607F"/>
    <w:rsid w:val="53D94F24"/>
    <w:rsid w:val="53DA69BF"/>
    <w:rsid w:val="53DC51AE"/>
    <w:rsid w:val="53E70F38"/>
    <w:rsid w:val="53EA351F"/>
    <w:rsid w:val="53EB0E05"/>
    <w:rsid w:val="53EC6C3A"/>
    <w:rsid w:val="53F05570"/>
    <w:rsid w:val="54060647"/>
    <w:rsid w:val="540A7765"/>
    <w:rsid w:val="540E2B8F"/>
    <w:rsid w:val="540F10D3"/>
    <w:rsid w:val="54131F72"/>
    <w:rsid w:val="54182AF1"/>
    <w:rsid w:val="541861A1"/>
    <w:rsid w:val="54324606"/>
    <w:rsid w:val="54442151"/>
    <w:rsid w:val="54442C90"/>
    <w:rsid w:val="54443589"/>
    <w:rsid w:val="54473A47"/>
    <w:rsid w:val="54475746"/>
    <w:rsid w:val="544F1002"/>
    <w:rsid w:val="54585AF8"/>
    <w:rsid w:val="545D1CEA"/>
    <w:rsid w:val="545E7A8A"/>
    <w:rsid w:val="54610AD3"/>
    <w:rsid w:val="54625978"/>
    <w:rsid w:val="546450B4"/>
    <w:rsid w:val="546C7B34"/>
    <w:rsid w:val="54725488"/>
    <w:rsid w:val="54732E88"/>
    <w:rsid w:val="547536D7"/>
    <w:rsid w:val="547B4CAD"/>
    <w:rsid w:val="547E473D"/>
    <w:rsid w:val="54831DDC"/>
    <w:rsid w:val="54862A86"/>
    <w:rsid w:val="5486412C"/>
    <w:rsid w:val="54864855"/>
    <w:rsid w:val="548733FF"/>
    <w:rsid w:val="548B0457"/>
    <w:rsid w:val="54947F33"/>
    <w:rsid w:val="549F597D"/>
    <w:rsid w:val="54A046C8"/>
    <w:rsid w:val="54A061A3"/>
    <w:rsid w:val="54A369FE"/>
    <w:rsid w:val="54A87359"/>
    <w:rsid w:val="54A92BC9"/>
    <w:rsid w:val="54AE4C21"/>
    <w:rsid w:val="54B01DFE"/>
    <w:rsid w:val="54BA6A45"/>
    <w:rsid w:val="54BF5790"/>
    <w:rsid w:val="54C36EAA"/>
    <w:rsid w:val="54C66522"/>
    <w:rsid w:val="54C7389B"/>
    <w:rsid w:val="54CB53F5"/>
    <w:rsid w:val="54CC10F9"/>
    <w:rsid w:val="54D06E4D"/>
    <w:rsid w:val="54D27C62"/>
    <w:rsid w:val="54D919C9"/>
    <w:rsid w:val="54D9355E"/>
    <w:rsid w:val="54E032CA"/>
    <w:rsid w:val="54E71F6C"/>
    <w:rsid w:val="54EA16A1"/>
    <w:rsid w:val="54EA29EF"/>
    <w:rsid w:val="54ED1A0D"/>
    <w:rsid w:val="54F005BA"/>
    <w:rsid w:val="54F72206"/>
    <w:rsid w:val="54F74FD8"/>
    <w:rsid w:val="54FE1165"/>
    <w:rsid w:val="54FF0191"/>
    <w:rsid w:val="550016AB"/>
    <w:rsid w:val="55015121"/>
    <w:rsid w:val="55093A1A"/>
    <w:rsid w:val="55094E3C"/>
    <w:rsid w:val="550B42C0"/>
    <w:rsid w:val="550D1432"/>
    <w:rsid w:val="550E271D"/>
    <w:rsid w:val="5510017F"/>
    <w:rsid w:val="551A433A"/>
    <w:rsid w:val="551E4145"/>
    <w:rsid w:val="551E6E0A"/>
    <w:rsid w:val="55203615"/>
    <w:rsid w:val="55211DDB"/>
    <w:rsid w:val="55290649"/>
    <w:rsid w:val="553474BC"/>
    <w:rsid w:val="5535678B"/>
    <w:rsid w:val="553C6128"/>
    <w:rsid w:val="553D7E68"/>
    <w:rsid w:val="555132B0"/>
    <w:rsid w:val="55513F4F"/>
    <w:rsid w:val="5557141F"/>
    <w:rsid w:val="555C6600"/>
    <w:rsid w:val="555D3728"/>
    <w:rsid w:val="555E68DA"/>
    <w:rsid w:val="55653056"/>
    <w:rsid w:val="55674E9C"/>
    <w:rsid w:val="556B3E7D"/>
    <w:rsid w:val="556E4C3C"/>
    <w:rsid w:val="556F5F76"/>
    <w:rsid w:val="55776D8C"/>
    <w:rsid w:val="55793708"/>
    <w:rsid w:val="557F1D10"/>
    <w:rsid w:val="557F2E77"/>
    <w:rsid w:val="55800B9B"/>
    <w:rsid w:val="5587538E"/>
    <w:rsid w:val="559615D8"/>
    <w:rsid w:val="55992299"/>
    <w:rsid w:val="55A05BD0"/>
    <w:rsid w:val="55A740F3"/>
    <w:rsid w:val="55A74BD9"/>
    <w:rsid w:val="55B53518"/>
    <w:rsid w:val="55B6028B"/>
    <w:rsid w:val="55B67D3D"/>
    <w:rsid w:val="55B7648F"/>
    <w:rsid w:val="55B85BFC"/>
    <w:rsid w:val="55BD7F9E"/>
    <w:rsid w:val="55C134CE"/>
    <w:rsid w:val="55C30780"/>
    <w:rsid w:val="55C40839"/>
    <w:rsid w:val="55C95D38"/>
    <w:rsid w:val="55CD66DB"/>
    <w:rsid w:val="55CE44E4"/>
    <w:rsid w:val="55CE5077"/>
    <w:rsid w:val="55CF47F0"/>
    <w:rsid w:val="55CF56CB"/>
    <w:rsid w:val="55D31A3C"/>
    <w:rsid w:val="55D828CF"/>
    <w:rsid w:val="55DA4FFA"/>
    <w:rsid w:val="55DB6F25"/>
    <w:rsid w:val="55E03E1A"/>
    <w:rsid w:val="55E337B3"/>
    <w:rsid w:val="55E345C8"/>
    <w:rsid w:val="55E454FC"/>
    <w:rsid w:val="55E67B25"/>
    <w:rsid w:val="55EB718C"/>
    <w:rsid w:val="55EF4D7D"/>
    <w:rsid w:val="55F26849"/>
    <w:rsid w:val="55F521D3"/>
    <w:rsid w:val="55F56F67"/>
    <w:rsid w:val="55F83296"/>
    <w:rsid w:val="55F92411"/>
    <w:rsid w:val="55FA4F72"/>
    <w:rsid w:val="560A7892"/>
    <w:rsid w:val="560E1255"/>
    <w:rsid w:val="560E7B47"/>
    <w:rsid w:val="56120751"/>
    <w:rsid w:val="561B3624"/>
    <w:rsid w:val="561B7940"/>
    <w:rsid w:val="561F479D"/>
    <w:rsid w:val="56226F49"/>
    <w:rsid w:val="562D3801"/>
    <w:rsid w:val="562F18C9"/>
    <w:rsid w:val="56305DAD"/>
    <w:rsid w:val="5633379C"/>
    <w:rsid w:val="5636212B"/>
    <w:rsid w:val="56453CE6"/>
    <w:rsid w:val="564A3F5A"/>
    <w:rsid w:val="564E1EA4"/>
    <w:rsid w:val="564F1389"/>
    <w:rsid w:val="565179E4"/>
    <w:rsid w:val="56621F36"/>
    <w:rsid w:val="56641BD2"/>
    <w:rsid w:val="56655F12"/>
    <w:rsid w:val="566B57FE"/>
    <w:rsid w:val="566E6519"/>
    <w:rsid w:val="567033BA"/>
    <w:rsid w:val="56755AAC"/>
    <w:rsid w:val="567D2986"/>
    <w:rsid w:val="567F7BDE"/>
    <w:rsid w:val="56821CC2"/>
    <w:rsid w:val="5685194C"/>
    <w:rsid w:val="568644DC"/>
    <w:rsid w:val="568908C7"/>
    <w:rsid w:val="568B0C8D"/>
    <w:rsid w:val="568E084D"/>
    <w:rsid w:val="568F2811"/>
    <w:rsid w:val="569A5108"/>
    <w:rsid w:val="56A52224"/>
    <w:rsid w:val="56AF1276"/>
    <w:rsid w:val="56B51EC0"/>
    <w:rsid w:val="56B95CCF"/>
    <w:rsid w:val="56C1015B"/>
    <w:rsid w:val="56C21164"/>
    <w:rsid w:val="56C8341F"/>
    <w:rsid w:val="56D050AD"/>
    <w:rsid w:val="56D31FCF"/>
    <w:rsid w:val="56DC3886"/>
    <w:rsid w:val="56DF5314"/>
    <w:rsid w:val="56E13362"/>
    <w:rsid w:val="56E16BAC"/>
    <w:rsid w:val="56E45A0A"/>
    <w:rsid w:val="56EA5A74"/>
    <w:rsid w:val="56EB4837"/>
    <w:rsid w:val="56EE4906"/>
    <w:rsid w:val="56EE7208"/>
    <w:rsid w:val="56F41A3A"/>
    <w:rsid w:val="56F56B90"/>
    <w:rsid w:val="56F87157"/>
    <w:rsid w:val="56FA0A2F"/>
    <w:rsid w:val="56FF6ED6"/>
    <w:rsid w:val="57090CC2"/>
    <w:rsid w:val="570F0C69"/>
    <w:rsid w:val="570F184B"/>
    <w:rsid w:val="57133EEE"/>
    <w:rsid w:val="57173CBB"/>
    <w:rsid w:val="571D4EE4"/>
    <w:rsid w:val="572548B1"/>
    <w:rsid w:val="572C2AC8"/>
    <w:rsid w:val="572D69C4"/>
    <w:rsid w:val="5730429C"/>
    <w:rsid w:val="57330608"/>
    <w:rsid w:val="573A214E"/>
    <w:rsid w:val="573A4B47"/>
    <w:rsid w:val="57400F82"/>
    <w:rsid w:val="57486672"/>
    <w:rsid w:val="574E34BF"/>
    <w:rsid w:val="5750259F"/>
    <w:rsid w:val="575256B8"/>
    <w:rsid w:val="575319D7"/>
    <w:rsid w:val="57542ACA"/>
    <w:rsid w:val="57556CCF"/>
    <w:rsid w:val="57571511"/>
    <w:rsid w:val="57583AEF"/>
    <w:rsid w:val="575C72A9"/>
    <w:rsid w:val="575D2DAA"/>
    <w:rsid w:val="575F1F83"/>
    <w:rsid w:val="575F2EA5"/>
    <w:rsid w:val="5761109E"/>
    <w:rsid w:val="5761161B"/>
    <w:rsid w:val="57625BAD"/>
    <w:rsid w:val="57687213"/>
    <w:rsid w:val="57694F09"/>
    <w:rsid w:val="576D5C66"/>
    <w:rsid w:val="577816DA"/>
    <w:rsid w:val="5778715D"/>
    <w:rsid w:val="577F7E4C"/>
    <w:rsid w:val="57846F58"/>
    <w:rsid w:val="57875016"/>
    <w:rsid w:val="57880672"/>
    <w:rsid w:val="578A041C"/>
    <w:rsid w:val="578A40D0"/>
    <w:rsid w:val="57962505"/>
    <w:rsid w:val="57995302"/>
    <w:rsid w:val="57A03D2B"/>
    <w:rsid w:val="57A07B08"/>
    <w:rsid w:val="57A108CF"/>
    <w:rsid w:val="57AE44B4"/>
    <w:rsid w:val="57B832A1"/>
    <w:rsid w:val="57C04F5D"/>
    <w:rsid w:val="57C14083"/>
    <w:rsid w:val="57C214E3"/>
    <w:rsid w:val="57C64BCF"/>
    <w:rsid w:val="57CC59C2"/>
    <w:rsid w:val="57CE33F5"/>
    <w:rsid w:val="57D25392"/>
    <w:rsid w:val="57D83DE8"/>
    <w:rsid w:val="57E0334E"/>
    <w:rsid w:val="57E310E4"/>
    <w:rsid w:val="57E33DC5"/>
    <w:rsid w:val="57E838C9"/>
    <w:rsid w:val="57F8055E"/>
    <w:rsid w:val="57FD60D4"/>
    <w:rsid w:val="57FD7A25"/>
    <w:rsid w:val="57FE6797"/>
    <w:rsid w:val="58030EF3"/>
    <w:rsid w:val="58067E09"/>
    <w:rsid w:val="580746A9"/>
    <w:rsid w:val="580C706A"/>
    <w:rsid w:val="58116015"/>
    <w:rsid w:val="58125EFB"/>
    <w:rsid w:val="58150D64"/>
    <w:rsid w:val="58152608"/>
    <w:rsid w:val="58255E64"/>
    <w:rsid w:val="582C4AD8"/>
    <w:rsid w:val="583779F4"/>
    <w:rsid w:val="584708EC"/>
    <w:rsid w:val="58493E21"/>
    <w:rsid w:val="584B2289"/>
    <w:rsid w:val="584C00F9"/>
    <w:rsid w:val="58531961"/>
    <w:rsid w:val="585B01B8"/>
    <w:rsid w:val="585D0735"/>
    <w:rsid w:val="585D782D"/>
    <w:rsid w:val="58631361"/>
    <w:rsid w:val="586525DA"/>
    <w:rsid w:val="586947BF"/>
    <w:rsid w:val="586E6AA2"/>
    <w:rsid w:val="58752242"/>
    <w:rsid w:val="58795894"/>
    <w:rsid w:val="587E7939"/>
    <w:rsid w:val="58800AE5"/>
    <w:rsid w:val="58816803"/>
    <w:rsid w:val="58842C38"/>
    <w:rsid w:val="58862CA1"/>
    <w:rsid w:val="58866BF4"/>
    <w:rsid w:val="58892E65"/>
    <w:rsid w:val="588D64F9"/>
    <w:rsid w:val="5891581D"/>
    <w:rsid w:val="58970C1F"/>
    <w:rsid w:val="58A0293B"/>
    <w:rsid w:val="58A1237C"/>
    <w:rsid w:val="58A567C2"/>
    <w:rsid w:val="58A7686E"/>
    <w:rsid w:val="58AB0C72"/>
    <w:rsid w:val="58B02FCE"/>
    <w:rsid w:val="58B12924"/>
    <w:rsid w:val="58B63251"/>
    <w:rsid w:val="58B75127"/>
    <w:rsid w:val="58B87930"/>
    <w:rsid w:val="58B9297C"/>
    <w:rsid w:val="58BA6DD7"/>
    <w:rsid w:val="58BD31DC"/>
    <w:rsid w:val="58C16F8A"/>
    <w:rsid w:val="58C261F1"/>
    <w:rsid w:val="58C2639A"/>
    <w:rsid w:val="58CD2131"/>
    <w:rsid w:val="58CF2021"/>
    <w:rsid w:val="58CF4D30"/>
    <w:rsid w:val="58D03899"/>
    <w:rsid w:val="58DC0A48"/>
    <w:rsid w:val="58DE40BB"/>
    <w:rsid w:val="58E02861"/>
    <w:rsid w:val="58E54F0D"/>
    <w:rsid w:val="58E60CEB"/>
    <w:rsid w:val="58E953C9"/>
    <w:rsid w:val="58F41797"/>
    <w:rsid w:val="58F51449"/>
    <w:rsid w:val="58F571CB"/>
    <w:rsid w:val="590034B3"/>
    <w:rsid w:val="59044B02"/>
    <w:rsid w:val="591075B0"/>
    <w:rsid w:val="59165382"/>
    <w:rsid w:val="591B31AD"/>
    <w:rsid w:val="5921226A"/>
    <w:rsid w:val="592265DF"/>
    <w:rsid w:val="59240BE0"/>
    <w:rsid w:val="592E26E1"/>
    <w:rsid w:val="5931061B"/>
    <w:rsid w:val="59335EC6"/>
    <w:rsid w:val="593953B8"/>
    <w:rsid w:val="593B1A0E"/>
    <w:rsid w:val="593F1019"/>
    <w:rsid w:val="59412EDE"/>
    <w:rsid w:val="59421BF5"/>
    <w:rsid w:val="59441C25"/>
    <w:rsid w:val="594A6B6C"/>
    <w:rsid w:val="594F6D7B"/>
    <w:rsid w:val="59611CD6"/>
    <w:rsid w:val="5961260A"/>
    <w:rsid w:val="59654AE3"/>
    <w:rsid w:val="596A340D"/>
    <w:rsid w:val="596C2BF2"/>
    <w:rsid w:val="596C3AAC"/>
    <w:rsid w:val="59743266"/>
    <w:rsid w:val="597667AC"/>
    <w:rsid w:val="59766928"/>
    <w:rsid w:val="5978241A"/>
    <w:rsid w:val="597A5C97"/>
    <w:rsid w:val="597B2CDC"/>
    <w:rsid w:val="59860F59"/>
    <w:rsid w:val="59872BE2"/>
    <w:rsid w:val="59893BD2"/>
    <w:rsid w:val="598D0BE5"/>
    <w:rsid w:val="599075DC"/>
    <w:rsid w:val="599359C2"/>
    <w:rsid w:val="59A17259"/>
    <w:rsid w:val="59A9519D"/>
    <w:rsid w:val="59AA66E7"/>
    <w:rsid w:val="59B67AA5"/>
    <w:rsid w:val="59BA069F"/>
    <w:rsid w:val="59C14916"/>
    <w:rsid w:val="59C673B6"/>
    <w:rsid w:val="59C801B3"/>
    <w:rsid w:val="59CF366E"/>
    <w:rsid w:val="59D4083F"/>
    <w:rsid w:val="59D61FC4"/>
    <w:rsid w:val="59D73857"/>
    <w:rsid w:val="59E757EC"/>
    <w:rsid w:val="59ED233E"/>
    <w:rsid w:val="5A0055CE"/>
    <w:rsid w:val="5A0F219C"/>
    <w:rsid w:val="5A197C1D"/>
    <w:rsid w:val="5A2259A8"/>
    <w:rsid w:val="5A27483E"/>
    <w:rsid w:val="5A29433E"/>
    <w:rsid w:val="5A2A3245"/>
    <w:rsid w:val="5A2F1381"/>
    <w:rsid w:val="5A3105C7"/>
    <w:rsid w:val="5A390D12"/>
    <w:rsid w:val="5A39174F"/>
    <w:rsid w:val="5A3D4C7C"/>
    <w:rsid w:val="5A403612"/>
    <w:rsid w:val="5A407C82"/>
    <w:rsid w:val="5A464D4C"/>
    <w:rsid w:val="5A474433"/>
    <w:rsid w:val="5A506EEE"/>
    <w:rsid w:val="5A527E79"/>
    <w:rsid w:val="5A696371"/>
    <w:rsid w:val="5A6C5E7E"/>
    <w:rsid w:val="5A736BE0"/>
    <w:rsid w:val="5A7403A0"/>
    <w:rsid w:val="5A7576F8"/>
    <w:rsid w:val="5A7C05F7"/>
    <w:rsid w:val="5A885D4E"/>
    <w:rsid w:val="5A88638C"/>
    <w:rsid w:val="5A8A2253"/>
    <w:rsid w:val="5A9B1D68"/>
    <w:rsid w:val="5A9C7F1F"/>
    <w:rsid w:val="5A9F76AA"/>
    <w:rsid w:val="5AA13D45"/>
    <w:rsid w:val="5AA44CEF"/>
    <w:rsid w:val="5AA66525"/>
    <w:rsid w:val="5AA75D0E"/>
    <w:rsid w:val="5AB436B7"/>
    <w:rsid w:val="5AB57A2E"/>
    <w:rsid w:val="5ABB34B4"/>
    <w:rsid w:val="5ABD0FC8"/>
    <w:rsid w:val="5AC1679B"/>
    <w:rsid w:val="5AC32D6C"/>
    <w:rsid w:val="5AC379D3"/>
    <w:rsid w:val="5AC6165C"/>
    <w:rsid w:val="5AC73809"/>
    <w:rsid w:val="5ACB7B0D"/>
    <w:rsid w:val="5AD3305E"/>
    <w:rsid w:val="5AD548BE"/>
    <w:rsid w:val="5ADB44A6"/>
    <w:rsid w:val="5ADE3245"/>
    <w:rsid w:val="5ADE38DE"/>
    <w:rsid w:val="5ADF08B5"/>
    <w:rsid w:val="5AE37BE4"/>
    <w:rsid w:val="5AE63E69"/>
    <w:rsid w:val="5AE971AC"/>
    <w:rsid w:val="5AEB2D6A"/>
    <w:rsid w:val="5AEF5C8A"/>
    <w:rsid w:val="5AF121B7"/>
    <w:rsid w:val="5AF17FB9"/>
    <w:rsid w:val="5AF6640A"/>
    <w:rsid w:val="5AF85588"/>
    <w:rsid w:val="5AFD059F"/>
    <w:rsid w:val="5AFE46A8"/>
    <w:rsid w:val="5B006D85"/>
    <w:rsid w:val="5B050F09"/>
    <w:rsid w:val="5B0659B3"/>
    <w:rsid w:val="5B067E9F"/>
    <w:rsid w:val="5B0C0A6F"/>
    <w:rsid w:val="5B102C8B"/>
    <w:rsid w:val="5B20702F"/>
    <w:rsid w:val="5B227585"/>
    <w:rsid w:val="5B266A13"/>
    <w:rsid w:val="5B274DE7"/>
    <w:rsid w:val="5B296EE2"/>
    <w:rsid w:val="5B2F7B56"/>
    <w:rsid w:val="5B3223E9"/>
    <w:rsid w:val="5B331FBD"/>
    <w:rsid w:val="5B340ED7"/>
    <w:rsid w:val="5B3701AB"/>
    <w:rsid w:val="5B387BC4"/>
    <w:rsid w:val="5B3E0919"/>
    <w:rsid w:val="5B440CC5"/>
    <w:rsid w:val="5B453B5D"/>
    <w:rsid w:val="5B482631"/>
    <w:rsid w:val="5B4A1B59"/>
    <w:rsid w:val="5B544FA7"/>
    <w:rsid w:val="5B5509FC"/>
    <w:rsid w:val="5B5A7BF5"/>
    <w:rsid w:val="5B63778A"/>
    <w:rsid w:val="5B680F73"/>
    <w:rsid w:val="5B755FDE"/>
    <w:rsid w:val="5B7D627B"/>
    <w:rsid w:val="5B800B78"/>
    <w:rsid w:val="5B811167"/>
    <w:rsid w:val="5B8268A0"/>
    <w:rsid w:val="5B8D1F20"/>
    <w:rsid w:val="5B950720"/>
    <w:rsid w:val="5B971FBB"/>
    <w:rsid w:val="5B985DE1"/>
    <w:rsid w:val="5B9B6D03"/>
    <w:rsid w:val="5BA4352A"/>
    <w:rsid w:val="5BA53F6F"/>
    <w:rsid w:val="5BB234DE"/>
    <w:rsid w:val="5BBB7EF6"/>
    <w:rsid w:val="5BBF05D4"/>
    <w:rsid w:val="5BC07C78"/>
    <w:rsid w:val="5BC30009"/>
    <w:rsid w:val="5BC86F50"/>
    <w:rsid w:val="5BC91360"/>
    <w:rsid w:val="5BCA6430"/>
    <w:rsid w:val="5BCD78D9"/>
    <w:rsid w:val="5BCF404A"/>
    <w:rsid w:val="5BCF55DD"/>
    <w:rsid w:val="5BD3571E"/>
    <w:rsid w:val="5BD6035D"/>
    <w:rsid w:val="5BE1214E"/>
    <w:rsid w:val="5BE5735E"/>
    <w:rsid w:val="5BF25590"/>
    <w:rsid w:val="5BF82EA5"/>
    <w:rsid w:val="5BF91DA0"/>
    <w:rsid w:val="5BFC1D53"/>
    <w:rsid w:val="5BFD193E"/>
    <w:rsid w:val="5BFF3477"/>
    <w:rsid w:val="5C000FA0"/>
    <w:rsid w:val="5C067F65"/>
    <w:rsid w:val="5C0931B2"/>
    <w:rsid w:val="5C0A4DB4"/>
    <w:rsid w:val="5C105373"/>
    <w:rsid w:val="5C11247B"/>
    <w:rsid w:val="5C131183"/>
    <w:rsid w:val="5C182C2D"/>
    <w:rsid w:val="5C190B87"/>
    <w:rsid w:val="5C1926C6"/>
    <w:rsid w:val="5C2124B0"/>
    <w:rsid w:val="5C25499D"/>
    <w:rsid w:val="5C275727"/>
    <w:rsid w:val="5C2867C7"/>
    <w:rsid w:val="5C2C0173"/>
    <w:rsid w:val="5C2E2174"/>
    <w:rsid w:val="5C3049A3"/>
    <w:rsid w:val="5C3378E9"/>
    <w:rsid w:val="5C383D36"/>
    <w:rsid w:val="5C3B52D4"/>
    <w:rsid w:val="5C3B79CF"/>
    <w:rsid w:val="5C3C28B0"/>
    <w:rsid w:val="5C4861AE"/>
    <w:rsid w:val="5C487C5D"/>
    <w:rsid w:val="5C4C7815"/>
    <w:rsid w:val="5C562F38"/>
    <w:rsid w:val="5C5A242A"/>
    <w:rsid w:val="5C5F44E0"/>
    <w:rsid w:val="5C6321F3"/>
    <w:rsid w:val="5C654D7E"/>
    <w:rsid w:val="5C680E47"/>
    <w:rsid w:val="5C6A17E8"/>
    <w:rsid w:val="5C6D401D"/>
    <w:rsid w:val="5C6E3EE6"/>
    <w:rsid w:val="5C774701"/>
    <w:rsid w:val="5C7971FB"/>
    <w:rsid w:val="5C7B5810"/>
    <w:rsid w:val="5C7C54D0"/>
    <w:rsid w:val="5C832C77"/>
    <w:rsid w:val="5C87371E"/>
    <w:rsid w:val="5C8B2380"/>
    <w:rsid w:val="5C965BC2"/>
    <w:rsid w:val="5C9C2619"/>
    <w:rsid w:val="5CA10295"/>
    <w:rsid w:val="5CA865CA"/>
    <w:rsid w:val="5CAC10E8"/>
    <w:rsid w:val="5CB16AD0"/>
    <w:rsid w:val="5CB45D06"/>
    <w:rsid w:val="5CB461D4"/>
    <w:rsid w:val="5CB9781D"/>
    <w:rsid w:val="5CBC2386"/>
    <w:rsid w:val="5CBC552E"/>
    <w:rsid w:val="5CBE5EE8"/>
    <w:rsid w:val="5CC22662"/>
    <w:rsid w:val="5CC26799"/>
    <w:rsid w:val="5CC8218A"/>
    <w:rsid w:val="5CCF47B2"/>
    <w:rsid w:val="5CD003CE"/>
    <w:rsid w:val="5CD07A3C"/>
    <w:rsid w:val="5CD72A23"/>
    <w:rsid w:val="5CDA4C5A"/>
    <w:rsid w:val="5CDB4115"/>
    <w:rsid w:val="5CDF2BD8"/>
    <w:rsid w:val="5CE3386F"/>
    <w:rsid w:val="5CEC4266"/>
    <w:rsid w:val="5CF162B6"/>
    <w:rsid w:val="5CF56E64"/>
    <w:rsid w:val="5CF64F8E"/>
    <w:rsid w:val="5CF86037"/>
    <w:rsid w:val="5CF972B1"/>
    <w:rsid w:val="5D0645E1"/>
    <w:rsid w:val="5D0844E7"/>
    <w:rsid w:val="5D0E53C4"/>
    <w:rsid w:val="5D0F7A62"/>
    <w:rsid w:val="5D1042A4"/>
    <w:rsid w:val="5D1070EC"/>
    <w:rsid w:val="5D135CD1"/>
    <w:rsid w:val="5D145263"/>
    <w:rsid w:val="5D180023"/>
    <w:rsid w:val="5D233661"/>
    <w:rsid w:val="5D2842D5"/>
    <w:rsid w:val="5D2C44BF"/>
    <w:rsid w:val="5D2F797F"/>
    <w:rsid w:val="5D333072"/>
    <w:rsid w:val="5D337C1A"/>
    <w:rsid w:val="5D390CED"/>
    <w:rsid w:val="5D3A3305"/>
    <w:rsid w:val="5D3B72C9"/>
    <w:rsid w:val="5D406A1F"/>
    <w:rsid w:val="5D477D8B"/>
    <w:rsid w:val="5D4A07DA"/>
    <w:rsid w:val="5D502FD4"/>
    <w:rsid w:val="5D5A6F96"/>
    <w:rsid w:val="5D5C052B"/>
    <w:rsid w:val="5D601B0A"/>
    <w:rsid w:val="5D634581"/>
    <w:rsid w:val="5D6B3260"/>
    <w:rsid w:val="5D6E791B"/>
    <w:rsid w:val="5D754E3D"/>
    <w:rsid w:val="5D7D030C"/>
    <w:rsid w:val="5D7D5EDE"/>
    <w:rsid w:val="5D7E3851"/>
    <w:rsid w:val="5D7E4CD1"/>
    <w:rsid w:val="5D7F1052"/>
    <w:rsid w:val="5D89496F"/>
    <w:rsid w:val="5D8C2218"/>
    <w:rsid w:val="5D8C45B9"/>
    <w:rsid w:val="5D8F027F"/>
    <w:rsid w:val="5D8F147E"/>
    <w:rsid w:val="5D96742C"/>
    <w:rsid w:val="5D967612"/>
    <w:rsid w:val="5D9B075D"/>
    <w:rsid w:val="5D9C0654"/>
    <w:rsid w:val="5DA0505F"/>
    <w:rsid w:val="5DA736D0"/>
    <w:rsid w:val="5DAC2365"/>
    <w:rsid w:val="5DAC5FC0"/>
    <w:rsid w:val="5DAD69FD"/>
    <w:rsid w:val="5DAE5602"/>
    <w:rsid w:val="5DC01CEB"/>
    <w:rsid w:val="5DC02693"/>
    <w:rsid w:val="5DC2426F"/>
    <w:rsid w:val="5DC72619"/>
    <w:rsid w:val="5DCB6E0B"/>
    <w:rsid w:val="5DD06BD6"/>
    <w:rsid w:val="5DD66F5E"/>
    <w:rsid w:val="5DD75DDF"/>
    <w:rsid w:val="5DDB612B"/>
    <w:rsid w:val="5DDC0318"/>
    <w:rsid w:val="5DE05DFA"/>
    <w:rsid w:val="5DE47854"/>
    <w:rsid w:val="5DE512BA"/>
    <w:rsid w:val="5DE521C8"/>
    <w:rsid w:val="5DEC21ED"/>
    <w:rsid w:val="5DFC2D31"/>
    <w:rsid w:val="5E087C3E"/>
    <w:rsid w:val="5E0E5A41"/>
    <w:rsid w:val="5E11654A"/>
    <w:rsid w:val="5E1E3A15"/>
    <w:rsid w:val="5E1E6323"/>
    <w:rsid w:val="5E244377"/>
    <w:rsid w:val="5E2638F1"/>
    <w:rsid w:val="5E29252C"/>
    <w:rsid w:val="5E394024"/>
    <w:rsid w:val="5E410CA5"/>
    <w:rsid w:val="5E4A55F8"/>
    <w:rsid w:val="5E5B7BDF"/>
    <w:rsid w:val="5E62042D"/>
    <w:rsid w:val="5E6350A8"/>
    <w:rsid w:val="5E671950"/>
    <w:rsid w:val="5E793ED2"/>
    <w:rsid w:val="5E7A5A00"/>
    <w:rsid w:val="5E840825"/>
    <w:rsid w:val="5E844ACB"/>
    <w:rsid w:val="5E891688"/>
    <w:rsid w:val="5E8D6B0A"/>
    <w:rsid w:val="5E9549E8"/>
    <w:rsid w:val="5E964446"/>
    <w:rsid w:val="5E990E99"/>
    <w:rsid w:val="5E992015"/>
    <w:rsid w:val="5E9C39D9"/>
    <w:rsid w:val="5E9F4727"/>
    <w:rsid w:val="5EA132CF"/>
    <w:rsid w:val="5EA26036"/>
    <w:rsid w:val="5EA531A5"/>
    <w:rsid w:val="5EAA1D69"/>
    <w:rsid w:val="5EAB1666"/>
    <w:rsid w:val="5EB61518"/>
    <w:rsid w:val="5EBA48A7"/>
    <w:rsid w:val="5EBB414C"/>
    <w:rsid w:val="5EBC6697"/>
    <w:rsid w:val="5EBD237A"/>
    <w:rsid w:val="5EBF45FF"/>
    <w:rsid w:val="5EC13DF7"/>
    <w:rsid w:val="5EC20DD7"/>
    <w:rsid w:val="5EC419A4"/>
    <w:rsid w:val="5EC43231"/>
    <w:rsid w:val="5EC56A11"/>
    <w:rsid w:val="5EC715D7"/>
    <w:rsid w:val="5ECA14FD"/>
    <w:rsid w:val="5ECC631F"/>
    <w:rsid w:val="5ED07BFB"/>
    <w:rsid w:val="5ED97223"/>
    <w:rsid w:val="5EDB2100"/>
    <w:rsid w:val="5EDE7EEE"/>
    <w:rsid w:val="5EDF100C"/>
    <w:rsid w:val="5EE01106"/>
    <w:rsid w:val="5EEB579A"/>
    <w:rsid w:val="5EED0D83"/>
    <w:rsid w:val="5EF13DF6"/>
    <w:rsid w:val="5EF95794"/>
    <w:rsid w:val="5EFC5DC3"/>
    <w:rsid w:val="5F000103"/>
    <w:rsid w:val="5F003E7D"/>
    <w:rsid w:val="5F027F43"/>
    <w:rsid w:val="5F066C00"/>
    <w:rsid w:val="5F084D96"/>
    <w:rsid w:val="5F0D56D5"/>
    <w:rsid w:val="5F1C3F20"/>
    <w:rsid w:val="5F260926"/>
    <w:rsid w:val="5F263688"/>
    <w:rsid w:val="5F276F17"/>
    <w:rsid w:val="5F296E8A"/>
    <w:rsid w:val="5F2F4D92"/>
    <w:rsid w:val="5F31128B"/>
    <w:rsid w:val="5F37399A"/>
    <w:rsid w:val="5F395161"/>
    <w:rsid w:val="5F3D72B1"/>
    <w:rsid w:val="5F465612"/>
    <w:rsid w:val="5F48287D"/>
    <w:rsid w:val="5F4A1547"/>
    <w:rsid w:val="5F4E5D90"/>
    <w:rsid w:val="5F51140D"/>
    <w:rsid w:val="5F552F3F"/>
    <w:rsid w:val="5F5D7A6A"/>
    <w:rsid w:val="5F627310"/>
    <w:rsid w:val="5F6D05BD"/>
    <w:rsid w:val="5F782269"/>
    <w:rsid w:val="5F7B7C71"/>
    <w:rsid w:val="5F7C1A0F"/>
    <w:rsid w:val="5F833E41"/>
    <w:rsid w:val="5F867BD5"/>
    <w:rsid w:val="5F8E0DF1"/>
    <w:rsid w:val="5F8E6354"/>
    <w:rsid w:val="5F901876"/>
    <w:rsid w:val="5F9C5D9C"/>
    <w:rsid w:val="5F9E3713"/>
    <w:rsid w:val="5FA47AF2"/>
    <w:rsid w:val="5FB1620A"/>
    <w:rsid w:val="5FB2247C"/>
    <w:rsid w:val="5FB31B68"/>
    <w:rsid w:val="5FB951D5"/>
    <w:rsid w:val="5FBC0079"/>
    <w:rsid w:val="5FBD5DE4"/>
    <w:rsid w:val="5FC431A3"/>
    <w:rsid w:val="5FC536EA"/>
    <w:rsid w:val="5FC93873"/>
    <w:rsid w:val="5FC94F6B"/>
    <w:rsid w:val="5FCC54B8"/>
    <w:rsid w:val="5FCE3AA2"/>
    <w:rsid w:val="5FD30443"/>
    <w:rsid w:val="5FD603F4"/>
    <w:rsid w:val="5FD701A2"/>
    <w:rsid w:val="5FDC7ADF"/>
    <w:rsid w:val="5FE34C02"/>
    <w:rsid w:val="5FE907AF"/>
    <w:rsid w:val="5FF40EA5"/>
    <w:rsid w:val="60010DD7"/>
    <w:rsid w:val="60031240"/>
    <w:rsid w:val="60055B10"/>
    <w:rsid w:val="600D200D"/>
    <w:rsid w:val="600D7537"/>
    <w:rsid w:val="60115B03"/>
    <w:rsid w:val="60120C6F"/>
    <w:rsid w:val="60152D1B"/>
    <w:rsid w:val="60224C61"/>
    <w:rsid w:val="60233866"/>
    <w:rsid w:val="60247574"/>
    <w:rsid w:val="60262FD4"/>
    <w:rsid w:val="602C3802"/>
    <w:rsid w:val="602E3B95"/>
    <w:rsid w:val="60393188"/>
    <w:rsid w:val="603F0104"/>
    <w:rsid w:val="604273F5"/>
    <w:rsid w:val="60433D3D"/>
    <w:rsid w:val="60435182"/>
    <w:rsid w:val="60437CC9"/>
    <w:rsid w:val="6045393A"/>
    <w:rsid w:val="604A0CE4"/>
    <w:rsid w:val="60504A0E"/>
    <w:rsid w:val="60525D77"/>
    <w:rsid w:val="6056255C"/>
    <w:rsid w:val="605746B4"/>
    <w:rsid w:val="60585371"/>
    <w:rsid w:val="605C0A1E"/>
    <w:rsid w:val="605D4195"/>
    <w:rsid w:val="60603916"/>
    <w:rsid w:val="606520D9"/>
    <w:rsid w:val="60672119"/>
    <w:rsid w:val="60795E92"/>
    <w:rsid w:val="60803E0E"/>
    <w:rsid w:val="60824B20"/>
    <w:rsid w:val="6083151E"/>
    <w:rsid w:val="60895717"/>
    <w:rsid w:val="608C175B"/>
    <w:rsid w:val="60970ABD"/>
    <w:rsid w:val="60975117"/>
    <w:rsid w:val="60A212B5"/>
    <w:rsid w:val="60A31C12"/>
    <w:rsid w:val="60AC5687"/>
    <w:rsid w:val="60B607ED"/>
    <w:rsid w:val="60B776C5"/>
    <w:rsid w:val="60B83D1E"/>
    <w:rsid w:val="60BC602A"/>
    <w:rsid w:val="60C2689D"/>
    <w:rsid w:val="60C36E6B"/>
    <w:rsid w:val="60C47F61"/>
    <w:rsid w:val="60CD28F2"/>
    <w:rsid w:val="60D000D9"/>
    <w:rsid w:val="60D37C9D"/>
    <w:rsid w:val="60D84791"/>
    <w:rsid w:val="60DB62BA"/>
    <w:rsid w:val="60DC61FC"/>
    <w:rsid w:val="60DF560A"/>
    <w:rsid w:val="60E16004"/>
    <w:rsid w:val="60E339F3"/>
    <w:rsid w:val="60E34D93"/>
    <w:rsid w:val="60F43363"/>
    <w:rsid w:val="60FE6244"/>
    <w:rsid w:val="61027A6C"/>
    <w:rsid w:val="6106058C"/>
    <w:rsid w:val="61094FF7"/>
    <w:rsid w:val="61106D50"/>
    <w:rsid w:val="611441CD"/>
    <w:rsid w:val="6115507E"/>
    <w:rsid w:val="61180F3C"/>
    <w:rsid w:val="61236F37"/>
    <w:rsid w:val="61256898"/>
    <w:rsid w:val="61265425"/>
    <w:rsid w:val="612D782A"/>
    <w:rsid w:val="613C3890"/>
    <w:rsid w:val="613F22D0"/>
    <w:rsid w:val="61433CB9"/>
    <w:rsid w:val="61497854"/>
    <w:rsid w:val="614D1970"/>
    <w:rsid w:val="614F2022"/>
    <w:rsid w:val="6151024F"/>
    <w:rsid w:val="61583A0E"/>
    <w:rsid w:val="616050FC"/>
    <w:rsid w:val="61623A15"/>
    <w:rsid w:val="616332AA"/>
    <w:rsid w:val="616713A4"/>
    <w:rsid w:val="61682885"/>
    <w:rsid w:val="616D21B5"/>
    <w:rsid w:val="61725F49"/>
    <w:rsid w:val="617261BA"/>
    <w:rsid w:val="617B6E76"/>
    <w:rsid w:val="617C013D"/>
    <w:rsid w:val="61886540"/>
    <w:rsid w:val="6189295E"/>
    <w:rsid w:val="61935BEF"/>
    <w:rsid w:val="6195286E"/>
    <w:rsid w:val="619B02B1"/>
    <w:rsid w:val="619C5F16"/>
    <w:rsid w:val="619D4B88"/>
    <w:rsid w:val="61AC190D"/>
    <w:rsid w:val="61B5404B"/>
    <w:rsid w:val="61B630BD"/>
    <w:rsid w:val="61B8055A"/>
    <w:rsid w:val="61C01093"/>
    <w:rsid w:val="61C423D0"/>
    <w:rsid w:val="61C91C17"/>
    <w:rsid w:val="61C97F38"/>
    <w:rsid w:val="61CE7644"/>
    <w:rsid w:val="61CF6129"/>
    <w:rsid w:val="61D27E31"/>
    <w:rsid w:val="61D32994"/>
    <w:rsid w:val="61D37162"/>
    <w:rsid w:val="61D42E30"/>
    <w:rsid w:val="61D526BB"/>
    <w:rsid w:val="61D73DC3"/>
    <w:rsid w:val="61DA510E"/>
    <w:rsid w:val="61DA63F1"/>
    <w:rsid w:val="61DB7270"/>
    <w:rsid w:val="61DE1EA2"/>
    <w:rsid w:val="61E16EFB"/>
    <w:rsid w:val="61E201B1"/>
    <w:rsid w:val="61E70227"/>
    <w:rsid w:val="61E74AE2"/>
    <w:rsid w:val="61E938CD"/>
    <w:rsid w:val="61EB56D1"/>
    <w:rsid w:val="61ED6F27"/>
    <w:rsid w:val="61EE5A17"/>
    <w:rsid w:val="61EF52FA"/>
    <w:rsid w:val="61F116B0"/>
    <w:rsid w:val="61F32883"/>
    <w:rsid w:val="61F67FBC"/>
    <w:rsid w:val="61F9107C"/>
    <w:rsid w:val="620A1440"/>
    <w:rsid w:val="620D23DD"/>
    <w:rsid w:val="620E5E4E"/>
    <w:rsid w:val="6210306E"/>
    <w:rsid w:val="62113D42"/>
    <w:rsid w:val="621278C4"/>
    <w:rsid w:val="62161786"/>
    <w:rsid w:val="62161D9B"/>
    <w:rsid w:val="62171BA3"/>
    <w:rsid w:val="62185248"/>
    <w:rsid w:val="621B3941"/>
    <w:rsid w:val="621B3C1A"/>
    <w:rsid w:val="621D290E"/>
    <w:rsid w:val="62220A62"/>
    <w:rsid w:val="622F0466"/>
    <w:rsid w:val="62460E93"/>
    <w:rsid w:val="624C73B0"/>
    <w:rsid w:val="624E1B38"/>
    <w:rsid w:val="62514091"/>
    <w:rsid w:val="62641A7F"/>
    <w:rsid w:val="6264394E"/>
    <w:rsid w:val="626754E3"/>
    <w:rsid w:val="626C117D"/>
    <w:rsid w:val="626D6AB8"/>
    <w:rsid w:val="6273001F"/>
    <w:rsid w:val="62760167"/>
    <w:rsid w:val="627631C2"/>
    <w:rsid w:val="627829B2"/>
    <w:rsid w:val="628B7B68"/>
    <w:rsid w:val="628C7A36"/>
    <w:rsid w:val="628E3AC5"/>
    <w:rsid w:val="629122B6"/>
    <w:rsid w:val="629146DE"/>
    <w:rsid w:val="629154D2"/>
    <w:rsid w:val="62956AB8"/>
    <w:rsid w:val="629E732D"/>
    <w:rsid w:val="629F0018"/>
    <w:rsid w:val="62A174B3"/>
    <w:rsid w:val="62A5248B"/>
    <w:rsid w:val="62A53E29"/>
    <w:rsid w:val="62A73C56"/>
    <w:rsid w:val="62A849D0"/>
    <w:rsid w:val="62AD42E0"/>
    <w:rsid w:val="62B92DFF"/>
    <w:rsid w:val="62C07671"/>
    <w:rsid w:val="62C118DB"/>
    <w:rsid w:val="62C17013"/>
    <w:rsid w:val="62CD0A9C"/>
    <w:rsid w:val="62D21F5E"/>
    <w:rsid w:val="62D6085A"/>
    <w:rsid w:val="62DE2C3B"/>
    <w:rsid w:val="62E135AC"/>
    <w:rsid w:val="62E27AED"/>
    <w:rsid w:val="62E54EE4"/>
    <w:rsid w:val="62E7094C"/>
    <w:rsid w:val="62E91572"/>
    <w:rsid w:val="62EB2513"/>
    <w:rsid w:val="62EE3DB7"/>
    <w:rsid w:val="62F13F64"/>
    <w:rsid w:val="62F403AA"/>
    <w:rsid w:val="62F71FB6"/>
    <w:rsid w:val="62FA0D9E"/>
    <w:rsid w:val="62FB370E"/>
    <w:rsid w:val="63050AD8"/>
    <w:rsid w:val="630E5377"/>
    <w:rsid w:val="6316359F"/>
    <w:rsid w:val="6316543A"/>
    <w:rsid w:val="63265F4A"/>
    <w:rsid w:val="632A5867"/>
    <w:rsid w:val="63355DDE"/>
    <w:rsid w:val="633B3237"/>
    <w:rsid w:val="633C35E9"/>
    <w:rsid w:val="634162F7"/>
    <w:rsid w:val="63420694"/>
    <w:rsid w:val="63485FA3"/>
    <w:rsid w:val="634A23C3"/>
    <w:rsid w:val="634A2657"/>
    <w:rsid w:val="634E75D8"/>
    <w:rsid w:val="63555B68"/>
    <w:rsid w:val="63560881"/>
    <w:rsid w:val="63563FCF"/>
    <w:rsid w:val="635829E0"/>
    <w:rsid w:val="635929F1"/>
    <w:rsid w:val="635E6747"/>
    <w:rsid w:val="63647699"/>
    <w:rsid w:val="6369693C"/>
    <w:rsid w:val="636C3254"/>
    <w:rsid w:val="636D1C93"/>
    <w:rsid w:val="63745A9B"/>
    <w:rsid w:val="637F090F"/>
    <w:rsid w:val="6381773F"/>
    <w:rsid w:val="63857B62"/>
    <w:rsid w:val="6389353D"/>
    <w:rsid w:val="638D016F"/>
    <w:rsid w:val="638D6A6B"/>
    <w:rsid w:val="638F6A99"/>
    <w:rsid w:val="63936A6F"/>
    <w:rsid w:val="639A451C"/>
    <w:rsid w:val="639D56CA"/>
    <w:rsid w:val="639E1DAF"/>
    <w:rsid w:val="63A0432A"/>
    <w:rsid w:val="63A525E3"/>
    <w:rsid w:val="63AA4988"/>
    <w:rsid w:val="63B24DF4"/>
    <w:rsid w:val="63B25B38"/>
    <w:rsid w:val="63B53A7A"/>
    <w:rsid w:val="63B72208"/>
    <w:rsid w:val="63B725DE"/>
    <w:rsid w:val="63B90918"/>
    <w:rsid w:val="63B92777"/>
    <w:rsid w:val="63C71A5D"/>
    <w:rsid w:val="63CC3731"/>
    <w:rsid w:val="63CF4F77"/>
    <w:rsid w:val="63D53883"/>
    <w:rsid w:val="63D57628"/>
    <w:rsid w:val="63D8393E"/>
    <w:rsid w:val="63D87866"/>
    <w:rsid w:val="63DC6450"/>
    <w:rsid w:val="63DF4B6A"/>
    <w:rsid w:val="63E636E8"/>
    <w:rsid w:val="63E733B5"/>
    <w:rsid w:val="63F27EBA"/>
    <w:rsid w:val="63F42192"/>
    <w:rsid w:val="63F70F3B"/>
    <w:rsid w:val="64003AAB"/>
    <w:rsid w:val="64086A61"/>
    <w:rsid w:val="640E3A11"/>
    <w:rsid w:val="640E6215"/>
    <w:rsid w:val="6411544D"/>
    <w:rsid w:val="64180C1A"/>
    <w:rsid w:val="641C5FD5"/>
    <w:rsid w:val="641E2851"/>
    <w:rsid w:val="642438A0"/>
    <w:rsid w:val="642A50CE"/>
    <w:rsid w:val="642A580B"/>
    <w:rsid w:val="642B46D1"/>
    <w:rsid w:val="643E7EDB"/>
    <w:rsid w:val="64453BDC"/>
    <w:rsid w:val="644618F7"/>
    <w:rsid w:val="64490E5D"/>
    <w:rsid w:val="644B53E1"/>
    <w:rsid w:val="645842BB"/>
    <w:rsid w:val="645979C8"/>
    <w:rsid w:val="64643EAF"/>
    <w:rsid w:val="64673FBA"/>
    <w:rsid w:val="6470586E"/>
    <w:rsid w:val="6474108D"/>
    <w:rsid w:val="647904AD"/>
    <w:rsid w:val="64791E5B"/>
    <w:rsid w:val="647D255F"/>
    <w:rsid w:val="6481336E"/>
    <w:rsid w:val="64830CFE"/>
    <w:rsid w:val="64851AE7"/>
    <w:rsid w:val="64867A71"/>
    <w:rsid w:val="648B34AC"/>
    <w:rsid w:val="6492105E"/>
    <w:rsid w:val="64947B9D"/>
    <w:rsid w:val="649A31E0"/>
    <w:rsid w:val="64A04E1F"/>
    <w:rsid w:val="64A16FEA"/>
    <w:rsid w:val="64A771A8"/>
    <w:rsid w:val="64A8528F"/>
    <w:rsid w:val="64AD5FCF"/>
    <w:rsid w:val="64B11F1F"/>
    <w:rsid w:val="64B5704C"/>
    <w:rsid w:val="64B64309"/>
    <w:rsid w:val="64B903A9"/>
    <w:rsid w:val="64BC0B91"/>
    <w:rsid w:val="64BC1FF1"/>
    <w:rsid w:val="64BC56BF"/>
    <w:rsid w:val="64BF72A5"/>
    <w:rsid w:val="64C1639E"/>
    <w:rsid w:val="64C5412D"/>
    <w:rsid w:val="64CB44FE"/>
    <w:rsid w:val="64CC5994"/>
    <w:rsid w:val="64D11E3C"/>
    <w:rsid w:val="64D65725"/>
    <w:rsid w:val="64D737A4"/>
    <w:rsid w:val="64DA206B"/>
    <w:rsid w:val="64DC20D5"/>
    <w:rsid w:val="64DC39D4"/>
    <w:rsid w:val="64E039C4"/>
    <w:rsid w:val="64E25A2C"/>
    <w:rsid w:val="64EB1960"/>
    <w:rsid w:val="64FA15FA"/>
    <w:rsid w:val="64FB6CBA"/>
    <w:rsid w:val="65007359"/>
    <w:rsid w:val="65014B02"/>
    <w:rsid w:val="65017703"/>
    <w:rsid w:val="650B08A0"/>
    <w:rsid w:val="650E0FF2"/>
    <w:rsid w:val="651B05F9"/>
    <w:rsid w:val="651C39EB"/>
    <w:rsid w:val="651C47A7"/>
    <w:rsid w:val="652473CA"/>
    <w:rsid w:val="65277FF1"/>
    <w:rsid w:val="65301E00"/>
    <w:rsid w:val="6532599B"/>
    <w:rsid w:val="65396092"/>
    <w:rsid w:val="654C5FD3"/>
    <w:rsid w:val="65585271"/>
    <w:rsid w:val="6559506B"/>
    <w:rsid w:val="655B59DA"/>
    <w:rsid w:val="655C3F3F"/>
    <w:rsid w:val="65637DBA"/>
    <w:rsid w:val="65736B06"/>
    <w:rsid w:val="657827A7"/>
    <w:rsid w:val="657B1551"/>
    <w:rsid w:val="657F7543"/>
    <w:rsid w:val="65805F26"/>
    <w:rsid w:val="65844804"/>
    <w:rsid w:val="65887DBA"/>
    <w:rsid w:val="658D356D"/>
    <w:rsid w:val="658E6850"/>
    <w:rsid w:val="658E7DEA"/>
    <w:rsid w:val="65972CBF"/>
    <w:rsid w:val="659A73DF"/>
    <w:rsid w:val="659D43A8"/>
    <w:rsid w:val="65A16D20"/>
    <w:rsid w:val="65AE6475"/>
    <w:rsid w:val="65B8719C"/>
    <w:rsid w:val="65BF1AE8"/>
    <w:rsid w:val="65BF3BAD"/>
    <w:rsid w:val="65C24711"/>
    <w:rsid w:val="65C25B0F"/>
    <w:rsid w:val="65C4508A"/>
    <w:rsid w:val="65C66BB9"/>
    <w:rsid w:val="65C94EAB"/>
    <w:rsid w:val="65D06CED"/>
    <w:rsid w:val="65D11AEC"/>
    <w:rsid w:val="65D81B57"/>
    <w:rsid w:val="65E04D44"/>
    <w:rsid w:val="65E14D56"/>
    <w:rsid w:val="65E35A7D"/>
    <w:rsid w:val="65E65A3C"/>
    <w:rsid w:val="65E847FF"/>
    <w:rsid w:val="65EC491F"/>
    <w:rsid w:val="65EF678F"/>
    <w:rsid w:val="65F07270"/>
    <w:rsid w:val="65F17756"/>
    <w:rsid w:val="65F2792B"/>
    <w:rsid w:val="65F54A0F"/>
    <w:rsid w:val="65F620A1"/>
    <w:rsid w:val="65F675F7"/>
    <w:rsid w:val="65FA601F"/>
    <w:rsid w:val="65FE783E"/>
    <w:rsid w:val="66043E68"/>
    <w:rsid w:val="6609583F"/>
    <w:rsid w:val="660C1BE3"/>
    <w:rsid w:val="660D6289"/>
    <w:rsid w:val="660F6423"/>
    <w:rsid w:val="661E654C"/>
    <w:rsid w:val="66236DE0"/>
    <w:rsid w:val="66242D62"/>
    <w:rsid w:val="662A2925"/>
    <w:rsid w:val="662E2A31"/>
    <w:rsid w:val="66312194"/>
    <w:rsid w:val="663A0FC5"/>
    <w:rsid w:val="664172E5"/>
    <w:rsid w:val="664202C1"/>
    <w:rsid w:val="664A31D8"/>
    <w:rsid w:val="664D6D88"/>
    <w:rsid w:val="6651426B"/>
    <w:rsid w:val="665348EC"/>
    <w:rsid w:val="66553E00"/>
    <w:rsid w:val="66563C8D"/>
    <w:rsid w:val="665A2C6C"/>
    <w:rsid w:val="665F1400"/>
    <w:rsid w:val="666124CD"/>
    <w:rsid w:val="66625B2A"/>
    <w:rsid w:val="66640B9C"/>
    <w:rsid w:val="66642BAC"/>
    <w:rsid w:val="66685334"/>
    <w:rsid w:val="66727039"/>
    <w:rsid w:val="66773676"/>
    <w:rsid w:val="667852F2"/>
    <w:rsid w:val="6679071A"/>
    <w:rsid w:val="667A069E"/>
    <w:rsid w:val="66826597"/>
    <w:rsid w:val="66886C0F"/>
    <w:rsid w:val="668D0F09"/>
    <w:rsid w:val="66932872"/>
    <w:rsid w:val="66990DE8"/>
    <w:rsid w:val="669B7F2D"/>
    <w:rsid w:val="669D01DB"/>
    <w:rsid w:val="669E6D52"/>
    <w:rsid w:val="669F24A6"/>
    <w:rsid w:val="66A862A7"/>
    <w:rsid w:val="66A9374F"/>
    <w:rsid w:val="66B47252"/>
    <w:rsid w:val="66B737B4"/>
    <w:rsid w:val="66B967CD"/>
    <w:rsid w:val="66C449C2"/>
    <w:rsid w:val="66C63896"/>
    <w:rsid w:val="66C84D50"/>
    <w:rsid w:val="66CD7156"/>
    <w:rsid w:val="66CF61BE"/>
    <w:rsid w:val="66D048E0"/>
    <w:rsid w:val="66D26B5C"/>
    <w:rsid w:val="66D63DE4"/>
    <w:rsid w:val="66DA0A98"/>
    <w:rsid w:val="66DA1E1F"/>
    <w:rsid w:val="66DA47CC"/>
    <w:rsid w:val="66DE5A8A"/>
    <w:rsid w:val="66EA0C0E"/>
    <w:rsid w:val="66EE4400"/>
    <w:rsid w:val="66F165B8"/>
    <w:rsid w:val="66F36048"/>
    <w:rsid w:val="66F93ACB"/>
    <w:rsid w:val="66FF5F20"/>
    <w:rsid w:val="67056841"/>
    <w:rsid w:val="67061E4A"/>
    <w:rsid w:val="6708661A"/>
    <w:rsid w:val="670D09CA"/>
    <w:rsid w:val="67107D1D"/>
    <w:rsid w:val="671203C6"/>
    <w:rsid w:val="671859D5"/>
    <w:rsid w:val="671C6DDB"/>
    <w:rsid w:val="67213E60"/>
    <w:rsid w:val="67237929"/>
    <w:rsid w:val="67276429"/>
    <w:rsid w:val="672A269A"/>
    <w:rsid w:val="67312374"/>
    <w:rsid w:val="673619EB"/>
    <w:rsid w:val="673D6CE1"/>
    <w:rsid w:val="67443BA4"/>
    <w:rsid w:val="674674A1"/>
    <w:rsid w:val="67527D1C"/>
    <w:rsid w:val="67547062"/>
    <w:rsid w:val="675921DF"/>
    <w:rsid w:val="67595556"/>
    <w:rsid w:val="675A4A80"/>
    <w:rsid w:val="675D2A33"/>
    <w:rsid w:val="675F0A0E"/>
    <w:rsid w:val="675F500A"/>
    <w:rsid w:val="675F6226"/>
    <w:rsid w:val="676C1E0E"/>
    <w:rsid w:val="676C5E3B"/>
    <w:rsid w:val="676E7B50"/>
    <w:rsid w:val="677179D7"/>
    <w:rsid w:val="67721FCE"/>
    <w:rsid w:val="677651CC"/>
    <w:rsid w:val="677954CF"/>
    <w:rsid w:val="677A4ACA"/>
    <w:rsid w:val="678A1853"/>
    <w:rsid w:val="678F1587"/>
    <w:rsid w:val="67910076"/>
    <w:rsid w:val="67933AC9"/>
    <w:rsid w:val="67947571"/>
    <w:rsid w:val="679C3376"/>
    <w:rsid w:val="679C4CDE"/>
    <w:rsid w:val="67A30D7C"/>
    <w:rsid w:val="67B52B83"/>
    <w:rsid w:val="67C2765B"/>
    <w:rsid w:val="67CF4AF2"/>
    <w:rsid w:val="67CF5E1A"/>
    <w:rsid w:val="67D2734E"/>
    <w:rsid w:val="67D87007"/>
    <w:rsid w:val="67E21866"/>
    <w:rsid w:val="67F43FCC"/>
    <w:rsid w:val="67F94CC0"/>
    <w:rsid w:val="680F14CF"/>
    <w:rsid w:val="681649E1"/>
    <w:rsid w:val="68166192"/>
    <w:rsid w:val="68186D7D"/>
    <w:rsid w:val="681F725C"/>
    <w:rsid w:val="68256B44"/>
    <w:rsid w:val="68263C0B"/>
    <w:rsid w:val="68323351"/>
    <w:rsid w:val="68327D85"/>
    <w:rsid w:val="68342E6F"/>
    <w:rsid w:val="683559A5"/>
    <w:rsid w:val="683A396F"/>
    <w:rsid w:val="684D0992"/>
    <w:rsid w:val="68534FD1"/>
    <w:rsid w:val="68550400"/>
    <w:rsid w:val="68564C29"/>
    <w:rsid w:val="68574891"/>
    <w:rsid w:val="685A5D13"/>
    <w:rsid w:val="68697609"/>
    <w:rsid w:val="68720F20"/>
    <w:rsid w:val="6875430A"/>
    <w:rsid w:val="68767F9B"/>
    <w:rsid w:val="687950D7"/>
    <w:rsid w:val="687B3C5F"/>
    <w:rsid w:val="687D661F"/>
    <w:rsid w:val="68805669"/>
    <w:rsid w:val="688227FE"/>
    <w:rsid w:val="688313EF"/>
    <w:rsid w:val="688450B4"/>
    <w:rsid w:val="688D3D73"/>
    <w:rsid w:val="688E117A"/>
    <w:rsid w:val="688F49A6"/>
    <w:rsid w:val="68903E3F"/>
    <w:rsid w:val="68992EEB"/>
    <w:rsid w:val="689A0CCC"/>
    <w:rsid w:val="68A310BB"/>
    <w:rsid w:val="68A94EC8"/>
    <w:rsid w:val="68AA691D"/>
    <w:rsid w:val="68AB739E"/>
    <w:rsid w:val="68B71355"/>
    <w:rsid w:val="68BC3D92"/>
    <w:rsid w:val="68C20747"/>
    <w:rsid w:val="68C354BA"/>
    <w:rsid w:val="68C45504"/>
    <w:rsid w:val="68CF2371"/>
    <w:rsid w:val="68DB21D6"/>
    <w:rsid w:val="68EB33EE"/>
    <w:rsid w:val="68ED184F"/>
    <w:rsid w:val="68EE3F7C"/>
    <w:rsid w:val="68EF48D3"/>
    <w:rsid w:val="69076F8F"/>
    <w:rsid w:val="690943E4"/>
    <w:rsid w:val="690D2A76"/>
    <w:rsid w:val="69164403"/>
    <w:rsid w:val="69166F73"/>
    <w:rsid w:val="69190D5B"/>
    <w:rsid w:val="691D21CD"/>
    <w:rsid w:val="691E477E"/>
    <w:rsid w:val="6922504A"/>
    <w:rsid w:val="6924680A"/>
    <w:rsid w:val="6925777F"/>
    <w:rsid w:val="69294354"/>
    <w:rsid w:val="692A5AB4"/>
    <w:rsid w:val="692D519A"/>
    <w:rsid w:val="693630E0"/>
    <w:rsid w:val="693F3642"/>
    <w:rsid w:val="69445536"/>
    <w:rsid w:val="694E679C"/>
    <w:rsid w:val="695D62BF"/>
    <w:rsid w:val="695D7F2C"/>
    <w:rsid w:val="696407D6"/>
    <w:rsid w:val="696643CF"/>
    <w:rsid w:val="69680850"/>
    <w:rsid w:val="69680CD8"/>
    <w:rsid w:val="696859B3"/>
    <w:rsid w:val="69693904"/>
    <w:rsid w:val="696B192D"/>
    <w:rsid w:val="696B1AC6"/>
    <w:rsid w:val="696D6CEA"/>
    <w:rsid w:val="696E4A4C"/>
    <w:rsid w:val="69764E88"/>
    <w:rsid w:val="69790024"/>
    <w:rsid w:val="697C3F1E"/>
    <w:rsid w:val="698040B2"/>
    <w:rsid w:val="69833959"/>
    <w:rsid w:val="698361C0"/>
    <w:rsid w:val="69864402"/>
    <w:rsid w:val="698C07D8"/>
    <w:rsid w:val="69945A9A"/>
    <w:rsid w:val="699561EE"/>
    <w:rsid w:val="699D22D1"/>
    <w:rsid w:val="69A2553C"/>
    <w:rsid w:val="69A5457B"/>
    <w:rsid w:val="69A97EBA"/>
    <w:rsid w:val="69AE0957"/>
    <w:rsid w:val="69B12ECC"/>
    <w:rsid w:val="69B1457A"/>
    <w:rsid w:val="69B94099"/>
    <w:rsid w:val="69BC20E2"/>
    <w:rsid w:val="69BD0C0C"/>
    <w:rsid w:val="69C41E52"/>
    <w:rsid w:val="69CC458B"/>
    <w:rsid w:val="69CC751A"/>
    <w:rsid w:val="69CD5AF8"/>
    <w:rsid w:val="69D06F3D"/>
    <w:rsid w:val="69D712BB"/>
    <w:rsid w:val="69DD08D3"/>
    <w:rsid w:val="69DD2FAB"/>
    <w:rsid w:val="69E403B7"/>
    <w:rsid w:val="69E43423"/>
    <w:rsid w:val="69EE2CFE"/>
    <w:rsid w:val="69EE57D9"/>
    <w:rsid w:val="69F3243A"/>
    <w:rsid w:val="69F61EC2"/>
    <w:rsid w:val="69FA1CAF"/>
    <w:rsid w:val="69FC7C0B"/>
    <w:rsid w:val="69FD5C63"/>
    <w:rsid w:val="69FD648C"/>
    <w:rsid w:val="6A044DAA"/>
    <w:rsid w:val="6A067575"/>
    <w:rsid w:val="6A097793"/>
    <w:rsid w:val="6A0B47BE"/>
    <w:rsid w:val="6A105A4F"/>
    <w:rsid w:val="6A154FE4"/>
    <w:rsid w:val="6A182BC1"/>
    <w:rsid w:val="6A1C45EC"/>
    <w:rsid w:val="6A1D7B30"/>
    <w:rsid w:val="6A2013B1"/>
    <w:rsid w:val="6A202644"/>
    <w:rsid w:val="6A244004"/>
    <w:rsid w:val="6A264A8F"/>
    <w:rsid w:val="6A2D4AB8"/>
    <w:rsid w:val="6A2D71B6"/>
    <w:rsid w:val="6A34716E"/>
    <w:rsid w:val="6A382342"/>
    <w:rsid w:val="6A3D12AA"/>
    <w:rsid w:val="6A3E7AF2"/>
    <w:rsid w:val="6A431E2C"/>
    <w:rsid w:val="6A4547B2"/>
    <w:rsid w:val="6A49116C"/>
    <w:rsid w:val="6A5C2316"/>
    <w:rsid w:val="6A6575DB"/>
    <w:rsid w:val="6A6A6DDA"/>
    <w:rsid w:val="6A6C3555"/>
    <w:rsid w:val="6A6C60CA"/>
    <w:rsid w:val="6A6F3A2B"/>
    <w:rsid w:val="6A6F4F71"/>
    <w:rsid w:val="6A7B22C6"/>
    <w:rsid w:val="6A7C536E"/>
    <w:rsid w:val="6A88315D"/>
    <w:rsid w:val="6A8D2C2F"/>
    <w:rsid w:val="6A967F58"/>
    <w:rsid w:val="6A9E716E"/>
    <w:rsid w:val="6AA15891"/>
    <w:rsid w:val="6AA15E9F"/>
    <w:rsid w:val="6AAA09F2"/>
    <w:rsid w:val="6AB26DBF"/>
    <w:rsid w:val="6AB909BB"/>
    <w:rsid w:val="6ABC69A7"/>
    <w:rsid w:val="6AC24BAA"/>
    <w:rsid w:val="6AC864D3"/>
    <w:rsid w:val="6ACB02C8"/>
    <w:rsid w:val="6ACC098B"/>
    <w:rsid w:val="6ACC7F09"/>
    <w:rsid w:val="6AD25E2D"/>
    <w:rsid w:val="6AD83364"/>
    <w:rsid w:val="6AE8491A"/>
    <w:rsid w:val="6AE91CFA"/>
    <w:rsid w:val="6AEC3EF6"/>
    <w:rsid w:val="6AEF0DFB"/>
    <w:rsid w:val="6AEF5EE8"/>
    <w:rsid w:val="6AF218FA"/>
    <w:rsid w:val="6AF476DD"/>
    <w:rsid w:val="6AFA417F"/>
    <w:rsid w:val="6AFC2C6C"/>
    <w:rsid w:val="6AFD4F82"/>
    <w:rsid w:val="6AFF5562"/>
    <w:rsid w:val="6B003F9F"/>
    <w:rsid w:val="6B022E22"/>
    <w:rsid w:val="6B035B7C"/>
    <w:rsid w:val="6B04682B"/>
    <w:rsid w:val="6B074F5D"/>
    <w:rsid w:val="6B0D4ED0"/>
    <w:rsid w:val="6B0E0210"/>
    <w:rsid w:val="6B1A71AE"/>
    <w:rsid w:val="6B1B5789"/>
    <w:rsid w:val="6B25722C"/>
    <w:rsid w:val="6B2B0917"/>
    <w:rsid w:val="6B301FF6"/>
    <w:rsid w:val="6B307DA8"/>
    <w:rsid w:val="6B3340EB"/>
    <w:rsid w:val="6B3375B9"/>
    <w:rsid w:val="6B37299F"/>
    <w:rsid w:val="6B3842E7"/>
    <w:rsid w:val="6B392B3E"/>
    <w:rsid w:val="6B3A235F"/>
    <w:rsid w:val="6B4075C6"/>
    <w:rsid w:val="6B445DF1"/>
    <w:rsid w:val="6B455823"/>
    <w:rsid w:val="6B4C6F98"/>
    <w:rsid w:val="6B551E22"/>
    <w:rsid w:val="6B59474C"/>
    <w:rsid w:val="6B614FD2"/>
    <w:rsid w:val="6B695DAE"/>
    <w:rsid w:val="6B726004"/>
    <w:rsid w:val="6B7310C1"/>
    <w:rsid w:val="6B732993"/>
    <w:rsid w:val="6B733E6A"/>
    <w:rsid w:val="6B78571C"/>
    <w:rsid w:val="6B7A0949"/>
    <w:rsid w:val="6B7A30D0"/>
    <w:rsid w:val="6B7A5A13"/>
    <w:rsid w:val="6B8842D7"/>
    <w:rsid w:val="6B8A0C39"/>
    <w:rsid w:val="6B8A65E9"/>
    <w:rsid w:val="6B8B6A80"/>
    <w:rsid w:val="6B8F1BD9"/>
    <w:rsid w:val="6B9153A5"/>
    <w:rsid w:val="6B95717F"/>
    <w:rsid w:val="6B997D36"/>
    <w:rsid w:val="6B9B1C65"/>
    <w:rsid w:val="6B9F5882"/>
    <w:rsid w:val="6BA471A3"/>
    <w:rsid w:val="6BAA0932"/>
    <w:rsid w:val="6BAB2C85"/>
    <w:rsid w:val="6BAF0CED"/>
    <w:rsid w:val="6BB222CC"/>
    <w:rsid w:val="6BB425EB"/>
    <w:rsid w:val="6BB72FF8"/>
    <w:rsid w:val="6BB85381"/>
    <w:rsid w:val="6BC240C6"/>
    <w:rsid w:val="6BC40EB7"/>
    <w:rsid w:val="6BC7783A"/>
    <w:rsid w:val="6BCD5A85"/>
    <w:rsid w:val="6BD03C91"/>
    <w:rsid w:val="6BD6153E"/>
    <w:rsid w:val="6BDA6032"/>
    <w:rsid w:val="6BE45C5E"/>
    <w:rsid w:val="6BE522C1"/>
    <w:rsid w:val="6BE538C0"/>
    <w:rsid w:val="6BEA3E47"/>
    <w:rsid w:val="6BEF3C60"/>
    <w:rsid w:val="6BF30535"/>
    <w:rsid w:val="6BF7577C"/>
    <w:rsid w:val="6C014362"/>
    <w:rsid w:val="6C027CAA"/>
    <w:rsid w:val="6C027F5F"/>
    <w:rsid w:val="6C031866"/>
    <w:rsid w:val="6C051FCB"/>
    <w:rsid w:val="6C0E7938"/>
    <w:rsid w:val="6C1B2C95"/>
    <w:rsid w:val="6C1E0973"/>
    <w:rsid w:val="6C247BB3"/>
    <w:rsid w:val="6C2C24FC"/>
    <w:rsid w:val="6C3716CD"/>
    <w:rsid w:val="6C3A48AA"/>
    <w:rsid w:val="6C3E3B3D"/>
    <w:rsid w:val="6C4006B8"/>
    <w:rsid w:val="6C4113F5"/>
    <w:rsid w:val="6C432AB7"/>
    <w:rsid w:val="6C466009"/>
    <w:rsid w:val="6C527F4C"/>
    <w:rsid w:val="6C5429E3"/>
    <w:rsid w:val="6C54532C"/>
    <w:rsid w:val="6C5A6F87"/>
    <w:rsid w:val="6C626912"/>
    <w:rsid w:val="6C664145"/>
    <w:rsid w:val="6C6709D6"/>
    <w:rsid w:val="6C680E17"/>
    <w:rsid w:val="6C692D4D"/>
    <w:rsid w:val="6C6B34D2"/>
    <w:rsid w:val="6C70115E"/>
    <w:rsid w:val="6C794995"/>
    <w:rsid w:val="6C796964"/>
    <w:rsid w:val="6C7B0B39"/>
    <w:rsid w:val="6C7B50EC"/>
    <w:rsid w:val="6C807B98"/>
    <w:rsid w:val="6C827353"/>
    <w:rsid w:val="6C890808"/>
    <w:rsid w:val="6C8B171C"/>
    <w:rsid w:val="6C8F0432"/>
    <w:rsid w:val="6C93241A"/>
    <w:rsid w:val="6C943979"/>
    <w:rsid w:val="6C970223"/>
    <w:rsid w:val="6C993277"/>
    <w:rsid w:val="6C993F9C"/>
    <w:rsid w:val="6CA102C5"/>
    <w:rsid w:val="6CA45AB8"/>
    <w:rsid w:val="6CAA0E0D"/>
    <w:rsid w:val="6CAA1257"/>
    <w:rsid w:val="6CAB58BC"/>
    <w:rsid w:val="6CAF7F0B"/>
    <w:rsid w:val="6CB21EFD"/>
    <w:rsid w:val="6CB25A23"/>
    <w:rsid w:val="6CB36FBD"/>
    <w:rsid w:val="6CB55F02"/>
    <w:rsid w:val="6CB9163F"/>
    <w:rsid w:val="6CBC4166"/>
    <w:rsid w:val="6CC526F1"/>
    <w:rsid w:val="6CC52B37"/>
    <w:rsid w:val="6CC74289"/>
    <w:rsid w:val="6CC773B8"/>
    <w:rsid w:val="6CC902A4"/>
    <w:rsid w:val="6CD43879"/>
    <w:rsid w:val="6CD51B9D"/>
    <w:rsid w:val="6CD85949"/>
    <w:rsid w:val="6CDF2125"/>
    <w:rsid w:val="6CE05A6F"/>
    <w:rsid w:val="6CE55694"/>
    <w:rsid w:val="6CE72B71"/>
    <w:rsid w:val="6CE823BD"/>
    <w:rsid w:val="6CF13A42"/>
    <w:rsid w:val="6CF62AF8"/>
    <w:rsid w:val="6CF711F4"/>
    <w:rsid w:val="6CFB3289"/>
    <w:rsid w:val="6CFD0FD8"/>
    <w:rsid w:val="6CFF2579"/>
    <w:rsid w:val="6CFF3814"/>
    <w:rsid w:val="6D0370E4"/>
    <w:rsid w:val="6D0D06BF"/>
    <w:rsid w:val="6D0E7D63"/>
    <w:rsid w:val="6D14721E"/>
    <w:rsid w:val="6D216BFC"/>
    <w:rsid w:val="6D235F35"/>
    <w:rsid w:val="6D2A1C76"/>
    <w:rsid w:val="6D3D7E88"/>
    <w:rsid w:val="6D452B47"/>
    <w:rsid w:val="6D4B458A"/>
    <w:rsid w:val="6D4C3966"/>
    <w:rsid w:val="6D5A7CB8"/>
    <w:rsid w:val="6D632ECC"/>
    <w:rsid w:val="6D673CB6"/>
    <w:rsid w:val="6D686210"/>
    <w:rsid w:val="6D69385B"/>
    <w:rsid w:val="6D6E3205"/>
    <w:rsid w:val="6D70101D"/>
    <w:rsid w:val="6D76694D"/>
    <w:rsid w:val="6D796D4B"/>
    <w:rsid w:val="6D832B31"/>
    <w:rsid w:val="6D847550"/>
    <w:rsid w:val="6D872013"/>
    <w:rsid w:val="6D8F2DE4"/>
    <w:rsid w:val="6D9A5309"/>
    <w:rsid w:val="6DA05956"/>
    <w:rsid w:val="6DA2690E"/>
    <w:rsid w:val="6DA35B0B"/>
    <w:rsid w:val="6DA5394D"/>
    <w:rsid w:val="6DA668B4"/>
    <w:rsid w:val="6DAB4347"/>
    <w:rsid w:val="6DAD3316"/>
    <w:rsid w:val="6DB11A69"/>
    <w:rsid w:val="6DB42BCF"/>
    <w:rsid w:val="6DB466EC"/>
    <w:rsid w:val="6DB50E92"/>
    <w:rsid w:val="6DB9494A"/>
    <w:rsid w:val="6DBB446D"/>
    <w:rsid w:val="6DC22228"/>
    <w:rsid w:val="6DC65753"/>
    <w:rsid w:val="6DCB1768"/>
    <w:rsid w:val="6DCE0611"/>
    <w:rsid w:val="6DCE1980"/>
    <w:rsid w:val="6DD749F9"/>
    <w:rsid w:val="6DD872E0"/>
    <w:rsid w:val="6DDB171A"/>
    <w:rsid w:val="6DE00D61"/>
    <w:rsid w:val="6DE243CF"/>
    <w:rsid w:val="6DE45CEE"/>
    <w:rsid w:val="6DED4B88"/>
    <w:rsid w:val="6DF97A57"/>
    <w:rsid w:val="6DFB073B"/>
    <w:rsid w:val="6DFB412A"/>
    <w:rsid w:val="6DFD70D7"/>
    <w:rsid w:val="6DFD7EF1"/>
    <w:rsid w:val="6E005DD8"/>
    <w:rsid w:val="6E07627C"/>
    <w:rsid w:val="6E0E0C06"/>
    <w:rsid w:val="6E0E668F"/>
    <w:rsid w:val="6E175202"/>
    <w:rsid w:val="6E1C129F"/>
    <w:rsid w:val="6E1E15DA"/>
    <w:rsid w:val="6E1F5553"/>
    <w:rsid w:val="6E20228E"/>
    <w:rsid w:val="6E25505E"/>
    <w:rsid w:val="6E255E92"/>
    <w:rsid w:val="6E2E5836"/>
    <w:rsid w:val="6E320D5A"/>
    <w:rsid w:val="6E322959"/>
    <w:rsid w:val="6E426821"/>
    <w:rsid w:val="6E44644C"/>
    <w:rsid w:val="6E4808D5"/>
    <w:rsid w:val="6E57222D"/>
    <w:rsid w:val="6E5A3433"/>
    <w:rsid w:val="6E5F11F8"/>
    <w:rsid w:val="6E632912"/>
    <w:rsid w:val="6E6C140B"/>
    <w:rsid w:val="6E6E3C28"/>
    <w:rsid w:val="6E6F20DB"/>
    <w:rsid w:val="6E7172D1"/>
    <w:rsid w:val="6E736330"/>
    <w:rsid w:val="6E75162C"/>
    <w:rsid w:val="6E77240B"/>
    <w:rsid w:val="6E7D118B"/>
    <w:rsid w:val="6E7D41D5"/>
    <w:rsid w:val="6E803BA7"/>
    <w:rsid w:val="6E81263A"/>
    <w:rsid w:val="6E8446CA"/>
    <w:rsid w:val="6E86692C"/>
    <w:rsid w:val="6E876DD4"/>
    <w:rsid w:val="6E8B6B3E"/>
    <w:rsid w:val="6E8E4D8F"/>
    <w:rsid w:val="6E8E625C"/>
    <w:rsid w:val="6E973FE2"/>
    <w:rsid w:val="6E97747F"/>
    <w:rsid w:val="6E9D7C9E"/>
    <w:rsid w:val="6E9E4B81"/>
    <w:rsid w:val="6EA04903"/>
    <w:rsid w:val="6EA26811"/>
    <w:rsid w:val="6EA30486"/>
    <w:rsid w:val="6EA475A3"/>
    <w:rsid w:val="6EA67DF3"/>
    <w:rsid w:val="6EA86691"/>
    <w:rsid w:val="6EAA6231"/>
    <w:rsid w:val="6EB2530B"/>
    <w:rsid w:val="6EB6426F"/>
    <w:rsid w:val="6EB67758"/>
    <w:rsid w:val="6EB90CEC"/>
    <w:rsid w:val="6EBC2983"/>
    <w:rsid w:val="6EBE20CF"/>
    <w:rsid w:val="6ECE3881"/>
    <w:rsid w:val="6ED6715E"/>
    <w:rsid w:val="6ED84004"/>
    <w:rsid w:val="6ED94533"/>
    <w:rsid w:val="6EE22CEE"/>
    <w:rsid w:val="6EE553E3"/>
    <w:rsid w:val="6EEA61E4"/>
    <w:rsid w:val="6EF15786"/>
    <w:rsid w:val="6EFE5554"/>
    <w:rsid w:val="6EFF3473"/>
    <w:rsid w:val="6EFF4F15"/>
    <w:rsid w:val="6F040B49"/>
    <w:rsid w:val="6F0B3F8C"/>
    <w:rsid w:val="6F10443E"/>
    <w:rsid w:val="6F137203"/>
    <w:rsid w:val="6F244913"/>
    <w:rsid w:val="6F2711C6"/>
    <w:rsid w:val="6F280911"/>
    <w:rsid w:val="6F314C58"/>
    <w:rsid w:val="6F383681"/>
    <w:rsid w:val="6F3A76F4"/>
    <w:rsid w:val="6F3F24D8"/>
    <w:rsid w:val="6F454119"/>
    <w:rsid w:val="6F4A739A"/>
    <w:rsid w:val="6F536A9A"/>
    <w:rsid w:val="6F542632"/>
    <w:rsid w:val="6F591074"/>
    <w:rsid w:val="6F597D71"/>
    <w:rsid w:val="6F5D6B64"/>
    <w:rsid w:val="6F5E6162"/>
    <w:rsid w:val="6F66324C"/>
    <w:rsid w:val="6F7150C7"/>
    <w:rsid w:val="6F722D72"/>
    <w:rsid w:val="6F7275C5"/>
    <w:rsid w:val="6F737FE8"/>
    <w:rsid w:val="6F7425A3"/>
    <w:rsid w:val="6F763224"/>
    <w:rsid w:val="6F777E79"/>
    <w:rsid w:val="6F874C3E"/>
    <w:rsid w:val="6F8B40C0"/>
    <w:rsid w:val="6F8C1789"/>
    <w:rsid w:val="6F8E4941"/>
    <w:rsid w:val="6F8F2F63"/>
    <w:rsid w:val="6F9436D3"/>
    <w:rsid w:val="6F963D57"/>
    <w:rsid w:val="6F9A483F"/>
    <w:rsid w:val="6F9D597A"/>
    <w:rsid w:val="6F9E68C2"/>
    <w:rsid w:val="6FA2077F"/>
    <w:rsid w:val="6FA44529"/>
    <w:rsid w:val="6FA4581F"/>
    <w:rsid w:val="6FA62246"/>
    <w:rsid w:val="6FA64057"/>
    <w:rsid w:val="6FA90666"/>
    <w:rsid w:val="6FB34F10"/>
    <w:rsid w:val="6FBA5942"/>
    <w:rsid w:val="6FBD56BA"/>
    <w:rsid w:val="6FC317F3"/>
    <w:rsid w:val="6FC443B8"/>
    <w:rsid w:val="6FC851E6"/>
    <w:rsid w:val="6FD17BC5"/>
    <w:rsid w:val="6FDE0335"/>
    <w:rsid w:val="6FE10307"/>
    <w:rsid w:val="6FE16448"/>
    <w:rsid w:val="6FF04F3A"/>
    <w:rsid w:val="6FF44B6A"/>
    <w:rsid w:val="6FF74870"/>
    <w:rsid w:val="6FFA4A10"/>
    <w:rsid w:val="6FFF2549"/>
    <w:rsid w:val="6FFF5201"/>
    <w:rsid w:val="700207DB"/>
    <w:rsid w:val="700300A4"/>
    <w:rsid w:val="700A5FE9"/>
    <w:rsid w:val="700C17FB"/>
    <w:rsid w:val="700D4F99"/>
    <w:rsid w:val="70187770"/>
    <w:rsid w:val="701D3C5E"/>
    <w:rsid w:val="701F394D"/>
    <w:rsid w:val="702156A9"/>
    <w:rsid w:val="702355CA"/>
    <w:rsid w:val="70260A9C"/>
    <w:rsid w:val="702921FD"/>
    <w:rsid w:val="703579BF"/>
    <w:rsid w:val="7036481F"/>
    <w:rsid w:val="703A10C5"/>
    <w:rsid w:val="703A3D24"/>
    <w:rsid w:val="703B342A"/>
    <w:rsid w:val="703E7548"/>
    <w:rsid w:val="70471EE8"/>
    <w:rsid w:val="70472F10"/>
    <w:rsid w:val="704932B0"/>
    <w:rsid w:val="704A03E8"/>
    <w:rsid w:val="70542875"/>
    <w:rsid w:val="705428AA"/>
    <w:rsid w:val="705501CA"/>
    <w:rsid w:val="70555A11"/>
    <w:rsid w:val="705569F3"/>
    <w:rsid w:val="70563BE8"/>
    <w:rsid w:val="705D6116"/>
    <w:rsid w:val="7066521D"/>
    <w:rsid w:val="70692BD3"/>
    <w:rsid w:val="70692D55"/>
    <w:rsid w:val="70695387"/>
    <w:rsid w:val="706E489A"/>
    <w:rsid w:val="70734596"/>
    <w:rsid w:val="70761E88"/>
    <w:rsid w:val="707A2995"/>
    <w:rsid w:val="708266E7"/>
    <w:rsid w:val="708676AC"/>
    <w:rsid w:val="708B046A"/>
    <w:rsid w:val="708B5A5B"/>
    <w:rsid w:val="70903CAF"/>
    <w:rsid w:val="7093074C"/>
    <w:rsid w:val="70973284"/>
    <w:rsid w:val="709850B0"/>
    <w:rsid w:val="7099783E"/>
    <w:rsid w:val="709E2FD7"/>
    <w:rsid w:val="70A03FA3"/>
    <w:rsid w:val="70A63DD8"/>
    <w:rsid w:val="70A73320"/>
    <w:rsid w:val="70AB2358"/>
    <w:rsid w:val="70AD1B19"/>
    <w:rsid w:val="70AD7C5B"/>
    <w:rsid w:val="70B671AC"/>
    <w:rsid w:val="70B724D5"/>
    <w:rsid w:val="70BE248F"/>
    <w:rsid w:val="70C267C3"/>
    <w:rsid w:val="70C46FC4"/>
    <w:rsid w:val="70C66E7A"/>
    <w:rsid w:val="70CD5A46"/>
    <w:rsid w:val="70D8763C"/>
    <w:rsid w:val="70DB472A"/>
    <w:rsid w:val="70DC14BB"/>
    <w:rsid w:val="70E52865"/>
    <w:rsid w:val="70E917A2"/>
    <w:rsid w:val="70F25901"/>
    <w:rsid w:val="70F44F3C"/>
    <w:rsid w:val="70F534C4"/>
    <w:rsid w:val="70F535AA"/>
    <w:rsid w:val="70F62ADF"/>
    <w:rsid w:val="70FC02B5"/>
    <w:rsid w:val="70FC3D94"/>
    <w:rsid w:val="70FC707D"/>
    <w:rsid w:val="71002CA8"/>
    <w:rsid w:val="710229C6"/>
    <w:rsid w:val="710A464C"/>
    <w:rsid w:val="71112BAC"/>
    <w:rsid w:val="711145FA"/>
    <w:rsid w:val="711E5A2B"/>
    <w:rsid w:val="71251F62"/>
    <w:rsid w:val="71252543"/>
    <w:rsid w:val="71273FF9"/>
    <w:rsid w:val="713F159D"/>
    <w:rsid w:val="7140075E"/>
    <w:rsid w:val="714548C4"/>
    <w:rsid w:val="714A2C47"/>
    <w:rsid w:val="714D26DB"/>
    <w:rsid w:val="714D6504"/>
    <w:rsid w:val="71522155"/>
    <w:rsid w:val="7152389C"/>
    <w:rsid w:val="7154152A"/>
    <w:rsid w:val="71544AB6"/>
    <w:rsid w:val="715B5D00"/>
    <w:rsid w:val="716C5298"/>
    <w:rsid w:val="716D371E"/>
    <w:rsid w:val="716F6C47"/>
    <w:rsid w:val="717750B2"/>
    <w:rsid w:val="717809C0"/>
    <w:rsid w:val="717D528B"/>
    <w:rsid w:val="7181342F"/>
    <w:rsid w:val="71926724"/>
    <w:rsid w:val="719C54E0"/>
    <w:rsid w:val="719D091D"/>
    <w:rsid w:val="71A249C9"/>
    <w:rsid w:val="71A32576"/>
    <w:rsid w:val="71A53F16"/>
    <w:rsid w:val="71A5653F"/>
    <w:rsid w:val="71AD4F21"/>
    <w:rsid w:val="71AD557B"/>
    <w:rsid w:val="71B1233A"/>
    <w:rsid w:val="71B20E96"/>
    <w:rsid w:val="71B34698"/>
    <w:rsid w:val="71B6473B"/>
    <w:rsid w:val="71B66877"/>
    <w:rsid w:val="71B94F24"/>
    <w:rsid w:val="71BA74F8"/>
    <w:rsid w:val="71BA7704"/>
    <w:rsid w:val="71BD1F08"/>
    <w:rsid w:val="71C451BD"/>
    <w:rsid w:val="71C943DB"/>
    <w:rsid w:val="71CF08B1"/>
    <w:rsid w:val="71CF533D"/>
    <w:rsid w:val="71D14D71"/>
    <w:rsid w:val="71D77E5E"/>
    <w:rsid w:val="71D97601"/>
    <w:rsid w:val="71DC6870"/>
    <w:rsid w:val="71DE6F9B"/>
    <w:rsid w:val="71DF5AFA"/>
    <w:rsid w:val="71E91EB3"/>
    <w:rsid w:val="71ED59CC"/>
    <w:rsid w:val="71F24F1C"/>
    <w:rsid w:val="71F636DF"/>
    <w:rsid w:val="71F81766"/>
    <w:rsid w:val="71F9142B"/>
    <w:rsid w:val="720150BF"/>
    <w:rsid w:val="72034979"/>
    <w:rsid w:val="72045078"/>
    <w:rsid w:val="72066C5A"/>
    <w:rsid w:val="7208098A"/>
    <w:rsid w:val="720A02CC"/>
    <w:rsid w:val="720B7794"/>
    <w:rsid w:val="720F73B1"/>
    <w:rsid w:val="72117926"/>
    <w:rsid w:val="72282E5D"/>
    <w:rsid w:val="722847E8"/>
    <w:rsid w:val="72284E94"/>
    <w:rsid w:val="722D2C96"/>
    <w:rsid w:val="72310DFB"/>
    <w:rsid w:val="723B32B7"/>
    <w:rsid w:val="7240350C"/>
    <w:rsid w:val="72480376"/>
    <w:rsid w:val="72486C86"/>
    <w:rsid w:val="724A28EA"/>
    <w:rsid w:val="724D5914"/>
    <w:rsid w:val="724F495C"/>
    <w:rsid w:val="724F7DDB"/>
    <w:rsid w:val="72545074"/>
    <w:rsid w:val="72566E21"/>
    <w:rsid w:val="72574A54"/>
    <w:rsid w:val="72580E21"/>
    <w:rsid w:val="72581F2C"/>
    <w:rsid w:val="725872A1"/>
    <w:rsid w:val="725A193B"/>
    <w:rsid w:val="725E4EDD"/>
    <w:rsid w:val="72607189"/>
    <w:rsid w:val="726110D1"/>
    <w:rsid w:val="7263069F"/>
    <w:rsid w:val="72651979"/>
    <w:rsid w:val="72683E3A"/>
    <w:rsid w:val="72710FCF"/>
    <w:rsid w:val="72752213"/>
    <w:rsid w:val="727640DE"/>
    <w:rsid w:val="727A01D1"/>
    <w:rsid w:val="72825681"/>
    <w:rsid w:val="7295175C"/>
    <w:rsid w:val="72987E2F"/>
    <w:rsid w:val="729C775C"/>
    <w:rsid w:val="729E2B85"/>
    <w:rsid w:val="72A57BC5"/>
    <w:rsid w:val="72A6731F"/>
    <w:rsid w:val="72AA32AC"/>
    <w:rsid w:val="72AB1DA1"/>
    <w:rsid w:val="72AD46FC"/>
    <w:rsid w:val="72B26310"/>
    <w:rsid w:val="72B27CBE"/>
    <w:rsid w:val="72B34C70"/>
    <w:rsid w:val="72B6724F"/>
    <w:rsid w:val="72B9387F"/>
    <w:rsid w:val="72BA7093"/>
    <w:rsid w:val="72BE5F7D"/>
    <w:rsid w:val="72C37A2A"/>
    <w:rsid w:val="72C90FCD"/>
    <w:rsid w:val="72CC05E3"/>
    <w:rsid w:val="72D11B7C"/>
    <w:rsid w:val="72D231BA"/>
    <w:rsid w:val="72D64BFC"/>
    <w:rsid w:val="72D71515"/>
    <w:rsid w:val="72D92931"/>
    <w:rsid w:val="72D93389"/>
    <w:rsid w:val="72DA299B"/>
    <w:rsid w:val="72DA6AB2"/>
    <w:rsid w:val="72E8476A"/>
    <w:rsid w:val="72E97380"/>
    <w:rsid w:val="72EB0F9D"/>
    <w:rsid w:val="72F27FAA"/>
    <w:rsid w:val="72FB1C19"/>
    <w:rsid w:val="72FD2B84"/>
    <w:rsid w:val="73031ACA"/>
    <w:rsid w:val="730A6A31"/>
    <w:rsid w:val="730A7D80"/>
    <w:rsid w:val="73146F9D"/>
    <w:rsid w:val="731D54E3"/>
    <w:rsid w:val="73212ECE"/>
    <w:rsid w:val="7322288E"/>
    <w:rsid w:val="7324085A"/>
    <w:rsid w:val="73240CF6"/>
    <w:rsid w:val="73246B7D"/>
    <w:rsid w:val="732678E1"/>
    <w:rsid w:val="733230AB"/>
    <w:rsid w:val="733456C5"/>
    <w:rsid w:val="733A6EF9"/>
    <w:rsid w:val="733B7B0C"/>
    <w:rsid w:val="733C32AC"/>
    <w:rsid w:val="734173C1"/>
    <w:rsid w:val="73486599"/>
    <w:rsid w:val="734A5B87"/>
    <w:rsid w:val="734A73BC"/>
    <w:rsid w:val="734C6328"/>
    <w:rsid w:val="734C7D5F"/>
    <w:rsid w:val="734D3AAF"/>
    <w:rsid w:val="73536211"/>
    <w:rsid w:val="73677846"/>
    <w:rsid w:val="736D76BC"/>
    <w:rsid w:val="73782A74"/>
    <w:rsid w:val="737B73DB"/>
    <w:rsid w:val="738203F4"/>
    <w:rsid w:val="73821C1E"/>
    <w:rsid w:val="73850C3D"/>
    <w:rsid w:val="73852DD6"/>
    <w:rsid w:val="738B7D9E"/>
    <w:rsid w:val="738C4302"/>
    <w:rsid w:val="7391365B"/>
    <w:rsid w:val="73954DB0"/>
    <w:rsid w:val="739A7FF3"/>
    <w:rsid w:val="739B7DFA"/>
    <w:rsid w:val="73A35223"/>
    <w:rsid w:val="73AB0004"/>
    <w:rsid w:val="73B22BE8"/>
    <w:rsid w:val="73B8424C"/>
    <w:rsid w:val="73BC0E89"/>
    <w:rsid w:val="73BC2CA6"/>
    <w:rsid w:val="73BD629B"/>
    <w:rsid w:val="73C3603C"/>
    <w:rsid w:val="73C910AC"/>
    <w:rsid w:val="73CC0F8B"/>
    <w:rsid w:val="73CD229B"/>
    <w:rsid w:val="73D8066C"/>
    <w:rsid w:val="73D917FD"/>
    <w:rsid w:val="73E319FB"/>
    <w:rsid w:val="73E423FC"/>
    <w:rsid w:val="73E45D36"/>
    <w:rsid w:val="73F31F19"/>
    <w:rsid w:val="73F44E27"/>
    <w:rsid w:val="73F53ECA"/>
    <w:rsid w:val="73FC619B"/>
    <w:rsid w:val="73FF0550"/>
    <w:rsid w:val="740817AA"/>
    <w:rsid w:val="7409179B"/>
    <w:rsid w:val="740C25AE"/>
    <w:rsid w:val="740E0265"/>
    <w:rsid w:val="74145BC2"/>
    <w:rsid w:val="74166A16"/>
    <w:rsid w:val="741C4244"/>
    <w:rsid w:val="742019DE"/>
    <w:rsid w:val="742F184D"/>
    <w:rsid w:val="742F636B"/>
    <w:rsid w:val="74345610"/>
    <w:rsid w:val="74376B7B"/>
    <w:rsid w:val="74380808"/>
    <w:rsid w:val="743873AF"/>
    <w:rsid w:val="743D7525"/>
    <w:rsid w:val="743F022F"/>
    <w:rsid w:val="744069BE"/>
    <w:rsid w:val="74433869"/>
    <w:rsid w:val="744572D3"/>
    <w:rsid w:val="744D3F2B"/>
    <w:rsid w:val="744D59B5"/>
    <w:rsid w:val="745018E4"/>
    <w:rsid w:val="7452488F"/>
    <w:rsid w:val="7455304C"/>
    <w:rsid w:val="7457064C"/>
    <w:rsid w:val="74583503"/>
    <w:rsid w:val="74596A18"/>
    <w:rsid w:val="745A6323"/>
    <w:rsid w:val="745E230F"/>
    <w:rsid w:val="745E54CB"/>
    <w:rsid w:val="74666DE7"/>
    <w:rsid w:val="746C3BAA"/>
    <w:rsid w:val="746E7CAC"/>
    <w:rsid w:val="746F0394"/>
    <w:rsid w:val="74732BF2"/>
    <w:rsid w:val="747532DC"/>
    <w:rsid w:val="74756348"/>
    <w:rsid w:val="747B1A6F"/>
    <w:rsid w:val="7481256B"/>
    <w:rsid w:val="74852889"/>
    <w:rsid w:val="74862967"/>
    <w:rsid w:val="748D1E65"/>
    <w:rsid w:val="748F3AAD"/>
    <w:rsid w:val="749300BC"/>
    <w:rsid w:val="74951CF4"/>
    <w:rsid w:val="749871C6"/>
    <w:rsid w:val="749B30EF"/>
    <w:rsid w:val="74A33162"/>
    <w:rsid w:val="74A86B97"/>
    <w:rsid w:val="74A96138"/>
    <w:rsid w:val="74AC2711"/>
    <w:rsid w:val="74AD20F7"/>
    <w:rsid w:val="74AD265C"/>
    <w:rsid w:val="74B15043"/>
    <w:rsid w:val="74B21CD2"/>
    <w:rsid w:val="74B27B89"/>
    <w:rsid w:val="74B31FBF"/>
    <w:rsid w:val="74B33AFB"/>
    <w:rsid w:val="74C3096C"/>
    <w:rsid w:val="74C44A57"/>
    <w:rsid w:val="74C502AE"/>
    <w:rsid w:val="74C540AD"/>
    <w:rsid w:val="74C60CE7"/>
    <w:rsid w:val="74CB03E0"/>
    <w:rsid w:val="74D07251"/>
    <w:rsid w:val="74D34F87"/>
    <w:rsid w:val="74DB478E"/>
    <w:rsid w:val="74E02493"/>
    <w:rsid w:val="74E10F45"/>
    <w:rsid w:val="74E654FE"/>
    <w:rsid w:val="74E92B72"/>
    <w:rsid w:val="74EC1918"/>
    <w:rsid w:val="74EF335F"/>
    <w:rsid w:val="74F12FF2"/>
    <w:rsid w:val="74F131EF"/>
    <w:rsid w:val="74FA0EF2"/>
    <w:rsid w:val="750270D1"/>
    <w:rsid w:val="750E02D0"/>
    <w:rsid w:val="75112A9C"/>
    <w:rsid w:val="7511376F"/>
    <w:rsid w:val="75115FF6"/>
    <w:rsid w:val="75197659"/>
    <w:rsid w:val="751B6753"/>
    <w:rsid w:val="751D2469"/>
    <w:rsid w:val="75201601"/>
    <w:rsid w:val="75210382"/>
    <w:rsid w:val="75221F68"/>
    <w:rsid w:val="7527018E"/>
    <w:rsid w:val="752A3675"/>
    <w:rsid w:val="7532657C"/>
    <w:rsid w:val="7542296A"/>
    <w:rsid w:val="75454E43"/>
    <w:rsid w:val="7545583B"/>
    <w:rsid w:val="754712AB"/>
    <w:rsid w:val="75491CFB"/>
    <w:rsid w:val="7552514B"/>
    <w:rsid w:val="755524BE"/>
    <w:rsid w:val="75557CC0"/>
    <w:rsid w:val="755C4D18"/>
    <w:rsid w:val="75600089"/>
    <w:rsid w:val="75632493"/>
    <w:rsid w:val="75653D77"/>
    <w:rsid w:val="756917AA"/>
    <w:rsid w:val="756A11A3"/>
    <w:rsid w:val="75742023"/>
    <w:rsid w:val="7574632C"/>
    <w:rsid w:val="757705C8"/>
    <w:rsid w:val="7577684D"/>
    <w:rsid w:val="75781DE4"/>
    <w:rsid w:val="75815EC5"/>
    <w:rsid w:val="758A2464"/>
    <w:rsid w:val="758E33F3"/>
    <w:rsid w:val="75913776"/>
    <w:rsid w:val="7596062A"/>
    <w:rsid w:val="75992E27"/>
    <w:rsid w:val="759B2BBF"/>
    <w:rsid w:val="759E1244"/>
    <w:rsid w:val="75A37000"/>
    <w:rsid w:val="75A41829"/>
    <w:rsid w:val="75A55C7B"/>
    <w:rsid w:val="75A8448F"/>
    <w:rsid w:val="75AE1CF1"/>
    <w:rsid w:val="75B14D85"/>
    <w:rsid w:val="75B955A0"/>
    <w:rsid w:val="75BD6D9B"/>
    <w:rsid w:val="75C8730B"/>
    <w:rsid w:val="75C93E5A"/>
    <w:rsid w:val="75CF3522"/>
    <w:rsid w:val="75D032C9"/>
    <w:rsid w:val="75DC07C8"/>
    <w:rsid w:val="75DF7C8D"/>
    <w:rsid w:val="75E32E35"/>
    <w:rsid w:val="75E37EA0"/>
    <w:rsid w:val="75E70EF1"/>
    <w:rsid w:val="75EE6A5E"/>
    <w:rsid w:val="75F52C1D"/>
    <w:rsid w:val="75F55D40"/>
    <w:rsid w:val="75FC6D77"/>
    <w:rsid w:val="75FD28D4"/>
    <w:rsid w:val="76085A75"/>
    <w:rsid w:val="760E4528"/>
    <w:rsid w:val="761C103C"/>
    <w:rsid w:val="761C7BD8"/>
    <w:rsid w:val="76202BC6"/>
    <w:rsid w:val="76253748"/>
    <w:rsid w:val="76297610"/>
    <w:rsid w:val="7634561C"/>
    <w:rsid w:val="763D243C"/>
    <w:rsid w:val="76483492"/>
    <w:rsid w:val="764877C1"/>
    <w:rsid w:val="764D4411"/>
    <w:rsid w:val="764F61DD"/>
    <w:rsid w:val="76587930"/>
    <w:rsid w:val="76590E85"/>
    <w:rsid w:val="765C2902"/>
    <w:rsid w:val="765D4637"/>
    <w:rsid w:val="76646018"/>
    <w:rsid w:val="76674AD2"/>
    <w:rsid w:val="766D3CAD"/>
    <w:rsid w:val="766D5A7A"/>
    <w:rsid w:val="766E575B"/>
    <w:rsid w:val="766F4100"/>
    <w:rsid w:val="767209AC"/>
    <w:rsid w:val="76722AC1"/>
    <w:rsid w:val="76732842"/>
    <w:rsid w:val="76732BD4"/>
    <w:rsid w:val="7673659C"/>
    <w:rsid w:val="767E1DA3"/>
    <w:rsid w:val="76821C0D"/>
    <w:rsid w:val="76887861"/>
    <w:rsid w:val="768A057C"/>
    <w:rsid w:val="768A0648"/>
    <w:rsid w:val="769476D7"/>
    <w:rsid w:val="76983E88"/>
    <w:rsid w:val="769B2E06"/>
    <w:rsid w:val="769D3AEA"/>
    <w:rsid w:val="76A11517"/>
    <w:rsid w:val="76A630F6"/>
    <w:rsid w:val="76A665DE"/>
    <w:rsid w:val="76AC3F60"/>
    <w:rsid w:val="76B639AD"/>
    <w:rsid w:val="76C06F6F"/>
    <w:rsid w:val="76C238B2"/>
    <w:rsid w:val="76C2629A"/>
    <w:rsid w:val="76CE562C"/>
    <w:rsid w:val="76D0659A"/>
    <w:rsid w:val="76D23FC0"/>
    <w:rsid w:val="76D86F5E"/>
    <w:rsid w:val="76D91F1B"/>
    <w:rsid w:val="76DB5CB3"/>
    <w:rsid w:val="76DD1A28"/>
    <w:rsid w:val="76E15C0A"/>
    <w:rsid w:val="76E57CFA"/>
    <w:rsid w:val="76ED1085"/>
    <w:rsid w:val="76F367B6"/>
    <w:rsid w:val="76F95AF4"/>
    <w:rsid w:val="76FF6DE8"/>
    <w:rsid w:val="77025CC9"/>
    <w:rsid w:val="77072997"/>
    <w:rsid w:val="770A41F4"/>
    <w:rsid w:val="771536AF"/>
    <w:rsid w:val="77153DC2"/>
    <w:rsid w:val="77156D09"/>
    <w:rsid w:val="77163650"/>
    <w:rsid w:val="771A3F29"/>
    <w:rsid w:val="771D1CBB"/>
    <w:rsid w:val="771E72C5"/>
    <w:rsid w:val="7720556D"/>
    <w:rsid w:val="77230992"/>
    <w:rsid w:val="77235DB6"/>
    <w:rsid w:val="77281BDA"/>
    <w:rsid w:val="772D3856"/>
    <w:rsid w:val="77303A5B"/>
    <w:rsid w:val="7731531A"/>
    <w:rsid w:val="773345BB"/>
    <w:rsid w:val="7733758C"/>
    <w:rsid w:val="773A6951"/>
    <w:rsid w:val="773C3B3E"/>
    <w:rsid w:val="774165A1"/>
    <w:rsid w:val="77460D2D"/>
    <w:rsid w:val="774A1DBA"/>
    <w:rsid w:val="774C4564"/>
    <w:rsid w:val="775E678F"/>
    <w:rsid w:val="776016AA"/>
    <w:rsid w:val="77603857"/>
    <w:rsid w:val="77612E6C"/>
    <w:rsid w:val="77622814"/>
    <w:rsid w:val="776D3499"/>
    <w:rsid w:val="777B353B"/>
    <w:rsid w:val="77836C47"/>
    <w:rsid w:val="77842BAC"/>
    <w:rsid w:val="77845C5C"/>
    <w:rsid w:val="7785271E"/>
    <w:rsid w:val="778704EA"/>
    <w:rsid w:val="778B5FAB"/>
    <w:rsid w:val="778D6AF6"/>
    <w:rsid w:val="77953F0E"/>
    <w:rsid w:val="77962EC1"/>
    <w:rsid w:val="77A23200"/>
    <w:rsid w:val="77A33566"/>
    <w:rsid w:val="77A359C8"/>
    <w:rsid w:val="77A379C4"/>
    <w:rsid w:val="77A43B5B"/>
    <w:rsid w:val="77A7642D"/>
    <w:rsid w:val="77AE63F7"/>
    <w:rsid w:val="77AF1AFB"/>
    <w:rsid w:val="77B013CE"/>
    <w:rsid w:val="77B11257"/>
    <w:rsid w:val="77B11D65"/>
    <w:rsid w:val="77B3578B"/>
    <w:rsid w:val="77B41F7A"/>
    <w:rsid w:val="77BD2DFD"/>
    <w:rsid w:val="77BE1E98"/>
    <w:rsid w:val="77BE354A"/>
    <w:rsid w:val="77BE6D8C"/>
    <w:rsid w:val="77C01D68"/>
    <w:rsid w:val="77C41044"/>
    <w:rsid w:val="77C50524"/>
    <w:rsid w:val="77C864CB"/>
    <w:rsid w:val="77CC7FB3"/>
    <w:rsid w:val="77CD5B0D"/>
    <w:rsid w:val="77D4698F"/>
    <w:rsid w:val="77D60D2E"/>
    <w:rsid w:val="77D629B9"/>
    <w:rsid w:val="77DC4590"/>
    <w:rsid w:val="77DD4ABD"/>
    <w:rsid w:val="77E816EC"/>
    <w:rsid w:val="77E83EB8"/>
    <w:rsid w:val="77F81757"/>
    <w:rsid w:val="77F93F0E"/>
    <w:rsid w:val="77FD4ECF"/>
    <w:rsid w:val="78005D99"/>
    <w:rsid w:val="780204F6"/>
    <w:rsid w:val="780C2753"/>
    <w:rsid w:val="781037D9"/>
    <w:rsid w:val="78160533"/>
    <w:rsid w:val="781D424F"/>
    <w:rsid w:val="7820085E"/>
    <w:rsid w:val="7822632D"/>
    <w:rsid w:val="78230B1E"/>
    <w:rsid w:val="7826507C"/>
    <w:rsid w:val="78297D34"/>
    <w:rsid w:val="78336C6C"/>
    <w:rsid w:val="78362BF0"/>
    <w:rsid w:val="783F4C72"/>
    <w:rsid w:val="783F6167"/>
    <w:rsid w:val="783F6EBB"/>
    <w:rsid w:val="784153A4"/>
    <w:rsid w:val="784678B7"/>
    <w:rsid w:val="7849387E"/>
    <w:rsid w:val="784B64DA"/>
    <w:rsid w:val="784E1D99"/>
    <w:rsid w:val="784F13DF"/>
    <w:rsid w:val="78504C5F"/>
    <w:rsid w:val="78556B28"/>
    <w:rsid w:val="78566E6E"/>
    <w:rsid w:val="7864536B"/>
    <w:rsid w:val="78651276"/>
    <w:rsid w:val="78651B87"/>
    <w:rsid w:val="78734711"/>
    <w:rsid w:val="7874440E"/>
    <w:rsid w:val="78744AEE"/>
    <w:rsid w:val="787768F4"/>
    <w:rsid w:val="78795950"/>
    <w:rsid w:val="787A2AF2"/>
    <w:rsid w:val="787E0033"/>
    <w:rsid w:val="787E6ABD"/>
    <w:rsid w:val="788878E1"/>
    <w:rsid w:val="788D1DD2"/>
    <w:rsid w:val="788E22B6"/>
    <w:rsid w:val="788E486A"/>
    <w:rsid w:val="78927B05"/>
    <w:rsid w:val="789C44FF"/>
    <w:rsid w:val="78A63964"/>
    <w:rsid w:val="78AC06EA"/>
    <w:rsid w:val="78B12E72"/>
    <w:rsid w:val="78B82C17"/>
    <w:rsid w:val="78BA5529"/>
    <w:rsid w:val="78BE7A9B"/>
    <w:rsid w:val="78C00F66"/>
    <w:rsid w:val="78C17A75"/>
    <w:rsid w:val="78C21E60"/>
    <w:rsid w:val="78C25618"/>
    <w:rsid w:val="78C510C4"/>
    <w:rsid w:val="78C850CF"/>
    <w:rsid w:val="78DC1CC2"/>
    <w:rsid w:val="78DD1BAF"/>
    <w:rsid w:val="78E62DAA"/>
    <w:rsid w:val="78E90F67"/>
    <w:rsid w:val="78ED78C1"/>
    <w:rsid w:val="78FE3E91"/>
    <w:rsid w:val="79022E04"/>
    <w:rsid w:val="790347C0"/>
    <w:rsid w:val="790E3BF1"/>
    <w:rsid w:val="790F2C4F"/>
    <w:rsid w:val="79107CCC"/>
    <w:rsid w:val="791254C4"/>
    <w:rsid w:val="7914654C"/>
    <w:rsid w:val="791C45F8"/>
    <w:rsid w:val="79232C0B"/>
    <w:rsid w:val="792731A8"/>
    <w:rsid w:val="79292523"/>
    <w:rsid w:val="792A61BF"/>
    <w:rsid w:val="792B4CA1"/>
    <w:rsid w:val="792B6A40"/>
    <w:rsid w:val="793270F9"/>
    <w:rsid w:val="79364EC3"/>
    <w:rsid w:val="793732F1"/>
    <w:rsid w:val="793A23D8"/>
    <w:rsid w:val="793B3398"/>
    <w:rsid w:val="794303D0"/>
    <w:rsid w:val="79447C28"/>
    <w:rsid w:val="794549C2"/>
    <w:rsid w:val="79477DCD"/>
    <w:rsid w:val="794F4D43"/>
    <w:rsid w:val="794F5329"/>
    <w:rsid w:val="79526DC4"/>
    <w:rsid w:val="79530F3D"/>
    <w:rsid w:val="795429F0"/>
    <w:rsid w:val="795623C1"/>
    <w:rsid w:val="795C6064"/>
    <w:rsid w:val="79602754"/>
    <w:rsid w:val="796545C7"/>
    <w:rsid w:val="79670723"/>
    <w:rsid w:val="79682796"/>
    <w:rsid w:val="7970080D"/>
    <w:rsid w:val="79705C38"/>
    <w:rsid w:val="79721F8B"/>
    <w:rsid w:val="79751115"/>
    <w:rsid w:val="7981280E"/>
    <w:rsid w:val="798C7542"/>
    <w:rsid w:val="79914B44"/>
    <w:rsid w:val="79923352"/>
    <w:rsid w:val="799449CE"/>
    <w:rsid w:val="799A4C7F"/>
    <w:rsid w:val="79A21C45"/>
    <w:rsid w:val="79A503FB"/>
    <w:rsid w:val="79A50560"/>
    <w:rsid w:val="79AB2216"/>
    <w:rsid w:val="79AD4893"/>
    <w:rsid w:val="79AD6C65"/>
    <w:rsid w:val="79B6209A"/>
    <w:rsid w:val="79BA48CC"/>
    <w:rsid w:val="79C63E23"/>
    <w:rsid w:val="79C74CC8"/>
    <w:rsid w:val="79CE675B"/>
    <w:rsid w:val="79CE7969"/>
    <w:rsid w:val="79D5295D"/>
    <w:rsid w:val="79D61170"/>
    <w:rsid w:val="79D836BB"/>
    <w:rsid w:val="79D9344B"/>
    <w:rsid w:val="79E11445"/>
    <w:rsid w:val="79E12170"/>
    <w:rsid w:val="79E4248A"/>
    <w:rsid w:val="79EA3B31"/>
    <w:rsid w:val="79EB7949"/>
    <w:rsid w:val="79F66677"/>
    <w:rsid w:val="79FC4FB1"/>
    <w:rsid w:val="79FD0E53"/>
    <w:rsid w:val="7A047A48"/>
    <w:rsid w:val="7A056862"/>
    <w:rsid w:val="7A0766DF"/>
    <w:rsid w:val="7A0A6ED2"/>
    <w:rsid w:val="7A106029"/>
    <w:rsid w:val="7A10757B"/>
    <w:rsid w:val="7A1578D0"/>
    <w:rsid w:val="7A204FB4"/>
    <w:rsid w:val="7A241C90"/>
    <w:rsid w:val="7A273C42"/>
    <w:rsid w:val="7A281312"/>
    <w:rsid w:val="7A2853FF"/>
    <w:rsid w:val="7A2F05F3"/>
    <w:rsid w:val="7A2F6821"/>
    <w:rsid w:val="7A3B2E25"/>
    <w:rsid w:val="7A482E6F"/>
    <w:rsid w:val="7A4D2790"/>
    <w:rsid w:val="7A4F0503"/>
    <w:rsid w:val="7A524420"/>
    <w:rsid w:val="7A524A3A"/>
    <w:rsid w:val="7A5736BA"/>
    <w:rsid w:val="7A5B6F76"/>
    <w:rsid w:val="7A5D4FD5"/>
    <w:rsid w:val="7A5E4F5E"/>
    <w:rsid w:val="7A6115A4"/>
    <w:rsid w:val="7A640F29"/>
    <w:rsid w:val="7A6719CB"/>
    <w:rsid w:val="7A69063A"/>
    <w:rsid w:val="7A694C06"/>
    <w:rsid w:val="7A6A00E3"/>
    <w:rsid w:val="7A6D75A9"/>
    <w:rsid w:val="7A732D52"/>
    <w:rsid w:val="7A773383"/>
    <w:rsid w:val="7A7845AC"/>
    <w:rsid w:val="7A791AF7"/>
    <w:rsid w:val="7A79392B"/>
    <w:rsid w:val="7A8076CB"/>
    <w:rsid w:val="7A84513D"/>
    <w:rsid w:val="7A890101"/>
    <w:rsid w:val="7A894E01"/>
    <w:rsid w:val="7A8A0D77"/>
    <w:rsid w:val="7A8E18FD"/>
    <w:rsid w:val="7A914853"/>
    <w:rsid w:val="7A914FD5"/>
    <w:rsid w:val="7A936B90"/>
    <w:rsid w:val="7A9F6A8C"/>
    <w:rsid w:val="7AA94833"/>
    <w:rsid w:val="7AA95426"/>
    <w:rsid w:val="7AA96184"/>
    <w:rsid w:val="7AAE688C"/>
    <w:rsid w:val="7AB179A9"/>
    <w:rsid w:val="7AB41880"/>
    <w:rsid w:val="7AB62AC1"/>
    <w:rsid w:val="7AB84ECC"/>
    <w:rsid w:val="7AB9116F"/>
    <w:rsid w:val="7ACC1326"/>
    <w:rsid w:val="7ACE4A34"/>
    <w:rsid w:val="7ACF3588"/>
    <w:rsid w:val="7AD24371"/>
    <w:rsid w:val="7AD61EB9"/>
    <w:rsid w:val="7ADD1A5B"/>
    <w:rsid w:val="7ADE70CC"/>
    <w:rsid w:val="7AEF5865"/>
    <w:rsid w:val="7AF32D33"/>
    <w:rsid w:val="7AF64FFC"/>
    <w:rsid w:val="7AF95A68"/>
    <w:rsid w:val="7AF975DA"/>
    <w:rsid w:val="7AFE6F2A"/>
    <w:rsid w:val="7B011A7B"/>
    <w:rsid w:val="7B0C43B1"/>
    <w:rsid w:val="7B0D1EDB"/>
    <w:rsid w:val="7B103501"/>
    <w:rsid w:val="7B204D86"/>
    <w:rsid w:val="7B235D2C"/>
    <w:rsid w:val="7B253F5B"/>
    <w:rsid w:val="7B283177"/>
    <w:rsid w:val="7B2A2C2D"/>
    <w:rsid w:val="7B2B0323"/>
    <w:rsid w:val="7B2C3B51"/>
    <w:rsid w:val="7B2F06B8"/>
    <w:rsid w:val="7B311825"/>
    <w:rsid w:val="7B33180F"/>
    <w:rsid w:val="7B3322D2"/>
    <w:rsid w:val="7B3432B6"/>
    <w:rsid w:val="7B38770F"/>
    <w:rsid w:val="7B396486"/>
    <w:rsid w:val="7B3A4FE0"/>
    <w:rsid w:val="7B411519"/>
    <w:rsid w:val="7B4219A3"/>
    <w:rsid w:val="7B4675E3"/>
    <w:rsid w:val="7B483AD5"/>
    <w:rsid w:val="7B4C1A93"/>
    <w:rsid w:val="7B580C6A"/>
    <w:rsid w:val="7B5A3549"/>
    <w:rsid w:val="7B6366F2"/>
    <w:rsid w:val="7B693929"/>
    <w:rsid w:val="7B6B5454"/>
    <w:rsid w:val="7B6D6412"/>
    <w:rsid w:val="7B7362C0"/>
    <w:rsid w:val="7B745025"/>
    <w:rsid w:val="7B74787F"/>
    <w:rsid w:val="7B76326C"/>
    <w:rsid w:val="7B7E5FAA"/>
    <w:rsid w:val="7B807513"/>
    <w:rsid w:val="7B810AC7"/>
    <w:rsid w:val="7B867CE7"/>
    <w:rsid w:val="7B8F6791"/>
    <w:rsid w:val="7B931A91"/>
    <w:rsid w:val="7B975056"/>
    <w:rsid w:val="7B985BC1"/>
    <w:rsid w:val="7B9D6C46"/>
    <w:rsid w:val="7BA7795C"/>
    <w:rsid w:val="7BA84206"/>
    <w:rsid w:val="7BBA7928"/>
    <w:rsid w:val="7BC67AE8"/>
    <w:rsid w:val="7BD20653"/>
    <w:rsid w:val="7BDB4CF3"/>
    <w:rsid w:val="7BDC1D82"/>
    <w:rsid w:val="7BDC3F19"/>
    <w:rsid w:val="7BDF7CFE"/>
    <w:rsid w:val="7BE2016B"/>
    <w:rsid w:val="7BE74071"/>
    <w:rsid w:val="7BE80E4A"/>
    <w:rsid w:val="7BE87B69"/>
    <w:rsid w:val="7BEF78E6"/>
    <w:rsid w:val="7BF145A2"/>
    <w:rsid w:val="7BFE38E7"/>
    <w:rsid w:val="7C003A2B"/>
    <w:rsid w:val="7C033804"/>
    <w:rsid w:val="7C093ADC"/>
    <w:rsid w:val="7C0A11B4"/>
    <w:rsid w:val="7C0A2786"/>
    <w:rsid w:val="7C0C41EB"/>
    <w:rsid w:val="7C0D710F"/>
    <w:rsid w:val="7C0E5FC3"/>
    <w:rsid w:val="7C0F7488"/>
    <w:rsid w:val="7C115F7A"/>
    <w:rsid w:val="7C13795E"/>
    <w:rsid w:val="7C142CD3"/>
    <w:rsid w:val="7C1B7885"/>
    <w:rsid w:val="7C201DE2"/>
    <w:rsid w:val="7C28228C"/>
    <w:rsid w:val="7C2D5456"/>
    <w:rsid w:val="7C2E1C52"/>
    <w:rsid w:val="7C304AD5"/>
    <w:rsid w:val="7C341531"/>
    <w:rsid w:val="7C393D2F"/>
    <w:rsid w:val="7C3F67C3"/>
    <w:rsid w:val="7C4004A7"/>
    <w:rsid w:val="7C403445"/>
    <w:rsid w:val="7C412413"/>
    <w:rsid w:val="7C4868B3"/>
    <w:rsid w:val="7C4A4662"/>
    <w:rsid w:val="7C4A6536"/>
    <w:rsid w:val="7C4B24F1"/>
    <w:rsid w:val="7C4B3B57"/>
    <w:rsid w:val="7C526594"/>
    <w:rsid w:val="7C5A043D"/>
    <w:rsid w:val="7C5A5869"/>
    <w:rsid w:val="7C610706"/>
    <w:rsid w:val="7C613166"/>
    <w:rsid w:val="7C6337CB"/>
    <w:rsid w:val="7C6357CC"/>
    <w:rsid w:val="7C6634B6"/>
    <w:rsid w:val="7C6E7095"/>
    <w:rsid w:val="7C750C4B"/>
    <w:rsid w:val="7C753B0D"/>
    <w:rsid w:val="7C767F85"/>
    <w:rsid w:val="7C786973"/>
    <w:rsid w:val="7C7B762B"/>
    <w:rsid w:val="7C7E1F50"/>
    <w:rsid w:val="7C801552"/>
    <w:rsid w:val="7C841BF0"/>
    <w:rsid w:val="7C8624CE"/>
    <w:rsid w:val="7C8740F1"/>
    <w:rsid w:val="7C8A691D"/>
    <w:rsid w:val="7C8D276C"/>
    <w:rsid w:val="7C8D3449"/>
    <w:rsid w:val="7C9525F6"/>
    <w:rsid w:val="7C996712"/>
    <w:rsid w:val="7C9A7906"/>
    <w:rsid w:val="7CA12CAA"/>
    <w:rsid w:val="7CA31286"/>
    <w:rsid w:val="7CA453BB"/>
    <w:rsid w:val="7CA83AB2"/>
    <w:rsid w:val="7CAA71ED"/>
    <w:rsid w:val="7CAB7572"/>
    <w:rsid w:val="7CB02C94"/>
    <w:rsid w:val="7CB13091"/>
    <w:rsid w:val="7CB25619"/>
    <w:rsid w:val="7CB7574F"/>
    <w:rsid w:val="7CBB4D63"/>
    <w:rsid w:val="7CBB60DC"/>
    <w:rsid w:val="7CBB68AD"/>
    <w:rsid w:val="7CC05AAD"/>
    <w:rsid w:val="7CCD0AB5"/>
    <w:rsid w:val="7CCD45F8"/>
    <w:rsid w:val="7CCF7B6A"/>
    <w:rsid w:val="7CD1103A"/>
    <w:rsid w:val="7CD67EAB"/>
    <w:rsid w:val="7CDB4A2F"/>
    <w:rsid w:val="7CDE6226"/>
    <w:rsid w:val="7CE32CF8"/>
    <w:rsid w:val="7CE40423"/>
    <w:rsid w:val="7CE46671"/>
    <w:rsid w:val="7CE47E8D"/>
    <w:rsid w:val="7CE76A7E"/>
    <w:rsid w:val="7CE9703A"/>
    <w:rsid w:val="7CF27AB7"/>
    <w:rsid w:val="7CF37AC0"/>
    <w:rsid w:val="7CF867BA"/>
    <w:rsid w:val="7CFE3D32"/>
    <w:rsid w:val="7CFE488C"/>
    <w:rsid w:val="7D026CDB"/>
    <w:rsid w:val="7D0A2E4E"/>
    <w:rsid w:val="7D0C363E"/>
    <w:rsid w:val="7D162308"/>
    <w:rsid w:val="7D1A7AE9"/>
    <w:rsid w:val="7D1C2BE2"/>
    <w:rsid w:val="7D210300"/>
    <w:rsid w:val="7D22054E"/>
    <w:rsid w:val="7D221BB2"/>
    <w:rsid w:val="7D236145"/>
    <w:rsid w:val="7D253A6B"/>
    <w:rsid w:val="7D2569AF"/>
    <w:rsid w:val="7D270A97"/>
    <w:rsid w:val="7D287765"/>
    <w:rsid w:val="7D2A0502"/>
    <w:rsid w:val="7D312028"/>
    <w:rsid w:val="7D3124FE"/>
    <w:rsid w:val="7D346F21"/>
    <w:rsid w:val="7D3B5FBB"/>
    <w:rsid w:val="7D3C0921"/>
    <w:rsid w:val="7D426DD9"/>
    <w:rsid w:val="7D430FF0"/>
    <w:rsid w:val="7D4C401E"/>
    <w:rsid w:val="7D4D79CA"/>
    <w:rsid w:val="7D4E0BA0"/>
    <w:rsid w:val="7D532F65"/>
    <w:rsid w:val="7D537CAA"/>
    <w:rsid w:val="7D6171CD"/>
    <w:rsid w:val="7D6650B8"/>
    <w:rsid w:val="7D6D7826"/>
    <w:rsid w:val="7D760C02"/>
    <w:rsid w:val="7D7C345E"/>
    <w:rsid w:val="7D7D68A3"/>
    <w:rsid w:val="7D8340A1"/>
    <w:rsid w:val="7D847A25"/>
    <w:rsid w:val="7D8A4178"/>
    <w:rsid w:val="7D910825"/>
    <w:rsid w:val="7D943B9A"/>
    <w:rsid w:val="7D9958AA"/>
    <w:rsid w:val="7DA03DB9"/>
    <w:rsid w:val="7DA74E7D"/>
    <w:rsid w:val="7DAF763C"/>
    <w:rsid w:val="7DB114D6"/>
    <w:rsid w:val="7DB237A2"/>
    <w:rsid w:val="7DB242EF"/>
    <w:rsid w:val="7DB66432"/>
    <w:rsid w:val="7DB91511"/>
    <w:rsid w:val="7DBD1F57"/>
    <w:rsid w:val="7DC00EA2"/>
    <w:rsid w:val="7DC06A5F"/>
    <w:rsid w:val="7DC2083E"/>
    <w:rsid w:val="7DC26654"/>
    <w:rsid w:val="7DC654C6"/>
    <w:rsid w:val="7DCF48D6"/>
    <w:rsid w:val="7DD94AAA"/>
    <w:rsid w:val="7DE00235"/>
    <w:rsid w:val="7DE06D83"/>
    <w:rsid w:val="7DE444BB"/>
    <w:rsid w:val="7DE51E69"/>
    <w:rsid w:val="7DE55F93"/>
    <w:rsid w:val="7DEA5B7C"/>
    <w:rsid w:val="7DEB62C0"/>
    <w:rsid w:val="7DF5318D"/>
    <w:rsid w:val="7DF72632"/>
    <w:rsid w:val="7DF86F40"/>
    <w:rsid w:val="7DFF7E4E"/>
    <w:rsid w:val="7E0241EB"/>
    <w:rsid w:val="7E03312E"/>
    <w:rsid w:val="7E05728E"/>
    <w:rsid w:val="7E07713A"/>
    <w:rsid w:val="7E0B3568"/>
    <w:rsid w:val="7E1D23F8"/>
    <w:rsid w:val="7E1F134E"/>
    <w:rsid w:val="7E253B33"/>
    <w:rsid w:val="7E2A20A1"/>
    <w:rsid w:val="7E323B34"/>
    <w:rsid w:val="7E337DBD"/>
    <w:rsid w:val="7E391761"/>
    <w:rsid w:val="7E3E7102"/>
    <w:rsid w:val="7E3F2F21"/>
    <w:rsid w:val="7E410D2A"/>
    <w:rsid w:val="7E4C3DE2"/>
    <w:rsid w:val="7E513DD5"/>
    <w:rsid w:val="7E5424A4"/>
    <w:rsid w:val="7E555A75"/>
    <w:rsid w:val="7E5A06D9"/>
    <w:rsid w:val="7E5B1F3F"/>
    <w:rsid w:val="7E702C52"/>
    <w:rsid w:val="7E7048DE"/>
    <w:rsid w:val="7E764E98"/>
    <w:rsid w:val="7E7916F6"/>
    <w:rsid w:val="7E841781"/>
    <w:rsid w:val="7E860B7A"/>
    <w:rsid w:val="7E884352"/>
    <w:rsid w:val="7E925AFF"/>
    <w:rsid w:val="7E992289"/>
    <w:rsid w:val="7E9C2775"/>
    <w:rsid w:val="7E9E3FD7"/>
    <w:rsid w:val="7EA17D52"/>
    <w:rsid w:val="7EA847B5"/>
    <w:rsid w:val="7EAC49A3"/>
    <w:rsid w:val="7EAC667C"/>
    <w:rsid w:val="7EB24BFF"/>
    <w:rsid w:val="7EB524B6"/>
    <w:rsid w:val="7EB86962"/>
    <w:rsid w:val="7EBE1B5E"/>
    <w:rsid w:val="7EC179B6"/>
    <w:rsid w:val="7EC81821"/>
    <w:rsid w:val="7ED752AF"/>
    <w:rsid w:val="7ED92699"/>
    <w:rsid w:val="7EDB0CFB"/>
    <w:rsid w:val="7EDF2212"/>
    <w:rsid w:val="7EE43A93"/>
    <w:rsid w:val="7EE46BCC"/>
    <w:rsid w:val="7EE717DD"/>
    <w:rsid w:val="7EEC5920"/>
    <w:rsid w:val="7EED0AB5"/>
    <w:rsid w:val="7EF2173E"/>
    <w:rsid w:val="7EF4434A"/>
    <w:rsid w:val="7EF449DA"/>
    <w:rsid w:val="7F011C18"/>
    <w:rsid w:val="7F025E38"/>
    <w:rsid w:val="7F111048"/>
    <w:rsid w:val="7F136433"/>
    <w:rsid w:val="7F14777C"/>
    <w:rsid w:val="7F162878"/>
    <w:rsid w:val="7F181CEE"/>
    <w:rsid w:val="7F1F4E25"/>
    <w:rsid w:val="7F202E5B"/>
    <w:rsid w:val="7F233B61"/>
    <w:rsid w:val="7F247E3B"/>
    <w:rsid w:val="7F2A7BCD"/>
    <w:rsid w:val="7F30453B"/>
    <w:rsid w:val="7F320E9E"/>
    <w:rsid w:val="7F335808"/>
    <w:rsid w:val="7F347DF0"/>
    <w:rsid w:val="7F372B37"/>
    <w:rsid w:val="7F3979C9"/>
    <w:rsid w:val="7F3B54C3"/>
    <w:rsid w:val="7F4614A6"/>
    <w:rsid w:val="7F5012C0"/>
    <w:rsid w:val="7F512A43"/>
    <w:rsid w:val="7F517F1A"/>
    <w:rsid w:val="7F57058C"/>
    <w:rsid w:val="7F5A596D"/>
    <w:rsid w:val="7F604430"/>
    <w:rsid w:val="7F614DEC"/>
    <w:rsid w:val="7F616C6F"/>
    <w:rsid w:val="7F6338EB"/>
    <w:rsid w:val="7F690B31"/>
    <w:rsid w:val="7F696274"/>
    <w:rsid w:val="7F6D1D7F"/>
    <w:rsid w:val="7F6E36BB"/>
    <w:rsid w:val="7F726C2D"/>
    <w:rsid w:val="7F7427E6"/>
    <w:rsid w:val="7F75121B"/>
    <w:rsid w:val="7F7E1CEC"/>
    <w:rsid w:val="7F803EB7"/>
    <w:rsid w:val="7F8416E7"/>
    <w:rsid w:val="7F866276"/>
    <w:rsid w:val="7F870A95"/>
    <w:rsid w:val="7F8750AD"/>
    <w:rsid w:val="7F930676"/>
    <w:rsid w:val="7F9A6ACF"/>
    <w:rsid w:val="7F9E4EF9"/>
    <w:rsid w:val="7FA06AB4"/>
    <w:rsid w:val="7FA17AA2"/>
    <w:rsid w:val="7FA9613A"/>
    <w:rsid w:val="7FAB6F63"/>
    <w:rsid w:val="7FAC22F5"/>
    <w:rsid w:val="7FAD759C"/>
    <w:rsid w:val="7FAE5857"/>
    <w:rsid w:val="7FAF1B98"/>
    <w:rsid w:val="7FB53B0A"/>
    <w:rsid w:val="7FB71591"/>
    <w:rsid w:val="7FB928B4"/>
    <w:rsid w:val="7FBA26AF"/>
    <w:rsid w:val="7FBD521F"/>
    <w:rsid w:val="7FBE2396"/>
    <w:rsid w:val="7FC21B2B"/>
    <w:rsid w:val="7FCA09A8"/>
    <w:rsid w:val="7FCC0D33"/>
    <w:rsid w:val="7FCD1878"/>
    <w:rsid w:val="7FD10F76"/>
    <w:rsid w:val="7FD17B48"/>
    <w:rsid w:val="7FE73BF1"/>
    <w:rsid w:val="7FEA5A8E"/>
    <w:rsid w:val="7FEA7B5F"/>
    <w:rsid w:val="7FF656A4"/>
    <w:rsid w:val="7FFB3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adjustRightInd w:val="0"/>
      <w:snapToGrid w:val="0"/>
      <w:spacing w:beforeLines="50" w:line="360" w:lineRule="auto"/>
      <w:outlineLvl w:val="0"/>
    </w:pPr>
    <w:rPr>
      <w:b/>
      <w:bCs/>
      <w:kern w:val="44"/>
      <w:sz w:val="28"/>
      <w:szCs w:val="44"/>
    </w:rPr>
  </w:style>
  <w:style w:type="paragraph" w:styleId="4">
    <w:name w:val="heading 2"/>
    <w:basedOn w:val="1"/>
    <w:next w:val="1"/>
    <w:link w:val="57"/>
    <w:qFormat/>
    <w:uiPriority w:val="0"/>
    <w:pPr>
      <w:keepNext/>
      <w:kinsoku w:val="0"/>
      <w:overflowPunct w:val="0"/>
      <w:autoSpaceDE w:val="0"/>
      <w:autoSpaceDN w:val="0"/>
      <w:adjustRightInd w:val="0"/>
      <w:snapToGrid w:val="0"/>
      <w:spacing w:line="360" w:lineRule="auto"/>
      <w:outlineLvl w:val="1"/>
    </w:pPr>
    <w:rPr>
      <w:bCs/>
      <w:sz w:val="24"/>
      <w:szCs w:val="32"/>
    </w:rPr>
  </w:style>
  <w:style w:type="paragraph" w:styleId="5">
    <w:name w:val="heading 3"/>
    <w:basedOn w:val="1"/>
    <w:next w:val="1"/>
    <w:link w:val="65"/>
    <w:qFormat/>
    <w:uiPriority w:val="0"/>
    <w:pPr>
      <w:keepNext/>
      <w:keepLines/>
      <w:spacing w:line="413" w:lineRule="auto"/>
      <w:outlineLvl w:val="2"/>
    </w:pPr>
    <w:rPr>
      <w:b/>
      <w:bCs/>
      <w:sz w:val="32"/>
      <w:szCs w:val="32"/>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7">
    <w:name w:val="heading 8"/>
    <w:basedOn w:val="1"/>
    <w:next w:val="1"/>
    <w:qFormat/>
    <w:uiPriority w:val="0"/>
    <w:pPr>
      <w:keepNext/>
      <w:keepLines/>
      <w:spacing w:line="317" w:lineRule="auto"/>
      <w:outlineLvl w:val="7"/>
    </w:pPr>
    <w:rPr>
      <w:rFonts w:ascii="Arial" w:hAnsi="Arial" w:eastAsia="黑体"/>
      <w:sz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宋体"/>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3"/>
    <w:basedOn w:val="1"/>
    <w:qFormat/>
    <w:uiPriority w:val="0"/>
    <w:pPr>
      <w:widowControl/>
      <w:jc w:val="left"/>
    </w:pPr>
    <w:rPr>
      <w:rFonts w:ascii="Arial" w:hAnsi="Arial"/>
      <w:spacing w:val="-5"/>
      <w:kern w:val="0"/>
      <w:sz w:val="24"/>
      <w:lang w:bidi="he-IL"/>
    </w:rPr>
  </w:style>
  <w:style w:type="paragraph" w:styleId="11">
    <w:name w:val="Body Text"/>
    <w:basedOn w:val="1"/>
    <w:next w:val="1"/>
    <w:qFormat/>
    <w:uiPriority w:val="0"/>
    <w:rPr>
      <w:rFonts w:ascii="楷体_GB2312" w:eastAsia="楷体_GB2312"/>
      <w:sz w:val="24"/>
    </w:rPr>
  </w:style>
  <w:style w:type="paragraph" w:styleId="12">
    <w:name w:val="Body Text Indent"/>
    <w:basedOn w:val="1"/>
    <w:qFormat/>
    <w:uiPriority w:val="0"/>
    <w:pPr>
      <w:spacing w:line="440" w:lineRule="exact"/>
      <w:ind w:firstLine="438" w:firstLineChars="200"/>
      <w:jc w:val="left"/>
    </w:pPr>
    <w:rPr>
      <w:color w:val="FF0000"/>
      <w:sz w:val="24"/>
    </w:rPr>
  </w:style>
  <w:style w:type="paragraph" w:styleId="13">
    <w:name w:val="toc 3"/>
    <w:basedOn w:val="1"/>
    <w:next w:val="1"/>
    <w:qFormat/>
    <w:uiPriority w:val="0"/>
    <w:pPr>
      <w:ind w:left="840" w:leftChars="400"/>
    </w:pPr>
  </w:style>
  <w:style w:type="paragraph" w:styleId="14">
    <w:name w:val="Date"/>
    <w:basedOn w:val="1"/>
    <w:next w:val="1"/>
    <w:qFormat/>
    <w:uiPriority w:val="0"/>
    <w:pPr>
      <w:ind w:left="100" w:leftChars="2500"/>
    </w:pPr>
  </w:style>
  <w:style w:type="paragraph" w:styleId="15">
    <w:name w:val="Body Text Indent 2"/>
    <w:basedOn w:val="1"/>
    <w:qFormat/>
    <w:uiPriority w:val="0"/>
    <w:pPr>
      <w:spacing w:line="480" w:lineRule="auto"/>
      <w:ind w:left="420" w:leftChars="200"/>
    </w:pPr>
  </w:style>
  <w:style w:type="paragraph" w:styleId="16">
    <w:name w:val="Balloon Text"/>
    <w:basedOn w:val="1"/>
    <w:qFormat/>
    <w:uiPriority w:val="0"/>
    <w:rPr>
      <w:sz w:val="18"/>
      <w:szCs w:val="18"/>
    </w:rPr>
  </w:style>
  <w:style w:type="paragraph" w:styleId="17">
    <w:name w:val="footer"/>
    <w:basedOn w:val="1"/>
    <w:link w:val="55"/>
    <w:qFormat/>
    <w:uiPriority w:val="0"/>
    <w:pPr>
      <w:tabs>
        <w:tab w:val="center" w:pos="4153"/>
        <w:tab w:val="right" w:pos="8306"/>
      </w:tabs>
      <w:snapToGrid w:val="0"/>
      <w:jc w:val="left"/>
    </w:pPr>
    <w:rPr>
      <w:sz w:val="18"/>
      <w:szCs w:val="18"/>
    </w:rPr>
  </w:style>
  <w:style w:type="paragraph" w:styleId="18">
    <w:name w:val="header"/>
    <w:basedOn w:val="1"/>
    <w:next w:val="11"/>
    <w:link w:val="5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List"/>
    <w:basedOn w:val="1"/>
    <w:qFormat/>
    <w:uiPriority w:val="0"/>
    <w:pPr>
      <w:spacing w:line="400" w:lineRule="exact"/>
      <w:jc w:val="center"/>
    </w:pPr>
    <w:rPr>
      <w:rFonts w:ascii="宋体" w:hAnsi="宋体"/>
      <w:sz w:val="24"/>
      <w:szCs w:val="20"/>
    </w:rPr>
  </w:style>
  <w:style w:type="paragraph" w:styleId="21">
    <w:name w:val="footnote text"/>
    <w:basedOn w:val="1"/>
    <w:qFormat/>
    <w:uiPriority w:val="0"/>
    <w:pPr>
      <w:snapToGrid w:val="0"/>
      <w:jc w:val="left"/>
    </w:pPr>
    <w:rPr>
      <w:sz w:val="18"/>
      <w:szCs w:val="18"/>
    </w:rPr>
  </w:style>
  <w:style w:type="paragraph" w:styleId="22">
    <w:name w:val="Body Text Indent 3"/>
    <w:basedOn w:val="1"/>
    <w:qFormat/>
    <w:uiPriority w:val="0"/>
    <w:pPr>
      <w:spacing w:line="480" w:lineRule="atLeast"/>
      <w:ind w:left="480" w:hanging="480" w:hangingChars="200"/>
    </w:pPr>
    <w:rPr>
      <w:bCs/>
      <w:sz w:val="24"/>
      <w:szCs w:val="30"/>
    </w:rPr>
  </w:style>
  <w:style w:type="paragraph" w:styleId="23">
    <w:name w:val="toc 2"/>
    <w:basedOn w:val="1"/>
    <w:next w:val="1"/>
    <w:qFormat/>
    <w:uiPriority w:val="0"/>
    <w:pPr>
      <w:ind w:left="420" w:leftChars="200"/>
    </w:pPr>
  </w:style>
  <w:style w:type="paragraph" w:styleId="24">
    <w:name w:val="Body Text 2"/>
    <w:basedOn w:val="1"/>
    <w:qFormat/>
    <w:uiPriority w:val="0"/>
    <w:pPr>
      <w:spacing w:line="480" w:lineRule="auto"/>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0"/>
    <w:pPr>
      <w:widowControl/>
      <w:spacing w:beforeAutospacing="1" w:afterAutospacing="1"/>
      <w:jc w:val="left"/>
    </w:pPr>
    <w:rPr>
      <w:rFonts w:ascii="宋体" w:hAnsi="宋体" w:cs="宋体"/>
      <w:kern w:val="0"/>
      <w:sz w:val="24"/>
    </w:rPr>
  </w:style>
  <w:style w:type="paragraph" w:styleId="27">
    <w:name w:val="annotation subject"/>
    <w:basedOn w:val="9"/>
    <w:next w:val="9"/>
    <w:qFormat/>
    <w:uiPriority w:val="0"/>
    <w:rPr>
      <w:b/>
      <w:bCs/>
    </w:rPr>
  </w:style>
  <w:style w:type="paragraph" w:styleId="28">
    <w:name w:val="Body Text First Indent"/>
    <w:basedOn w:val="11"/>
    <w:qFormat/>
    <w:uiPriority w:val="0"/>
    <w:pPr>
      <w:ind w:firstLine="420" w:firstLineChars="100"/>
    </w:pPr>
    <w:rPr>
      <w:rFonts w:eastAsia="宋体"/>
      <w:sz w:val="21"/>
      <w:szCs w:val="20"/>
    </w:rPr>
  </w:style>
  <w:style w:type="paragraph" w:styleId="29">
    <w:name w:val="Body Text First Indent 2"/>
    <w:basedOn w:val="12"/>
    <w:qFormat/>
    <w:uiPriority w:val="0"/>
    <w:pPr>
      <w:spacing w:after="120" w:line="240" w:lineRule="auto"/>
      <w:ind w:left="420" w:leftChars="200" w:firstLine="420"/>
    </w:pPr>
    <w:rPr>
      <w:sz w:val="21"/>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Hyperlink"/>
    <w:basedOn w:val="32"/>
    <w:qFormat/>
    <w:uiPriority w:val="0"/>
    <w:rPr>
      <w:color w:val="0000FF"/>
      <w:u w:val="single"/>
    </w:rPr>
  </w:style>
  <w:style w:type="character" w:styleId="35">
    <w:name w:val="annotation reference"/>
    <w:qFormat/>
    <w:uiPriority w:val="0"/>
    <w:rPr>
      <w:sz w:val="21"/>
      <w:szCs w:val="21"/>
    </w:rPr>
  </w:style>
  <w:style w:type="character" w:styleId="36">
    <w:name w:val="footnote reference"/>
    <w:qFormat/>
    <w:uiPriority w:val="0"/>
    <w:rPr>
      <w:vertAlign w:val="superscript"/>
    </w:rPr>
  </w:style>
  <w:style w:type="paragraph" w:customStyle="1" w:styleId="37">
    <w:name w:val="Char Char"/>
    <w:basedOn w:val="1"/>
    <w:qFormat/>
    <w:uiPriority w:val="0"/>
  </w:style>
  <w:style w:type="paragraph" w:customStyle="1" w:styleId="38">
    <w:name w:val="Char1 Char Char Char"/>
    <w:basedOn w:val="1"/>
    <w:qFormat/>
    <w:uiPriority w:val="0"/>
    <w:rPr>
      <w:rFonts w:ascii="Tahoma" w:hAnsi="Tahoma"/>
      <w:sz w:val="30"/>
      <w:szCs w:val="30"/>
    </w:rPr>
  </w:style>
  <w:style w:type="paragraph" w:customStyle="1" w:styleId="39">
    <w:name w:val="样式2"/>
    <w:basedOn w:val="3"/>
    <w:qFormat/>
    <w:uiPriority w:val="0"/>
  </w:style>
  <w:style w:type="paragraph" w:customStyle="1" w:styleId="40">
    <w:name w:val="表格文字"/>
    <w:basedOn w:val="1"/>
    <w:qFormat/>
    <w:uiPriority w:val="0"/>
    <w:pPr>
      <w:jc w:val="center"/>
    </w:pPr>
    <w:rPr>
      <w:rFonts w:ascii="仿宋_GB2312" w:hAnsi="Arial Black" w:eastAsia="仿宋_GB2312"/>
      <w:kern w:val="44"/>
      <w:sz w:val="24"/>
    </w:rPr>
  </w:style>
  <w:style w:type="paragraph" w:customStyle="1" w:styleId="41">
    <w:name w:val="xl23"/>
    <w:basedOn w:val="1"/>
    <w:qFormat/>
    <w:uiPriority w:val="0"/>
    <w:pPr>
      <w:widowControl/>
      <w:spacing w:beforeAutospacing="1" w:afterAutospacing="1"/>
      <w:jc w:val="center"/>
    </w:pPr>
    <w:rPr>
      <w:rFonts w:ascii="Arial Unicode MS" w:hAnsi="Arial Unicode MS"/>
      <w:kern w:val="0"/>
      <w:sz w:val="24"/>
    </w:rPr>
  </w:style>
  <w:style w:type="paragraph" w:customStyle="1" w:styleId="42">
    <w:name w:val="默认段落字体 Para Char"/>
    <w:basedOn w:val="1"/>
    <w:qFormat/>
    <w:uiPriority w:val="0"/>
  </w:style>
  <w:style w:type="paragraph" w:customStyle="1" w:styleId="43">
    <w:name w:val="xl24"/>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44">
    <w:name w:val="列出段落1"/>
    <w:basedOn w:val="1"/>
    <w:unhideWhenUsed/>
    <w:qFormat/>
    <w:uiPriority w:val="34"/>
    <w:pPr>
      <w:ind w:firstLine="420" w:firstLineChars="200"/>
    </w:pPr>
    <w:rPr>
      <w:rFonts w:ascii="Calibri" w:hAnsi="Calibri"/>
    </w:rPr>
  </w:style>
  <w:style w:type="paragraph" w:customStyle="1" w:styleId="45">
    <w:name w:val="Char Char1"/>
    <w:basedOn w:val="1"/>
    <w:qFormat/>
    <w:uiPriority w:val="0"/>
    <w:pPr>
      <w:widowControl/>
      <w:spacing w:beforeAutospacing="1" w:afterAutospacing="1"/>
      <w:ind w:firstLine="200" w:firstLineChars="200"/>
      <w:jc w:val="left"/>
    </w:pPr>
    <w:rPr>
      <w:rFonts w:ascii="Verdana" w:hAnsi="Verdana" w:eastAsia="仿宋_GB2312"/>
      <w:kern w:val="0"/>
      <w:sz w:val="20"/>
      <w:szCs w:val="21"/>
      <w:lang w:eastAsia="en-US"/>
    </w:rPr>
  </w:style>
  <w:style w:type="paragraph" w:customStyle="1" w:styleId="46">
    <w:name w:val="表名"/>
    <w:basedOn w:val="1"/>
    <w:link w:val="60"/>
    <w:qFormat/>
    <w:uiPriority w:val="99"/>
    <w:pPr>
      <w:spacing w:line="500" w:lineRule="auto"/>
      <w:jc w:val="center"/>
    </w:pPr>
    <w:rPr>
      <w:rFonts w:ascii="宋体" w:hAnsi="宋体" w:eastAsia="仿宋_GB2312"/>
      <w:b/>
      <w:bCs/>
      <w:sz w:val="28"/>
    </w:rPr>
  </w:style>
  <w:style w:type="paragraph" w:customStyle="1" w:styleId="47">
    <w:name w:val="Char Char Char Char Char Char Char Char Char"/>
    <w:basedOn w:val="1"/>
    <w:qFormat/>
    <w:uiPriority w:val="0"/>
    <w:rPr>
      <w:sz w:val="24"/>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Char"/>
    <w:basedOn w:val="1"/>
    <w:next w:val="1"/>
    <w:qFormat/>
    <w:uiPriority w:val="0"/>
    <w:pPr>
      <w:spacing w:line="360" w:lineRule="auto"/>
      <w:ind w:firstLine="200" w:firstLineChars="200"/>
    </w:pPr>
    <w:rPr>
      <w:rFonts w:ascii="宋体" w:hAnsi="宋体" w:eastAsia="汉鼎简书宋" w:cs="宋体"/>
      <w:sz w:val="24"/>
    </w:rPr>
  </w:style>
  <w:style w:type="paragraph" w:customStyle="1" w:styleId="50">
    <w:name w:val="_Style 1"/>
    <w:basedOn w:val="1"/>
    <w:qFormat/>
    <w:uiPriority w:val="34"/>
    <w:pPr>
      <w:ind w:firstLine="420" w:firstLineChars="200"/>
    </w:pPr>
    <w:rPr>
      <w:rFonts w:ascii="Calibri" w:hAnsi="Calibri"/>
      <w:szCs w:val="22"/>
    </w:rPr>
  </w:style>
  <w:style w:type="paragraph" w:customStyle="1" w:styleId="51">
    <w:name w:val="样式1"/>
    <w:basedOn w:val="3"/>
    <w:qFormat/>
    <w:uiPriority w:val="0"/>
  </w:style>
  <w:style w:type="paragraph" w:customStyle="1" w:styleId="52">
    <w:name w:val="Char1"/>
    <w:basedOn w:val="1"/>
    <w:qFormat/>
    <w:uiPriority w:val="0"/>
    <w:pPr>
      <w:tabs>
        <w:tab w:val="left" w:pos="4665"/>
        <w:tab w:val="left" w:pos="8970"/>
      </w:tabs>
      <w:ind w:firstLine="400"/>
    </w:pPr>
    <w:rPr>
      <w:rFonts w:ascii="Tahoma" w:hAnsi="Tahoma" w:cs="Tahoma"/>
      <w:sz w:val="24"/>
    </w:rPr>
  </w:style>
  <w:style w:type="paragraph" w:customStyle="1" w:styleId="53">
    <w:name w:val="1 Char Char Char Char"/>
    <w:basedOn w:val="1"/>
    <w:qFormat/>
    <w:uiPriority w:val="0"/>
    <w:rPr>
      <w:sz w:val="24"/>
    </w:rPr>
  </w:style>
  <w:style w:type="character" w:customStyle="1" w:styleId="54">
    <w:name w:val="页眉 Char"/>
    <w:link w:val="18"/>
    <w:qFormat/>
    <w:uiPriority w:val="0"/>
    <w:rPr>
      <w:rFonts w:eastAsia="宋体"/>
      <w:kern w:val="2"/>
      <w:sz w:val="18"/>
      <w:szCs w:val="18"/>
      <w:lang w:val="en-US" w:eastAsia="zh-CN" w:bidi="ar-SA"/>
    </w:rPr>
  </w:style>
  <w:style w:type="character" w:customStyle="1" w:styleId="55">
    <w:name w:val="页脚 Char"/>
    <w:link w:val="17"/>
    <w:qFormat/>
    <w:uiPriority w:val="0"/>
    <w:rPr>
      <w:rFonts w:eastAsia="宋体"/>
      <w:kern w:val="2"/>
      <w:sz w:val="18"/>
      <w:szCs w:val="18"/>
      <w:lang w:val="en-US" w:eastAsia="zh-CN" w:bidi="ar-SA"/>
    </w:rPr>
  </w:style>
  <w:style w:type="character" w:customStyle="1" w:styleId="56">
    <w:name w:val="font01"/>
    <w:basedOn w:val="32"/>
    <w:qFormat/>
    <w:uiPriority w:val="0"/>
    <w:rPr>
      <w:rFonts w:hint="eastAsia" w:ascii="宋体" w:hAnsi="宋体" w:eastAsia="宋体" w:cs="宋体"/>
      <w:color w:val="000000"/>
      <w:sz w:val="21"/>
      <w:szCs w:val="21"/>
      <w:u w:val="none"/>
    </w:rPr>
  </w:style>
  <w:style w:type="character" w:customStyle="1" w:styleId="57">
    <w:name w:val="标题 2 Char"/>
    <w:link w:val="4"/>
    <w:qFormat/>
    <w:uiPriority w:val="0"/>
    <w:rPr>
      <w:rFonts w:ascii="Times New Roman" w:hAnsi="Times New Roman" w:eastAsia="宋体"/>
      <w:bCs/>
      <w:sz w:val="24"/>
      <w:szCs w:val="32"/>
    </w:rPr>
  </w:style>
  <w:style w:type="character" w:customStyle="1" w:styleId="58">
    <w:name w:val="font21"/>
    <w:basedOn w:val="32"/>
    <w:qFormat/>
    <w:uiPriority w:val="0"/>
    <w:rPr>
      <w:rFonts w:hint="eastAsia" w:ascii="宋体" w:hAnsi="宋体" w:eastAsia="宋体" w:cs="宋体"/>
      <w:color w:val="000000"/>
      <w:sz w:val="18"/>
      <w:szCs w:val="18"/>
      <w:u w:val="none"/>
      <w:vertAlign w:val="superscript"/>
    </w:rPr>
  </w:style>
  <w:style w:type="character" w:customStyle="1" w:styleId="59">
    <w:name w:val="fontstyle01"/>
    <w:basedOn w:val="32"/>
    <w:qFormat/>
    <w:uiPriority w:val="0"/>
    <w:rPr>
      <w:rFonts w:ascii="宋体" w:hAnsi="宋体" w:eastAsia="宋体" w:cs="宋体"/>
      <w:color w:val="000000"/>
      <w:sz w:val="24"/>
      <w:szCs w:val="24"/>
    </w:rPr>
  </w:style>
  <w:style w:type="character" w:customStyle="1" w:styleId="60">
    <w:name w:val="表名 Char"/>
    <w:link w:val="46"/>
    <w:qFormat/>
    <w:uiPriority w:val="99"/>
    <w:rPr>
      <w:rFonts w:ascii="宋体" w:hAnsi="宋体" w:eastAsia="仿宋_GB2312"/>
      <w:b/>
      <w:bCs/>
      <w:sz w:val="28"/>
    </w:rPr>
  </w:style>
  <w:style w:type="character" w:customStyle="1" w:styleId="61">
    <w:name w:val="font11"/>
    <w:basedOn w:val="32"/>
    <w:qFormat/>
    <w:uiPriority w:val="0"/>
    <w:rPr>
      <w:rFonts w:hint="eastAsia" w:ascii="宋体" w:hAnsi="宋体" w:eastAsia="宋体" w:cs="宋体"/>
      <w:color w:val="000000"/>
      <w:sz w:val="18"/>
      <w:szCs w:val="18"/>
      <w:u w:val="none"/>
    </w:rPr>
  </w:style>
  <w:style w:type="character" w:customStyle="1" w:styleId="62">
    <w:name w:val="fontstyle11"/>
    <w:basedOn w:val="32"/>
    <w:qFormat/>
    <w:uiPriority w:val="0"/>
    <w:rPr>
      <w:rFonts w:ascii="宋体" w:hAnsi="宋体" w:eastAsia="宋体" w:cs="宋体"/>
      <w:color w:val="000000"/>
      <w:sz w:val="22"/>
      <w:szCs w:val="22"/>
    </w:rPr>
  </w:style>
  <w:style w:type="character" w:customStyle="1" w:styleId="63">
    <w:name w:val="font31"/>
    <w:basedOn w:val="32"/>
    <w:qFormat/>
    <w:uiPriority w:val="0"/>
    <w:rPr>
      <w:rFonts w:hint="eastAsia" w:ascii="宋体" w:hAnsi="宋体" w:eastAsia="宋体" w:cs="宋体"/>
      <w:color w:val="000000"/>
      <w:sz w:val="24"/>
      <w:szCs w:val="24"/>
      <w:u w:val="none"/>
      <w:vertAlign w:val="superscript"/>
    </w:rPr>
  </w:style>
  <w:style w:type="character" w:customStyle="1" w:styleId="64">
    <w:name w:val="fontstyle21"/>
    <w:basedOn w:val="32"/>
    <w:qFormat/>
    <w:uiPriority w:val="0"/>
    <w:rPr>
      <w:rFonts w:ascii="TimesNewRomanPSMT" w:hAnsi="TimesNewRomanPSMT" w:eastAsia="TimesNewRomanPSMT" w:cs="TimesNewRomanPSMT"/>
      <w:color w:val="000000"/>
      <w:sz w:val="24"/>
      <w:szCs w:val="24"/>
    </w:rPr>
  </w:style>
  <w:style w:type="character" w:customStyle="1" w:styleId="65">
    <w:name w:val="标题 3 Char"/>
    <w:link w:val="5"/>
    <w:qFormat/>
    <w:uiPriority w:val="0"/>
    <w:rPr>
      <w:rFonts w:eastAsia="宋体"/>
      <w:b/>
      <w:bCs/>
      <w:kern w:val="2"/>
      <w:sz w:val="32"/>
      <w:szCs w:val="32"/>
      <w:lang w:val="en-US" w:eastAsia="zh-CN" w:bidi="ar-SA"/>
    </w:rPr>
  </w:style>
  <w:style w:type="paragraph" w:customStyle="1" w:styleId="66">
    <w:name w:val="List Paragraph"/>
    <w:basedOn w:val="1"/>
    <w:unhideWhenUsed/>
    <w:qFormat/>
    <w:uiPriority w:val="99"/>
    <w:pPr>
      <w:ind w:firstLine="420" w:firstLineChars="200"/>
    </w:pPr>
  </w:style>
  <w:style w:type="character" w:customStyle="1" w:styleId="67">
    <w:name w:val="标题 1 Char"/>
    <w:link w:val="3"/>
    <w:qFormat/>
    <w:uiPriority w:val="0"/>
    <w:rPr>
      <w:b/>
      <w:bCs/>
      <w:kern w:val="44"/>
      <w:sz w:val="28"/>
      <w:szCs w:val="44"/>
    </w:rPr>
  </w:style>
  <w:style w:type="paragraph" w:customStyle="1" w:styleId="68">
    <w:name w:val="小四表文左齐"/>
    <w:basedOn w:val="1"/>
    <w:qFormat/>
    <w:uiPriority w:val="0"/>
    <w:pPr>
      <w:jc w:val="center"/>
    </w:pPr>
    <w:rPr>
      <w:rFonts w:ascii="宋体" w:hAnsi="宋体"/>
      <w:szCs w:val="18"/>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 w:type="paragraph" w:customStyle="1" w:styleId="70">
    <w:name w:val="WPSOffice手动目录 2"/>
    <w:qFormat/>
    <w:uiPriority w:val="0"/>
    <w:pPr>
      <w:ind w:leftChars="200"/>
    </w:pPr>
    <w:rPr>
      <w:rFonts w:ascii="Times New Roman" w:hAnsi="Times New Roman" w:eastAsia="宋体" w:cs="Times New Roman"/>
      <w:sz w:val="20"/>
      <w:szCs w:val="20"/>
    </w:rPr>
  </w:style>
  <w:style w:type="character" w:customStyle="1" w:styleId="71">
    <w:name w:val="font111"/>
    <w:qFormat/>
    <w:uiPriority w:val="0"/>
    <w:rPr>
      <w:rFonts w:hint="default" w:ascii="Times New Roman" w:hAnsi="Times New Roman" w:cs="Times New Roman"/>
      <w:color w:val="000000"/>
      <w:sz w:val="20"/>
      <w:szCs w:val="20"/>
      <w:u w:val="none"/>
    </w:rPr>
  </w:style>
  <w:style w:type="character" w:customStyle="1" w:styleId="72">
    <w:name w:val="font51"/>
    <w:basedOn w:val="32"/>
    <w:qFormat/>
    <w:uiPriority w:val="0"/>
    <w:rPr>
      <w:rFonts w:hint="default" w:ascii="Times New Roman" w:hAnsi="Times New Roman" w:cs="Times New Roman"/>
      <w:color w:val="000000"/>
      <w:sz w:val="24"/>
      <w:szCs w:val="24"/>
      <w:u w:val="none"/>
    </w:rPr>
  </w:style>
  <w:style w:type="character" w:customStyle="1" w:styleId="73">
    <w:name w:val="page number"/>
    <w:basedOn w:val="32"/>
    <w:qFormat/>
    <w:uiPriority w:val="0"/>
  </w:style>
  <w:style w:type="paragraph" w:customStyle="1" w:styleId="7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5">
    <w:name w:val="Body Text Indent 2"/>
    <w:basedOn w:val="1"/>
    <w:qFormat/>
    <w:uiPriority w:val="0"/>
    <w:pPr>
      <w:widowControl w:val="0"/>
      <w:snapToGrid/>
      <w:spacing w:after="0" w:afterLines="0" w:line="312" w:lineRule="atLeast"/>
      <w:ind w:firstLine="570"/>
      <w:jc w:val="distribute"/>
      <w:textAlignment w:val="baseline"/>
    </w:pPr>
    <w:rPr>
      <w:rFonts w:ascii="Times New Roman" w:hAnsi="Times New Roman" w:eastAsia="仿宋_GB2312" w:cs="Times New Roman"/>
      <w:sz w:val="28"/>
      <w:szCs w:val="20"/>
    </w:rPr>
  </w:style>
  <w:style w:type="paragraph" w:customStyle="1" w:styleId="76">
    <w:name w:val="Date1"/>
    <w:basedOn w:val="1"/>
    <w:next w:val="1"/>
    <w:qFormat/>
    <w:uiPriority w:val="0"/>
    <w:pPr>
      <w:adjustRightInd w:val="0"/>
      <w:textAlignment w:val="baseline"/>
    </w:pPr>
    <w:rPr>
      <w:szCs w:val="20"/>
    </w:rPr>
  </w:style>
  <w:style w:type="paragraph" w:customStyle="1" w:styleId="77">
    <w:name w:val="表格内文字"/>
    <w:basedOn w:val="1"/>
    <w:qFormat/>
    <w:uiPriority w:val="0"/>
    <w:pPr>
      <w:tabs>
        <w:tab w:val="left" w:pos="0"/>
      </w:tabs>
      <w:snapToGrid w:val="0"/>
      <w:jc w:val="center"/>
    </w:pPr>
    <w:rPr>
      <w:sz w:val="24"/>
    </w:rPr>
  </w:style>
  <w:style w:type="paragraph" w:customStyle="1" w:styleId="78">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olor w:val="FF0000"/>
      <w:kern w:val="0"/>
      <w:sz w:val="24"/>
    </w:rPr>
  </w:style>
  <w:style w:type="paragraph" w:customStyle="1" w:styleId="79">
    <w:name w:val="列表1"/>
    <w:basedOn w:val="1"/>
    <w:qFormat/>
    <w:uiPriority w:val="0"/>
    <w:pPr>
      <w:spacing w:line="400" w:lineRule="exact"/>
      <w:jc w:val="center"/>
    </w:pPr>
    <w:rPr>
      <w:rFonts w:ascii="宋体" w:hAnsi="宋体"/>
      <w:sz w:val="24"/>
      <w:szCs w:val="20"/>
    </w:rPr>
  </w:style>
  <w:style w:type="paragraph" w:customStyle="1" w:styleId="80">
    <w:name w:val="纯文本1"/>
    <w:basedOn w:val="1"/>
    <w:qFormat/>
    <w:uiPriority w:val="0"/>
    <w:pPr>
      <w:adjustRightInd w:val="0"/>
      <w:snapToGrid w:val="0"/>
      <w:spacing w:line="500" w:lineRule="exact"/>
    </w:pPr>
    <w:rPr>
      <w:rFonts w:ascii="宋体" w:hAnsi="Courier New"/>
    </w:rPr>
  </w:style>
  <w:style w:type="paragraph" w:customStyle="1" w:styleId="81">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82">
    <w:name w:val="文本框"/>
    <w:basedOn w:val="1"/>
    <w:next w:val="1"/>
    <w:qFormat/>
    <w:uiPriority w:val="0"/>
    <w:pPr>
      <w:tabs>
        <w:tab w:val="left" w:pos="0"/>
      </w:tabs>
      <w:spacing w:line="240" w:lineRule="atLeast"/>
      <w:jc w:val="center"/>
    </w:pPr>
    <w:rPr>
      <w:rFonts w:eastAsia="仿宋_GB2312"/>
      <w:spacing w:val="12"/>
      <w:szCs w:val="28"/>
    </w:rPr>
  </w:style>
  <w:style w:type="paragraph" w:customStyle="1" w:styleId="83">
    <w:name w:val="i-正文-24"/>
    <w:basedOn w:val="1"/>
    <w:qFormat/>
    <w:uiPriority w:val="0"/>
    <w:pPr>
      <w:spacing w:line="480" w:lineRule="exact"/>
      <w:ind w:firstLine="480" w:firstLineChars="200"/>
    </w:pPr>
  </w:style>
  <w:style w:type="paragraph" w:customStyle="1" w:styleId="84">
    <w:name w:val="列出段落3"/>
    <w:basedOn w:val="1"/>
    <w:qFormat/>
    <w:uiPriority w:val="34"/>
    <w:pPr>
      <w:ind w:left="480" w:leftChars="200"/>
    </w:pPr>
    <w:rPr>
      <w:rFonts w:ascii="Calibri" w:hAnsi="Calibri"/>
      <w:szCs w:val="22"/>
    </w:rPr>
  </w:style>
  <w:style w:type="paragraph" w:customStyle="1" w:styleId="85">
    <w:name w:val="表文-EIA report"/>
    <w:basedOn w:val="2"/>
    <w:qFormat/>
    <w:uiPriority w:val="0"/>
    <w:pPr>
      <w:adjustRightInd w:val="0"/>
      <w:snapToGrid w:val="0"/>
      <w:jc w:val="center"/>
    </w:pPr>
    <w:rPr>
      <w:rFonts w:ascii="Times New Roman" w:hAnsi="Times New Roman"/>
      <w:szCs w:val="21"/>
    </w:rPr>
  </w:style>
  <w:style w:type="paragraph" w:customStyle="1" w:styleId="86">
    <w:name w:val="表格"/>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paragraph" w:customStyle="1" w:styleId="87">
    <w:name w:val="报告书正文"/>
    <w:basedOn w:val="1"/>
    <w:qFormat/>
    <w:uiPriority w:val="0"/>
    <w:pPr>
      <w:spacing w:after="60" w:line="500" w:lineRule="exact"/>
      <w:ind w:firstLine="200" w:firstLineChars="200"/>
    </w:pPr>
    <w:rPr>
      <w:sz w:val="24"/>
    </w:rPr>
  </w:style>
  <w:style w:type="character" w:customStyle="1" w:styleId="88">
    <w:name w:val="aar_9ptcopy1"/>
    <w:qFormat/>
    <w:uiPriority w:val="0"/>
    <w:rPr>
      <w:rFonts w:hint="default" w:ascii="ˎ̥" w:hAnsi="ˎ̥"/>
      <w:sz w:val="18"/>
      <w:szCs w:val="18"/>
    </w:rPr>
  </w:style>
  <w:style w:type="character" w:customStyle="1" w:styleId="89">
    <w:name w:val="apple-converted-space"/>
    <w:basedOn w:val="32"/>
    <w:qFormat/>
    <w:uiPriority w:val="0"/>
  </w:style>
  <w:style w:type="character" w:customStyle="1" w:styleId="90">
    <w:name w:val="font4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b0061f-a77a-437f-9af2-d49734c369e2}"/>
        <w:style w:val=""/>
        <w:category>
          <w:name w:val="常规"/>
          <w:gallery w:val="placeholder"/>
        </w:category>
        <w:types>
          <w:type w:val="bbPlcHdr"/>
        </w:types>
        <w:behaviors>
          <w:behavior w:val="content"/>
        </w:behaviors>
        <w:description w:val=""/>
        <w:guid w:val="{a4b0061f-a77a-437f-9af2-d49734c369e2}"/>
      </w:docPartPr>
      <w:docPartBody>
        <w:p>
          <w:r>
            <w:rPr>
              <w:color w:val="808080"/>
            </w:rPr>
            <w:t>单击此处输入文字。</w:t>
          </w:r>
        </w:p>
      </w:docPartBody>
    </w:docPart>
    <w:docPart>
      <w:docPartPr>
        <w:name w:val="{de224e58-27aa-49ab-ba9e-92839a23f190}"/>
        <w:style w:val=""/>
        <w:category>
          <w:name w:val="常规"/>
          <w:gallery w:val="placeholder"/>
        </w:category>
        <w:types>
          <w:type w:val="bbPlcHdr"/>
        </w:types>
        <w:behaviors>
          <w:behavior w:val="content"/>
        </w:behaviors>
        <w:description w:val=""/>
        <w:guid w:val="{de224e58-27aa-49ab-ba9e-92839a23f190}"/>
      </w:docPartPr>
      <w:docPartBody>
        <w:p>
          <w:r>
            <w:rPr>
              <w:color w:val="808080"/>
            </w:rPr>
            <w:t>单击此处输入文字。</w:t>
          </w:r>
        </w:p>
      </w:docPartBody>
    </w:docPart>
    <w:docPart>
      <w:docPartPr>
        <w:name w:val="{d2e955af-fd69-4f45-b44f-fa60251aa2bb}"/>
        <w:style w:val=""/>
        <w:category>
          <w:name w:val="常规"/>
          <w:gallery w:val="placeholder"/>
        </w:category>
        <w:types>
          <w:type w:val="bbPlcHdr"/>
        </w:types>
        <w:behaviors>
          <w:behavior w:val="content"/>
        </w:behaviors>
        <w:description w:val=""/>
        <w:guid w:val="{d2e955af-fd69-4f45-b44f-fa60251aa2bb}"/>
      </w:docPartPr>
      <w:docPartBody>
        <w:p>
          <w:r>
            <w:rPr>
              <w:color w:val="808080"/>
            </w:rPr>
            <w:t>单击此处输入文字。</w:t>
          </w:r>
        </w:p>
      </w:docPartBody>
    </w:docPart>
    <w:docPart>
      <w:docPartPr>
        <w:name w:val="{5403ab29-258a-4731-b353-ebe74ca66339}"/>
        <w:style w:val=""/>
        <w:category>
          <w:name w:val="常规"/>
          <w:gallery w:val="placeholder"/>
        </w:category>
        <w:types>
          <w:type w:val="bbPlcHdr"/>
        </w:types>
        <w:behaviors>
          <w:behavior w:val="content"/>
        </w:behaviors>
        <w:description w:val=""/>
        <w:guid w:val="{5403ab29-258a-4731-b353-ebe74ca66339}"/>
      </w:docPartPr>
      <w:docPartBody>
        <w:p>
          <w:r>
            <w:rPr>
              <w:color w:val="808080"/>
            </w:rPr>
            <w:t>单击此处输入文字。</w:t>
          </w:r>
        </w:p>
      </w:docPartBody>
    </w:docPart>
    <w:docPart>
      <w:docPartPr>
        <w:name w:val="{a6138bc4-3739-4c0d-bd34-f46d64ae9ab1}"/>
        <w:style w:val=""/>
        <w:category>
          <w:name w:val="常规"/>
          <w:gallery w:val="placeholder"/>
        </w:category>
        <w:types>
          <w:type w:val="bbPlcHdr"/>
        </w:types>
        <w:behaviors>
          <w:behavior w:val="content"/>
        </w:behaviors>
        <w:description w:val=""/>
        <w:guid w:val="{a6138bc4-3739-4c0d-bd34-f46d64ae9ab1}"/>
      </w:docPartPr>
      <w:docPartBody>
        <w:p>
          <w:r>
            <w:rPr>
              <w:color w:val="808080"/>
            </w:rPr>
            <w:t>单击此处输入文字。</w:t>
          </w:r>
        </w:p>
      </w:docPartBody>
    </w:docPart>
    <w:docPart>
      <w:docPartPr>
        <w:name w:val="{9105d9ea-700b-42df-b222-aa664a0ecd0e}"/>
        <w:style w:val=""/>
        <w:category>
          <w:name w:val="常规"/>
          <w:gallery w:val="placeholder"/>
        </w:category>
        <w:types>
          <w:type w:val="bbPlcHdr"/>
        </w:types>
        <w:behaviors>
          <w:behavior w:val="content"/>
        </w:behaviors>
        <w:description w:val=""/>
        <w:guid w:val="{9105d9ea-700b-42df-b222-aa664a0ecd0e}"/>
      </w:docPartPr>
      <w:docPartBody>
        <w:p>
          <w:r>
            <w:rPr>
              <w:color w:val="808080"/>
            </w:rPr>
            <w:t>单击此处输入文字。</w:t>
          </w:r>
        </w:p>
      </w:docPartBody>
    </w:docPart>
    <w:docPart>
      <w:docPartPr>
        <w:name w:val="{b1b15c87-3046-4670-bc03-00bc16ae2cc1}"/>
        <w:style w:val=""/>
        <w:category>
          <w:name w:val="常规"/>
          <w:gallery w:val="placeholder"/>
        </w:category>
        <w:types>
          <w:type w:val="bbPlcHdr"/>
        </w:types>
        <w:behaviors>
          <w:behavior w:val="content"/>
        </w:behaviors>
        <w:description w:val=""/>
        <w:guid w:val="{b1b15c87-3046-4670-bc03-00bc16ae2cc1}"/>
      </w:docPartPr>
      <w:docPartBody>
        <w:p>
          <w:r>
            <w:rPr>
              <w:color w:val="808080"/>
            </w:rPr>
            <w:t>单击此处输入文字。</w:t>
          </w:r>
        </w:p>
      </w:docPartBody>
    </w:docPart>
    <w:docPart>
      <w:docPartPr>
        <w:name w:val="{fc4b4464-a6ca-4c1a-9675-9a948073a03e}"/>
        <w:style w:val=""/>
        <w:category>
          <w:name w:val="常规"/>
          <w:gallery w:val="placeholder"/>
        </w:category>
        <w:types>
          <w:type w:val="bbPlcHdr"/>
        </w:types>
        <w:behaviors>
          <w:behavior w:val="content"/>
        </w:behaviors>
        <w:description w:val=""/>
        <w:guid w:val="{fc4b4464-a6ca-4c1a-9675-9a948073a03e}"/>
      </w:docPartPr>
      <w:docPartBody>
        <w:p>
          <w:r>
            <w:rPr>
              <w:color w:val="808080"/>
            </w:rPr>
            <w:t>单击此处输入文字。</w:t>
          </w:r>
        </w:p>
      </w:docPartBody>
    </w:docPart>
    <w:docPart>
      <w:docPartPr>
        <w:name w:val="{6ab8f90e-97e5-46ad-aeb4-e81603a9ebb7}"/>
        <w:style w:val=""/>
        <w:category>
          <w:name w:val="常规"/>
          <w:gallery w:val="placeholder"/>
        </w:category>
        <w:types>
          <w:type w:val="bbPlcHdr"/>
        </w:types>
        <w:behaviors>
          <w:behavior w:val="content"/>
        </w:behaviors>
        <w:description w:val=""/>
        <w:guid w:val="{6ab8f90e-97e5-46ad-aeb4-e81603a9ebb7}"/>
      </w:docPartPr>
      <w:docPartBody>
        <w:p>
          <w:r>
            <w:rPr>
              <w:color w:val="808080"/>
            </w:rPr>
            <w:t>单击此处输入文字。</w:t>
          </w:r>
        </w:p>
      </w:docPartBody>
    </w:docPart>
    <w:docPart>
      <w:docPartPr>
        <w:name w:val="{6e628a1a-8950-48d9-bc28-22ba4e744eab}"/>
        <w:style w:val=""/>
        <w:category>
          <w:name w:val="常规"/>
          <w:gallery w:val="placeholder"/>
        </w:category>
        <w:types>
          <w:type w:val="bbPlcHdr"/>
        </w:types>
        <w:behaviors>
          <w:behavior w:val="content"/>
        </w:behaviors>
        <w:description w:val=""/>
        <w:guid w:val="{6e628a1a-8950-48d9-bc28-22ba4e744eab}"/>
      </w:docPartPr>
      <w:docPartBody>
        <w:p>
          <w:r>
            <w:rPr>
              <w:color w:val="808080"/>
            </w:rPr>
            <w:t>单击此处输入文字。</w:t>
          </w:r>
        </w:p>
      </w:docPartBody>
    </w:docPart>
    <w:docPart>
      <w:docPartPr>
        <w:name w:val="{ab731ae1-c264-4cf3-a790-f08ba5b7f983}"/>
        <w:style w:val=""/>
        <w:category>
          <w:name w:val="常规"/>
          <w:gallery w:val="placeholder"/>
        </w:category>
        <w:types>
          <w:type w:val="bbPlcHdr"/>
        </w:types>
        <w:behaviors>
          <w:behavior w:val="content"/>
        </w:behaviors>
        <w:description w:val=""/>
        <w:guid w:val="{ab731ae1-c264-4cf3-a790-f08ba5b7f983}"/>
      </w:docPartPr>
      <w:docPartBody>
        <w:p>
          <w:r>
            <w:rPr>
              <w:color w:val="808080"/>
            </w:rPr>
            <w:t>单击此处输入文字。</w:t>
          </w:r>
        </w:p>
      </w:docPartBody>
    </w:docPart>
    <w:docPart>
      <w:docPartPr>
        <w:name w:val="{48c9d043-8a3a-4653-964a-8af09965aff2}"/>
        <w:style w:val=""/>
        <w:category>
          <w:name w:val="常规"/>
          <w:gallery w:val="placeholder"/>
        </w:category>
        <w:types>
          <w:type w:val="bbPlcHdr"/>
        </w:types>
        <w:behaviors>
          <w:behavior w:val="content"/>
        </w:behaviors>
        <w:description w:val=""/>
        <w:guid w:val="{48c9d043-8a3a-4653-964a-8af09965aff2}"/>
      </w:docPartPr>
      <w:docPartBody>
        <w:p>
          <w:r>
            <w:rPr>
              <w:color w:val="808080"/>
            </w:rPr>
            <w:t>单击此处输入文字。</w:t>
          </w:r>
        </w:p>
      </w:docPartBody>
    </w:docPart>
    <w:docPart>
      <w:docPartPr>
        <w:name w:val="{10676a81-b160-4e2f-8bac-fd8db8175587}"/>
        <w:style w:val=""/>
        <w:category>
          <w:name w:val="常规"/>
          <w:gallery w:val="placeholder"/>
        </w:category>
        <w:types>
          <w:type w:val="bbPlcHdr"/>
        </w:types>
        <w:behaviors>
          <w:behavior w:val="content"/>
        </w:behaviors>
        <w:description w:val=""/>
        <w:guid w:val="{10676a81-b160-4e2f-8bac-fd8db8175587}"/>
      </w:docPartPr>
      <w:docPartBody>
        <w:p>
          <w:r>
            <w:rPr>
              <w:color w:val="808080"/>
            </w:rPr>
            <w:t>单击此处输入文字。</w:t>
          </w:r>
        </w:p>
      </w:docPartBody>
    </w:docPart>
    <w:docPart>
      <w:docPartPr>
        <w:name w:val="{da9d44d1-9906-4434-92aa-efb071c5e10e}"/>
        <w:style w:val=""/>
        <w:category>
          <w:name w:val="常规"/>
          <w:gallery w:val="placeholder"/>
        </w:category>
        <w:types>
          <w:type w:val="bbPlcHdr"/>
        </w:types>
        <w:behaviors>
          <w:behavior w:val="content"/>
        </w:behaviors>
        <w:description w:val=""/>
        <w:guid w:val="{da9d44d1-9906-4434-92aa-efb071c5e10e}"/>
      </w:docPartPr>
      <w:docPartBody>
        <w:p>
          <w:r>
            <w:rPr>
              <w:color w:val="808080"/>
            </w:rPr>
            <w:t>单击此处输入文字。</w:t>
          </w:r>
        </w:p>
      </w:docPartBody>
    </w:docPart>
    <w:docPart>
      <w:docPartPr>
        <w:name w:val="{5a39c5c2-6db2-4f39-956d-bdd460f90406}"/>
        <w:style w:val=""/>
        <w:category>
          <w:name w:val="常规"/>
          <w:gallery w:val="placeholder"/>
        </w:category>
        <w:types>
          <w:type w:val="bbPlcHdr"/>
        </w:types>
        <w:behaviors>
          <w:behavior w:val="content"/>
        </w:behaviors>
        <w:description w:val=""/>
        <w:guid w:val="{5a39c5c2-6db2-4f39-956d-bdd460f90406}"/>
      </w:docPartPr>
      <w:docPartBody>
        <w:p>
          <w:r>
            <w:rPr>
              <w:color w:val="808080"/>
            </w:rPr>
            <w:t>单击此处输入文字。</w:t>
          </w:r>
        </w:p>
      </w:docPartBody>
    </w:docPart>
    <w:docPart>
      <w:docPartPr>
        <w:name w:val="{8e1fec15-f002-4512-9576-33cc4d8ef646}"/>
        <w:style w:val=""/>
        <w:category>
          <w:name w:val="常规"/>
          <w:gallery w:val="placeholder"/>
        </w:category>
        <w:types>
          <w:type w:val="bbPlcHdr"/>
        </w:types>
        <w:behaviors>
          <w:behavior w:val="content"/>
        </w:behaviors>
        <w:description w:val=""/>
        <w:guid w:val="{8e1fec15-f002-4512-9576-33cc4d8ef646}"/>
      </w:docPartPr>
      <w:docPartBody>
        <w:p>
          <w:r>
            <w:rPr>
              <w:color w:val="808080"/>
            </w:rPr>
            <w:t>单击此处输入文字。</w:t>
          </w:r>
        </w:p>
      </w:docPartBody>
    </w:docPart>
    <w:docPart>
      <w:docPartPr>
        <w:name w:val="{a3b22571-027a-4a1e-99f4-3c9c22a4a674}"/>
        <w:style w:val=""/>
        <w:category>
          <w:name w:val="常规"/>
          <w:gallery w:val="placeholder"/>
        </w:category>
        <w:types>
          <w:type w:val="bbPlcHdr"/>
        </w:types>
        <w:behaviors>
          <w:behavior w:val="content"/>
        </w:behaviors>
        <w:description w:val=""/>
        <w:guid w:val="{a3b22571-027a-4a1e-99f4-3c9c22a4a674}"/>
      </w:docPartPr>
      <w:docPartBody>
        <w:p>
          <w:r>
            <w:rPr>
              <w:color w:val="808080"/>
            </w:rPr>
            <w:t>单击此处输入文字。</w:t>
          </w:r>
        </w:p>
      </w:docPartBody>
    </w:docPart>
    <w:docPart>
      <w:docPartPr>
        <w:name w:val="{0a36f7ab-38a0-42cd-9301-434bbdcc825a}"/>
        <w:style w:val=""/>
        <w:category>
          <w:name w:val="常规"/>
          <w:gallery w:val="placeholder"/>
        </w:category>
        <w:types>
          <w:type w:val="bbPlcHdr"/>
        </w:types>
        <w:behaviors>
          <w:behavior w:val="content"/>
        </w:behaviors>
        <w:description w:val=""/>
        <w:guid w:val="{0a36f7ab-38a0-42cd-9301-434bbdcc825a}"/>
      </w:docPartPr>
      <w:docPartBody>
        <w:p>
          <w:r>
            <w:rPr>
              <w:color w:val="808080"/>
            </w:rPr>
            <w:t>单击此处输入文字。</w:t>
          </w:r>
        </w:p>
      </w:docPartBody>
    </w:docPart>
    <w:docPart>
      <w:docPartPr>
        <w:name w:val="{67eaf69e-a7d0-4a77-b332-c7db4744ac6b}"/>
        <w:style w:val=""/>
        <w:category>
          <w:name w:val="常规"/>
          <w:gallery w:val="placeholder"/>
        </w:category>
        <w:types>
          <w:type w:val="bbPlcHdr"/>
        </w:types>
        <w:behaviors>
          <w:behavior w:val="content"/>
        </w:behaviors>
        <w:description w:val=""/>
        <w:guid w:val="{67eaf69e-a7d0-4a77-b332-c7db4744ac6b}"/>
      </w:docPartPr>
      <w:docPartBody>
        <w:p>
          <w:r>
            <w:rPr>
              <w:color w:val="808080"/>
            </w:rPr>
            <w:t>单击此处输入文字。</w:t>
          </w:r>
        </w:p>
      </w:docPartBody>
    </w:docPart>
    <w:docPart>
      <w:docPartPr>
        <w:name w:val="{255917fe-f6e3-4600-862f-188b44df9801}"/>
        <w:style w:val=""/>
        <w:category>
          <w:name w:val="常规"/>
          <w:gallery w:val="placeholder"/>
        </w:category>
        <w:types>
          <w:type w:val="bbPlcHdr"/>
        </w:types>
        <w:behaviors>
          <w:behavior w:val="content"/>
        </w:behaviors>
        <w:description w:val=""/>
        <w:guid w:val="{255917fe-f6e3-4600-862f-188b44df9801}"/>
      </w:docPartPr>
      <w:docPartBody>
        <w:p>
          <w:r>
            <w:rPr>
              <w:color w:val="808080"/>
            </w:rPr>
            <w:t>单击此处输入文字。</w:t>
          </w:r>
        </w:p>
      </w:docPartBody>
    </w:docPart>
    <w:docPart>
      <w:docPartPr>
        <w:name w:val="{94c3c5e4-a567-4189-b1c5-4bc087bb775d}"/>
        <w:style w:val=""/>
        <w:category>
          <w:name w:val="常规"/>
          <w:gallery w:val="placeholder"/>
        </w:category>
        <w:types>
          <w:type w:val="bbPlcHdr"/>
        </w:types>
        <w:behaviors>
          <w:behavior w:val="content"/>
        </w:behaviors>
        <w:description w:val=""/>
        <w:guid w:val="{94c3c5e4-a567-4189-b1c5-4bc087bb775d}"/>
      </w:docPartPr>
      <w:docPartBody>
        <w:p>
          <w:r>
            <w:rPr>
              <w:color w:val="808080"/>
            </w:rPr>
            <w:t>单击此处输入文字。</w:t>
          </w:r>
        </w:p>
      </w:docPartBody>
    </w:docPart>
    <w:docPart>
      <w:docPartPr>
        <w:name w:val="{4f05c360-1e5f-4155-8836-ff31b84334cf}"/>
        <w:style w:val=""/>
        <w:category>
          <w:name w:val="常规"/>
          <w:gallery w:val="placeholder"/>
        </w:category>
        <w:types>
          <w:type w:val="bbPlcHdr"/>
        </w:types>
        <w:behaviors>
          <w:behavior w:val="content"/>
        </w:behaviors>
        <w:description w:val=""/>
        <w:guid w:val="{4f05c360-1e5f-4155-8836-ff31b84334cf}"/>
      </w:docPartPr>
      <w:docPartBody>
        <w:p>
          <w:r>
            <w:rPr>
              <w:color w:val="808080"/>
            </w:rPr>
            <w:t>单击此处输入文字。</w:t>
          </w:r>
        </w:p>
      </w:docPartBody>
    </w:docPart>
    <w:docPart>
      <w:docPartPr>
        <w:name w:val="{617155a7-ab46-46ed-8e26-61d6bc2ad689}"/>
        <w:style w:val=""/>
        <w:category>
          <w:name w:val="常规"/>
          <w:gallery w:val="placeholder"/>
        </w:category>
        <w:types>
          <w:type w:val="bbPlcHdr"/>
        </w:types>
        <w:behaviors>
          <w:behavior w:val="content"/>
        </w:behaviors>
        <w:description w:val=""/>
        <w:guid w:val="{617155a7-ab46-46ed-8e26-61d6bc2ad689}"/>
      </w:docPartPr>
      <w:docPartBody>
        <w:p>
          <w:r>
            <w:rPr>
              <w:color w:val="808080"/>
            </w:rPr>
            <w:t>单击此处输入文字。</w:t>
          </w:r>
        </w:p>
      </w:docPartBody>
    </w:docPart>
    <w:docPart>
      <w:docPartPr>
        <w:name w:val="{b17b4097-b432-484d-b8d6-c98271a8dfc2}"/>
        <w:style w:val=""/>
        <w:category>
          <w:name w:val="常规"/>
          <w:gallery w:val="placeholder"/>
        </w:category>
        <w:types>
          <w:type w:val="bbPlcHdr"/>
        </w:types>
        <w:behaviors>
          <w:behavior w:val="content"/>
        </w:behaviors>
        <w:description w:val=""/>
        <w:guid w:val="{b17b4097-b432-484d-b8d6-c98271a8dfc2}"/>
      </w:docPartPr>
      <w:docPartBody>
        <w:p>
          <w:r>
            <w:rPr>
              <w:color w:val="808080"/>
            </w:rPr>
            <w:t>单击此处输入文字。</w:t>
          </w:r>
        </w:p>
      </w:docPartBody>
    </w:docPart>
    <w:docPart>
      <w:docPartPr>
        <w:name w:val="{b4b1316e-478c-4ec2-be6c-2c94d410d5e4}"/>
        <w:style w:val=""/>
        <w:category>
          <w:name w:val="常规"/>
          <w:gallery w:val="placeholder"/>
        </w:category>
        <w:types>
          <w:type w:val="bbPlcHdr"/>
        </w:types>
        <w:behaviors>
          <w:behavior w:val="content"/>
        </w:behaviors>
        <w:description w:val=""/>
        <w:guid w:val="{b4b1316e-478c-4ec2-be6c-2c94d410d5e4}"/>
      </w:docPartPr>
      <w:docPartBody>
        <w:p>
          <w:r>
            <w:rPr>
              <w:color w:val="808080"/>
            </w:rPr>
            <w:t>单击此处输入文字。</w:t>
          </w:r>
        </w:p>
      </w:docPartBody>
    </w:docPart>
    <w:docPart>
      <w:docPartPr>
        <w:name w:val="{295a16b7-41c6-4ef9-acff-8ea3df6398eb}"/>
        <w:style w:val=""/>
        <w:category>
          <w:name w:val="常规"/>
          <w:gallery w:val="placeholder"/>
        </w:category>
        <w:types>
          <w:type w:val="bbPlcHdr"/>
        </w:types>
        <w:behaviors>
          <w:behavior w:val="content"/>
        </w:behaviors>
        <w:description w:val=""/>
        <w:guid w:val="{295a16b7-41c6-4ef9-acff-8ea3df6398eb}"/>
      </w:docPartPr>
      <w:docPartBody>
        <w:p>
          <w:r>
            <w:rPr>
              <w:color w:val="808080"/>
            </w:rPr>
            <w:t>单击此处输入文字。</w:t>
          </w:r>
        </w:p>
      </w:docPartBody>
    </w:docPart>
    <w:docPart>
      <w:docPartPr>
        <w:name w:val="{7affc5a6-b907-488d-8a51-1f2178abb4c7}"/>
        <w:style w:val=""/>
        <w:category>
          <w:name w:val="常规"/>
          <w:gallery w:val="placeholder"/>
        </w:category>
        <w:types>
          <w:type w:val="bbPlcHdr"/>
        </w:types>
        <w:behaviors>
          <w:behavior w:val="content"/>
        </w:behaviors>
        <w:description w:val=""/>
        <w:guid w:val="{7affc5a6-b907-488d-8a51-1f2178abb4c7}"/>
      </w:docPartPr>
      <w:docPartBody>
        <w:p>
          <w:r>
            <w:rPr>
              <w:color w:val="808080"/>
            </w:rPr>
            <w:t>单击此处输入文字。</w:t>
          </w:r>
        </w:p>
      </w:docPartBody>
    </w:docPart>
    <w:docPart>
      <w:docPartPr>
        <w:name w:val="{f6710a3c-68af-4c18-8870-382abde6940d}"/>
        <w:style w:val=""/>
        <w:category>
          <w:name w:val="常规"/>
          <w:gallery w:val="placeholder"/>
        </w:category>
        <w:types>
          <w:type w:val="bbPlcHdr"/>
        </w:types>
        <w:behaviors>
          <w:behavior w:val="content"/>
        </w:behaviors>
        <w:description w:val=""/>
        <w:guid w:val="{f6710a3c-68af-4c18-8870-382abde6940d}"/>
      </w:docPartPr>
      <w:docPartBody>
        <w:p>
          <w:r>
            <w:rPr>
              <w:color w:val="808080"/>
            </w:rPr>
            <w:t>单击此处输入文字。</w:t>
          </w:r>
        </w:p>
      </w:docPartBody>
    </w:docPart>
    <w:docPart>
      <w:docPartPr>
        <w:name w:val="{e508c6a3-f805-4a0a-a9f9-bc8623de6cc0}"/>
        <w:style w:val=""/>
        <w:category>
          <w:name w:val="常规"/>
          <w:gallery w:val="placeholder"/>
        </w:category>
        <w:types>
          <w:type w:val="bbPlcHdr"/>
        </w:types>
        <w:behaviors>
          <w:behavior w:val="content"/>
        </w:behaviors>
        <w:description w:val=""/>
        <w:guid w:val="{e508c6a3-f805-4a0a-a9f9-bc8623de6cc0}"/>
      </w:docPartPr>
      <w:docPartBody>
        <w:p>
          <w:r>
            <w:rPr>
              <w:color w:val="808080"/>
            </w:rPr>
            <w:t>单击此处输入文字。</w:t>
          </w:r>
        </w:p>
      </w:docPartBody>
    </w:docPart>
    <w:docPart>
      <w:docPartPr>
        <w:name w:val="{42c4a77b-b79a-48cc-9787-5a3a6468deb6}"/>
        <w:style w:val=""/>
        <w:category>
          <w:name w:val="常规"/>
          <w:gallery w:val="placeholder"/>
        </w:category>
        <w:types>
          <w:type w:val="bbPlcHdr"/>
        </w:types>
        <w:behaviors>
          <w:behavior w:val="content"/>
        </w:behaviors>
        <w:description w:val=""/>
        <w:guid w:val="{42c4a77b-b79a-48cc-9787-5a3a6468deb6}"/>
      </w:docPartPr>
      <w:docPartBody>
        <w:p>
          <w:r>
            <w:rPr>
              <w:color w:val="808080"/>
            </w:rPr>
            <w:t>单击此处输入文字。</w:t>
          </w:r>
        </w:p>
      </w:docPartBody>
    </w:docPart>
    <w:docPart>
      <w:docPartPr>
        <w:name w:val="{1d2acb55-dcdb-40e3-856b-33fcba9763cb}"/>
        <w:style w:val=""/>
        <w:category>
          <w:name w:val="常规"/>
          <w:gallery w:val="placeholder"/>
        </w:category>
        <w:types>
          <w:type w:val="bbPlcHdr"/>
        </w:types>
        <w:behaviors>
          <w:behavior w:val="content"/>
        </w:behaviors>
        <w:description w:val=""/>
        <w:guid w:val="{1d2acb55-dcdb-40e3-856b-33fcba9763cb}"/>
      </w:docPartPr>
      <w:docPartBody>
        <w:p>
          <w:r>
            <w:rPr>
              <w:color w:val="808080"/>
            </w:rPr>
            <w:t>单击此处输入文字。</w:t>
          </w:r>
        </w:p>
      </w:docPartBody>
    </w:docPart>
    <w:docPart>
      <w:docPartPr>
        <w:name w:val="{6b4efc58-65c9-4a07-a45c-7b4406b11383}"/>
        <w:style w:val=""/>
        <w:category>
          <w:name w:val="常规"/>
          <w:gallery w:val="placeholder"/>
        </w:category>
        <w:types>
          <w:type w:val="bbPlcHdr"/>
        </w:types>
        <w:behaviors>
          <w:behavior w:val="content"/>
        </w:behaviors>
        <w:description w:val=""/>
        <w:guid w:val="{6b4efc58-65c9-4a07-a45c-7b4406b11383}"/>
      </w:docPartPr>
      <w:docPartBody>
        <w:p>
          <w:r>
            <w:rPr>
              <w:color w:val="808080"/>
            </w:rPr>
            <w:t>单击此处输入文字。</w:t>
          </w:r>
        </w:p>
      </w:docPartBody>
    </w:docPart>
    <w:docPart>
      <w:docPartPr>
        <w:name w:val="{5cdf8bc5-5050-4b46-8c2e-31c418405d99}"/>
        <w:style w:val=""/>
        <w:category>
          <w:name w:val="常规"/>
          <w:gallery w:val="placeholder"/>
        </w:category>
        <w:types>
          <w:type w:val="bbPlcHdr"/>
        </w:types>
        <w:behaviors>
          <w:behavior w:val="content"/>
        </w:behaviors>
        <w:description w:val=""/>
        <w:guid w:val="{5cdf8bc5-5050-4b46-8c2e-31c418405d99}"/>
      </w:docPartPr>
      <w:docPartBody>
        <w:p>
          <w:r>
            <w:rPr>
              <w:color w:val="808080"/>
            </w:rPr>
            <w:t>单击此处输入文字。</w:t>
          </w:r>
        </w:p>
      </w:docPartBody>
    </w:docPart>
    <w:docPart>
      <w:docPartPr>
        <w:name w:val="{cf3bdc35-8a72-4fe6-9244-1d411ad3f170}"/>
        <w:style w:val=""/>
        <w:category>
          <w:name w:val="常规"/>
          <w:gallery w:val="placeholder"/>
        </w:category>
        <w:types>
          <w:type w:val="bbPlcHdr"/>
        </w:types>
        <w:behaviors>
          <w:behavior w:val="content"/>
        </w:behaviors>
        <w:description w:val=""/>
        <w:guid w:val="{cf3bdc35-8a72-4fe6-9244-1d411ad3f170}"/>
      </w:docPartPr>
      <w:docPartBody>
        <w:p>
          <w:r>
            <w:rPr>
              <w:color w:val="808080"/>
            </w:rPr>
            <w:t>单击此处输入文字。</w:t>
          </w:r>
        </w:p>
      </w:docPartBody>
    </w:docPart>
    <w:docPart>
      <w:docPartPr>
        <w:name w:val="{5480798a-7354-42a5-ac1d-8d7ecb603bf3}"/>
        <w:style w:val=""/>
        <w:category>
          <w:name w:val="常规"/>
          <w:gallery w:val="placeholder"/>
        </w:category>
        <w:types>
          <w:type w:val="bbPlcHdr"/>
        </w:types>
        <w:behaviors>
          <w:behavior w:val="content"/>
        </w:behaviors>
        <w:description w:val=""/>
        <w:guid w:val="{5480798a-7354-42a5-ac1d-8d7ecb603bf3}"/>
      </w:docPartPr>
      <w:docPartBody>
        <w:p>
          <w:r>
            <w:rPr>
              <w:color w:val="808080"/>
            </w:rPr>
            <w:t>单击此处输入文字。</w:t>
          </w:r>
        </w:p>
      </w:docPartBody>
    </w:docPart>
    <w:docPart>
      <w:docPartPr>
        <w:name w:val="{9ec2cc4b-2816-4edf-afd3-e3ea5d5d39b6}"/>
        <w:style w:val=""/>
        <w:category>
          <w:name w:val="常规"/>
          <w:gallery w:val="placeholder"/>
        </w:category>
        <w:types>
          <w:type w:val="bbPlcHdr"/>
        </w:types>
        <w:behaviors>
          <w:behavior w:val="content"/>
        </w:behaviors>
        <w:description w:val=""/>
        <w:guid w:val="{9ec2cc4b-2816-4edf-afd3-e3ea5d5d39b6}"/>
      </w:docPartPr>
      <w:docPartBody>
        <w:p>
          <w:r>
            <w:rPr>
              <w:color w:val="808080"/>
            </w:rPr>
            <w:t>单击此处输入文字。</w:t>
          </w:r>
        </w:p>
      </w:docPartBody>
    </w:docPart>
    <w:docPart>
      <w:docPartPr>
        <w:name w:val="{d8d29d9d-6535-4847-9e5c-c34494125d23}"/>
        <w:style w:val=""/>
        <w:category>
          <w:name w:val="常规"/>
          <w:gallery w:val="placeholder"/>
        </w:category>
        <w:types>
          <w:type w:val="bbPlcHdr"/>
        </w:types>
        <w:behaviors>
          <w:behavior w:val="content"/>
        </w:behaviors>
        <w:description w:val=""/>
        <w:guid w:val="{d8d29d9d-6535-4847-9e5c-c34494125d23}"/>
      </w:docPartPr>
      <w:docPartBody>
        <w:p>
          <w:r>
            <w:rPr>
              <w:color w:val="808080"/>
            </w:rPr>
            <w:t>单击此处输入文字。</w:t>
          </w:r>
        </w:p>
      </w:docPartBody>
    </w:docPart>
    <w:docPart>
      <w:docPartPr>
        <w:name w:val="{22f09f71-aee9-4410-8420-3d52c2e89719}"/>
        <w:style w:val=""/>
        <w:category>
          <w:name w:val="常规"/>
          <w:gallery w:val="placeholder"/>
        </w:category>
        <w:types>
          <w:type w:val="bbPlcHdr"/>
        </w:types>
        <w:behaviors>
          <w:behavior w:val="content"/>
        </w:behaviors>
        <w:description w:val=""/>
        <w:guid w:val="{22f09f71-aee9-4410-8420-3d52c2e8971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CTI</Company>
  <Pages>44</Pages>
  <Words>21391</Words>
  <Characters>27384</Characters>
  <Lines>177</Lines>
  <Paragraphs>50</Paragraphs>
  <TotalTime>20</TotalTime>
  <ScaleCrop>false</ScaleCrop>
  <LinksUpToDate>false</LinksUpToDate>
  <CharactersWithSpaces>29088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2012-04-16T11:22:00Z</dcterms:created>
  <dc:creator>lulei</dc:creator>
  <dc:description>表7-2废气监测项目、点位、频次表6-1项目废水排放标准限值表6-2项目废气排放标准限值表7-1废水监测项目、点位、频次5.2.2 废气： </dc:description>
  <cp:keywords>表 频次 无锡 点位 有限公司 </cp:keywords>
  <cp:lastModifiedBy>lenovo</cp:lastModifiedBy>
  <cp:lastPrinted>2022-11-14T02:37:00Z</cp:lastPrinted>
  <dcterms:modified xsi:type="dcterms:W3CDTF">2022-11-14T02:55:21Z</dcterms:modified>
  <dc:title>表一：</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FD24A7477A71456AAFD53A3DBE1C4E4B</vt:lpwstr>
  </property>
</Properties>
</file>